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Microsoft YaHei"/>
          <w:b/>
          <w:color w:val="0B2545"/>
          <w:sz w:val="44"/>
        </w:rPr>
        <w:t>基于 Mininet 的校园网构建课程项目报告</w:t>
      </w:r>
    </w:p>
    <w:p>
      <w:pPr>
        <w:spacing w:after="200"/>
        <w:pBdr>
          <w:bottom w:val="single" w:sz="6" w:space="1" w:color="D8DEE8"/>
        </w:pBdr>
      </w:pPr>
      <w:r>
        <w:rPr>
          <w:i/>
        </w:rPr>
        <w:t>课程项目报告 | Mininet 仿真、ACL 安全策略与可视化展示</w:t>
      </w:r>
    </w:p>
    <w:p>
      <w:pPr>
        <w:pStyle w:val="Heading1"/>
      </w:pPr>
      <w:r>
        <w:t>1. 项目背景</w:t>
      </w:r>
    </w:p>
    <w:p>
      <w:r>
        <w:t>校园网需要同时服务学生宿舍、教学楼、图书馆、办公楼以及行政部门。不同区域的业务需求不同：普通用户需要稳定访问校内 Web/FTP 资源，行政部门需要更高的访问控制要求，网络还需要具备一定扩展能力，便于后续增加实验室、无线接入或访客网络。</w:t>
      </w:r>
    </w:p>
    <w:p>
      <w:r>
        <w:t xml:space="preserve">本项目使用 Mininet 搭建校园网仿真环境，通过 Linux 路由节点、Open vSwitch 接入交换机和 </w:t>
      </w:r>
      <w:r>
        <w:rPr>
          <w:rFonts w:ascii="Consolas" w:hAnsi="Consolas"/>
          <w:sz w:val="19"/>
        </w:rPr>
        <w:t>iptables</w:t>
      </w:r>
      <w:r>
        <w:t xml:space="preserve"> 安全策略实现校园网的通信、资源共享和访问控制。</w:t>
      </w:r>
    </w:p>
    <w:p>
      <w:pPr>
        <w:pStyle w:val="Heading1"/>
      </w:pPr>
      <w:r>
        <w:t>2. 项目目标</w:t>
      </w:r>
    </w:p>
    <w:p>
      <w:pPr>
        <w:pStyle w:val="ListNumber"/>
      </w:pPr>
      <w:r>
        <w:t>实现校园网各节点之间按需求通信，保证部门内部和部门之间的数据传输能力。</w:t>
      </w:r>
    </w:p>
    <w:p>
      <w:pPr>
        <w:pStyle w:val="ListNumber"/>
      </w:pPr>
      <w:r>
        <w:t>在核心路由节点部署 ACL 安全策略，保护人事处、财务处等敏感区域。</w:t>
      </w:r>
    </w:p>
    <w:p>
      <w:pPr>
        <w:pStyle w:val="ListNumber"/>
      </w:pPr>
      <w:r>
        <w:t>采用模块化地址规划和分层拓扑，为后续新增区域和设备预留空间。</w:t>
      </w:r>
    </w:p>
    <w:p>
      <w:pPr>
        <w:pStyle w:val="Heading1"/>
      </w:pPr>
      <w:r>
        <w:t>3. 需求分析</w:t>
      </w:r>
    </w:p>
    <w:p>
      <w:r>
        <w:t>课程题目提出三项功能要求：</w:t>
      </w:r>
    </w:p>
    <w:p>
      <w:pPr>
        <w:pStyle w:val="ListNumber"/>
      </w:pPr>
      <w:r>
        <w:t>每个部门内部实现二层互通，部门间实现三层互通。</w:t>
      </w:r>
    </w:p>
    <w:p>
      <w:pPr>
        <w:pStyle w:val="ListNumber"/>
      </w:pPr>
      <w:r>
        <w:t>所有用户均可在内网实现资源共享，访问 Web/FTP 服务器。</w:t>
      </w:r>
    </w:p>
    <w:p>
      <w:pPr>
        <w:pStyle w:val="ListNumber"/>
      </w:pPr>
      <w:r>
        <w:t>特定区域，如人事处、财务处，需要设置访问控制，限制其他区域访问。</w:t>
      </w:r>
    </w:p>
    <w:p>
      <w:r>
        <w:t>根据这些要求，网络被划分为多个独立网段，每个区域使用一台接入交换机实现二层转发，不同区域通过核心路由器进行三层转发。安全策略集中放置在核心路由器上，便于统一管理和扩展。</w:t>
      </w:r>
    </w:p>
    <w:p>
      <w:pPr>
        <w:pStyle w:val="Heading1"/>
      </w:pPr>
      <w:r>
        <w:t>4. 总体设计</w:t>
      </w:r>
    </w:p>
    <w:p>
      <w:r>
        <w:t>项目采用“核心层 + 接入层 + 服务器区”的结构：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 xml:space="preserve">                  attacker1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 xml:space="preserve">                      |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 xml:space="preserve">                    s_ext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 xml:space="preserve">                      |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 xml:space="preserve">                   r_core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 xml:space="preserve">   -------------------------------------------------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 xml:space="preserve">   |       |        |        |       |       |      |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 xml:space="preserve"> s_stu  s_teach   s_lib  s_office  s_hr   s_fin  s_srv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 xml:space="preserve">   |       |        |        |       |       |      |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 xml:space="preserve"> 宿舍区   教学楼    图书馆    办公楼   人事处  财务处  Web/FTP</w:t>
      </w:r>
    </w:p>
    <w:p/>
    <w:p>
      <w:r>
        <w:t>设计特点如下：</w:t>
      </w:r>
    </w:p>
    <w:p>
      <w:pPr>
        <w:pStyle w:val="ListBullet"/>
      </w:pPr>
      <w:r>
        <w:t>每个区域独立子网，广播域隔离清晰。</w:t>
      </w:r>
    </w:p>
    <w:p>
      <w:pPr>
        <w:pStyle w:val="ListBullet"/>
      </w:pPr>
      <w:r>
        <w:t>每个区域通过一台接入交换机连接终端。</w:t>
      </w:r>
    </w:p>
    <w:p>
      <w:pPr>
        <w:pStyle w:val="ListBullet"/>
      </w:pPr>
      <w:r>
        <w:t xml:space="preserve">核心路由器 </w:t>
      </w:r>
      <w:r>
        <w:rPr>
          <w:rFonts w:ascii="Consolas" w:hAnsi="Consolas"/>
          <w:sz w:val="19"/>
        </w:rPr>
        <w:t>r_core</w:t>
      </w:r>
      <w:r>
        <w:t xml:space="preserve"> 负责跨区域三层转发。</w:t>
      </w:r>
    </w:p>
    <w:p>
      <w:pPr>
        <w:pStyle w:val="ListBullet"/>
      </w:pPr>
      <w:r>
        <w:t>服务器区独立成网段，部署 Web 和 FTP 服务。</w:t>
      </w:r>
    </w:p>
    <w:p>
      <w:pPr>
        <w:pStyle w:val="ListBullet"/>
      </w:pPr>
      <w:r>
        <w:t>外部模拟区用于验证外部访问阻断策略。</w:t>
      </w:r>
    </w:p>
    <w:p>
      <w:pPr>
        <w:pStyle w:val="Heading1"/>
      </w:pPr>
      <w:r>
        <w:t>5. 地址规划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2300"/>
        <w:gridCol w:w="26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网段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网关</w:t>
            </w:r>
          </w:p>
        </w:tc>
        <w:tc>
          <w:tcPr>
            <w:tcW w:type="dxa" w:w="2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节点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学生宿舍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10.10.10.0/24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10.10.10.1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stu1, stu2, stu3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教学楼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10.10.20.0/24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10.10.20.1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teach1, teach2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图书馆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10.10.30.0/24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10.10.30.1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lib1, lib2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办公楼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10.10.40.0/24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10.10.40.1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office1, office2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人事处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10.10.50.0/24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10.10.50.1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hr1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财务处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10.10.60.0/24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10.10.60.1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服务器区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10.10.100.0/24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10.10.100.1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web, ftp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外部模拟区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203.0.113.0/24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203.0.113.1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attacker1</w:t>
            </w:r>
          </w:p>
        </w:tc>
      </w:tr>
    </w:tbl>
    <w:p/>
    <w:p>
      <w:r>
        <w:t xml:space="preserve">地址规划使用 </w:t>
      </w:r>
      <w:r>
        <w:rPr>
          <w:rFonts w:ascii="Consolas" w:hAnsi="Consolas"/>
          <w:sz w:val="19"/>
        </w:rPr>
        <w:t>10.10.X.0/24</w:t>
      </w:r>
      <w:r>
        <w:t xml:space="preserve"> 的形式，后续可继续扩展 </w:t>
      </w:r>
      <w:r>
        <w:rPr>
          <w:rFonts w:ascii="Consolas" w:hAnsi="Consolas"/>
          <w:sz w:val="19"/>
        </w:rPr>
        <w:t>10.10.70.0/24</w:t>
      </w:r>
      <w:r>
        <w:t>、</w:t>
      </w:r>
      <w:r>
        <w:rPr>
          <w:rFonts w:ascii="Consolas" w:hAnsi="Consolas"/>
          <w:sz w:val="19"/>
        </w:rPr>
        <w:t>10.10.80.0/24</w:t>
      </w:r>
      <w:r>
        <w:t xml:space="preserve"> 等区域。</w:t>
      </w:r>
    </w:p>
    <w:p>
      <w:pPr>
        <w:pStyle w:val="Heading1"/>
      </w:pPr>
      <w:r>
        <w:t>6. Mininet 实现</w:t>
      </w:r>
    </w:p>
    <w:p>
      <w:r>
        <w:t xml:space="preserve">项目核心脚本为 </w:t>
      </w:r>
      <w:r>
        <w:rPr>
          <w:rFonts w:ascii="Consolas" w:hAnsi="Consolas"/>
          <w:sz w:val="19"/>
        </w:rPr>
        <w:t>src/campus_net.py</w:t>
      </w:r>
      <w:r>
        <w:t>。脚本主要包含以下模块：</w:t>
      </w:r>
    </w:p>
    <w:p>
      <w:pPr>
        <w:pStyle w:val="ListNumber"/>
      </w:pPr>
      <w:r/>
      <w:r>
        <w:rPr>
          <w:rFonts w:ascii="Consolas" w:hAnsi="Consolas"/>
          <w:sz w:val="19"/>
        </w:rPr>
        <w:t>CampusTopo</w:t>
      </w:r>
      <w:r>
        <w:t>：定义校园网拓扑结构，为每个区域创建交换机和主机。</w:t>
      </w:r>
    </w:p>
    <w:p>
      <w:pPr>
        <w:pStyle w:val="ListNumber"/>
      </w:pPr>
      <w:r/>
      <w:r>
        <w:rPr>
          <w:rFonts w:ascii="Consolas" w:hAnsi="Consolas"/>
          <w:sz w:val="19"/>
        </w:rPr>
        <w:t>LinuxRouter</w:t>
      </w:r>
      <w:r>
        <w:t>：定义核心 Linux 路由节点，开启 IPv4 转发。</w:t>
      </w:r>
    </w:p>
    <w:p>
      <w:pPr>
        <w:pStyle w:val="ListNumber"/>
      </w:pPr>
      <w:r/>
      <w:r>
        <w:rPr>
          <w:rFonts w:ascii="Consolas" w:hAnsi="Consolas"/>
          <w:sz w:val="19"/>
        </w:rPr>
        <w:t>configure_security</w:t>
      </w:r>
      <w:r>
        <w:t xml:space="preserve">：在核心路由器上配置 </w:t>
      </w:r>
      <w:r>
        <w:rPr>
          <w:rFonts w:ascii="Consolas" w:hAnsi="Consolas"/>
          <w:sz w:val="19"/>
        </w:rPr>
        <w:t>iptables</w:t>
      </w:r>
      <w:r>
        <w:t xml:space="preserve"> ACL。</w:t>
      </w:r>
    </w:p>
    <w:p>
      <w:pPr>
        <w:pStyle w:val="ListNumber"/>
      </w:pPr>
      <w:r/>
      <w:r>
        <w:rPr>
          <w:rFonts w:ascii="Consolas" w:hAnsi="Consolas"/>
          <w:sz w:val="19"/>
        </w:rPr>
        <w:t>start_services</w:t>
      </w:r>
      <w:r>
        <w:t>：在服务器区启动 Web 和 FTP 服务。</w:t>
      </w:r>
    </w:p>
    <w:p>
      <w:pPr>
        <w:pStyle w:val="ListNumber"/>
      </w:pPr>
      <w:r/>
      <w:r>
        <w:rPr>
          <w:rFonts w:ascii="Consolas" w:hAnsi="Consolas"/>
          <w:sz w:val="19"/>
        </w:rPr>
        <w:t>run_tests</w:t>
      </w:r>
      <w:r>
        <w:t>：执行自动化连通性和安全策略测试。</w:t>
      </w:r>
    </w:p>
    <w:p>
      <w:r>
        <w:t>交换机使用 Open vSwitch 的 standalone 模式，保证在没有额外控制器进程时也可以完成二层交换。跨网段通信由 Linux 路由节点完成。</w:t>
      </w:r>
    </w:p>
    <w:p>
      <w:r>
        <w:t>运行方式：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>sudo ./run_campus_net.sh</w:t>
      </w:r>
    </w:p>
    <w:p/>
    <w:p>
      <w:r>
        <w:t>自动测试方式：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>sudo ./run_campus_net.sh --test</w:t>
      </w:r>
    </w:p>
    <w:p/>
    <w:p>
      <w:pPr>
        <w:pStyle w:val="Heading1"/>
      </w:pPr>
      <w:r>
        <w:t>7. Web/FTP 服务设计</w:t>
      </w:r>
    </w:p>
    <w:p>
      <w:r>
        <w:t>服务器区包含两个服务节点：</w:t>
      </w:r>
    </w:p>
    <w:p>
      <w:pPr>
        <w:pStyle w:val="ListBullet"/>
      </w:pPr>
      <w:r/>
      <w:r>
        <w:rPr>
          <w:rFonts w:ascii="Consolas" w:hAnsi="Consolas"/>
          <w:sz w:val="19"/>
        </w:rPr>
        <w:t>web</w:t>
      </w:r>
      <w:r>
        <w:t xml:space="preserve">：地址 </w:t>
      </w:r>
      <w:r>
        <w:rPr>
          <w:rFonts w:ascii="Consolas" w:hAnsi="Consolas"/>
          <w:sz w:val="19"/>
        </w:rPr>
        <w:t>10.10.100.10</w:t>
      </w:r>
      <w:r>
        <w:t>，使用 Python HTTP Server 提供 Web 页面。</w:t>
      </w:r>
    </w:p>
    <w:p>
      <w:pPr>
        <w:pStyle w:val="ListBullet"/>
      </w:pPr>
      <w:r/>
      <w:r>
        <w:rPr>
          <w:rFonts w:ascii="Consolas" w:hAnsi="Consolas"/>
          <w:sz w:val="19"/>
        </w:rPr>
        <w:t>ftp</w:t>
      </w:r>
      <w:r>
        <w:t xml:space="preserve">：地址 </w:t>
      </w:r>
      <w:r>
        <w:rPr>
          <w:rFonts w:ascii="Consolas" w:hAnsi="Consolas"/>
          <w:sz w:val="19"/>
        </w:rPr>
        <w:t>10.10.100.20</w:t>
      </w:r>
      <w:r>
        <w:t>，使用项目内置的标准库 FTP 服务提供文件下载。</w:t>
      </w:r>
    </w:p>
    <w:p>
      <w:r>
        <w:t>FTP 服务没有依赖第三方 Python 包，方便在普通 WSL Ubuntu 环境中运行。</w:t>
      </w:r>
    </w:p>
    <w:p>
      <w:r>
        <w:t>测试命令：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>stu1 curl -s http://10.10.100.10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>stu1 curl -s ftp://10.10.100.20/README.txt</w:t>
      </w:r>
    </w:p>
    <w:p/>
    <w:p>
      <w:pPr>
        <w:pStyle w:val="Heading1"/>
      </w:pPr>
      <w:r>
        <w:t>8. 安全策略设计</w:t>
      </w:r>
    </w:p>
    <w:p>
      <w:r>
        <w:t xml:space="preserve">安全策略部署在 </w:t>
      </w:r>
      <w:r>
        <w:rPr>
          <w:rFonts w:ascii="Consolas" w:hAnsi="Consolas"/>
          <w:sz w:val="19"/>
        </w:rPr>
        <w:t>r_core</w:t>
      </w:r>
      <w:r>
        <w:t xml:space="preserve"> 上，使用 </w:t>
      </w:r>
      <w:r>
        <w:rPr>
          <w:rFonts w:ascii="Consolas" w:hAnsi="Consolas"/>
          <w:sz w:val="19"/>
        </w:rPr>
        <w:t>iptables</w:t>
      </w:r>
      <w:r>
        <w:t xml:space="preserve"> 的 </w:t>
      </w:r>
      <w:r>
        <w:rPr>
          <w:rFonts w:ascii="Consolas" w:hAnsi="Consolas"/>
          <w:sz w:val="19"/>
        </w:rPr>
        <w:t>FORWARD</w:t>
      </w:r>
      <w:r>
        <w:t xml:space="preserve"> 链实现。</w:t>
      </w:r>
    </w:p>
    <w:p>
      <w:r>
        <w:t>主要规则如下：</w:t>
      </w:r>
    </w:p>
    <w:p>
      <w:pPr>
        <w:pStyle w:val="ListNumber"/>
      </w:pPr>
      <w:r>
        <w:t xml:space="preserve">外部模拟区 </w:t>
      </w:r>
      <w:r>
        <w:rPr>
          <w:rFonts w:ascii="Consolas" w:hAnsi="Consolas"/>
          <w:sz w:val="19"/>
        </w:rPr>
        <w:t>203.0.113.0/24</w:t>
      </w:r>
      <w:r>
        <w:t xml:space="preserve"> 禁止访问校园内网 </w:t>
      </w:r>
      <w:r>
        <w:rPr>
          <w:rFonts w:ascii="Consolas" w:hAnsi="Consolas"/>
          <w:sz w:val="19"/>
        </w:rPr>
        <w:t>10.10.0.0/16</w:t>
      </w:r>
      <w:r>
        <w:t>。</w:t>
      </w:r>
    </w:p>
    <w:p>
      <w:pPr>
        <w:pStyle w:val="ListNumber"/>
      </w:pPr>
      <w:r>
        <w:t>学生宿舍、教学楼、图书馆禁止访问人事处和财务处。</w:t>
      </w:r>
    </w:p>
    <w:p>
      <w:pPr>
        <w:pStyle w:val="ListNumber"/>
      </w:pPr>
      <w:r>
        <w:t>办公楼允许访问人事处和财务处。</w:t>
      </w:r>
    </w:p>
    <w:p>
      <w:pPr>
        <w:pStyle w:val="ListNumber"/>
      </w:pPr>
      <w:r>
        <w:t>内网用户允许访问服务器区的 Web/FTP 服务。</w:t>
      </w:r>
    </w:p>
    <w:p>
      <w:pPr>
        <w:pStyle w:val="ListNumber"/>
      </w:pPr>
      <w:r>
        <w:t>普通非敏感区域之间保持三层互通。</w:t>
      </w:r>
    </w:p>
    <w:p>
      <w:r>
        <w:t>对应代码逻辑：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>normal_user_subnets = ["10.10.10.0/24", "10.10.20.0/24", "10.10.30.0/24"]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>sensitive_subnets = ["10.10.50.0/24", "10.10.60.0/24"]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>for source in normal_user_subnets: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 xml:space="preserve">    for dest in sensitive_subnets: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 xml:space="preserve">        router.cmd(f"iptables -A FORWARD -s {source} -d {dest} -j REJECT")</w:t>
      </w:r>
    </w:p>
    <w:p/>
    <w:p>
      <w:r>
        <w:t>该策略符合最小权限原则：普通区域不能访问敏感部门，但办公业务需要的访问路径被保留。</w:t>
      </w:r>
    </w:p>
    <w:p>
      <w:pPr>
        <w:pStyle w:val="Heading1"/>
      </w:pPr>
      <w:r>
        <w:t>9. 测试方案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80"/>
        <w:gridCol w:w="358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35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35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宿舍区内部二层互通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stu1 ping -c 2 stu2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成功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宿舍区到教学楼三层互通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stu1 ping -c 2 teach1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成功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学生访问 Web 服务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stu1 curl -s http://10.10.100.10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成功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学生访问 FTP 服务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stu1 curl -s ftp://10.10.100.20/README.txt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成功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学生访问人事处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stu1 ping -c 2 hr1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失败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教学楼访问财务处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teach1 ping -c 2 fin1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失败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办公楼访问人事处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office1 ping -c 2 hr1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成功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办公楼访问财务处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office1 ping -c 2 fin1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成功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外部主机访问服务器区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attacker1 ping -c 2 web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失败</w:t>
            </w:r>
          </w:p>
        </w:tc>
      </w:tr>
    </w:tbl>
    <w:p/>
    <w:p>
      <w:r>
        <w:t xml:space="preserve">脚本提供 </w:t>
      </w:r>
      <w:r>
        <w:rPr>
          <w:rFonts w:ascii="Consolas" w:hAnsi="Consolas"/>
          <w:sz w:val="19"/>
        </w:rPr>
        <w:t>--test</w:t>
      </w:r>
      <w:r>
        <w:t xml:space="preserve"> 参数自动执行上述测试，并输出通过情况。</w:t>
      </w:r>
    </w:p>
    <w:p>
      <w:pPr>
        <w:pStyle w:val="Heading1"/>
      </w:pPr>
      <w:r>
        <w:t>10. 实时联动可视化展示</w:t>
      </w:r>
    </w:p>
    <w:p>
      <w:r>
        <w:t xml:space="preserve">项目提供 </w:t>
      </w:r>
      <w:r>
        <w:rPr>
          <w:rFonts w:ascii="Consolas" w:hAnsi="Consolas"/>
          <w:sz w:val="19"/>
        </w:rPr>
        <w:t>src/campus_live_server.py</w:t>
      </w:r>
      <w:r>
        <w:t xml:space="preserve"> 和 </w:t>
      </w:r>
      <w:r>
        <w:rPr>
          <w:rFonts w:ascii="Consolas" w:hAnsi="Consolas"/>
          <w:sz w:val="19"/>
        </w:rPr>
        <w:t>visualization/index.html</w:t>
      </w:r>
      <w:r>
        <w:t xml:space="preserve"> 作为答辩展示系统。实时控制台运行后，浏览器页面通过 HTTP API 与 WSL 中的 Mininet 后端通信，不再只是前端静态模拟。</w:t>
      </w:r>
    </w:p>
    <w:p>
      <w:r>
        <w:t>启动方式：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>sudo ./run_live_server.sh 8088</w:t>
      </w:r>
    </w:p>
    <w:p/>
    <w:p>
      <w:r>
        <w:t>浏览器访问：</w:t>
      </w:r>
    </w:p>
    <w:p>
      <w:pPr>
        <w:spacing w:after="0"/>
        <w:ind w:left="259"/>
        <w:shd w:fill="F2F4F7"/>
      </w:pPr>
      <w:r>
        <w:rPr>
          <w:rFonts w:ascii="Consolas" w:hAnsi="Consolas" w:eastAsia="Microsoft YaHei"/>
          <w:sz w:val="18"/>
        </w:rPr>
        <w:t>http://127.0.0.1:8088</w:t>
      </w:r>
    </w:p>
    <w:p/>
    <w:p>
      <w:r>
        <w:t>界面包含：</w:t>
      </w:r>
    </w:p>
    <w:p>
      <w:pPr>
        <w:pStyle w:val="ListBullet"/>
      </w:pPr>
      <w:r>
        <w:t>校园网拓扑图。</w:t>
      </w:r>
    </w:p>
    <w:p>
      <w:pPr>
        <w:pStyle w:val="ListBullet"/>
      </w:pPr>
      <w:r>
        <w:t>节点 IP、区域、网关、服务信息。</w:t>
      </w:r>
    </w:p>
    <w:p>
      <w:pPr>
        <w:pStyle w:val="ListBullet"/>
      </w:pPr>
      <w:r>
        <w:t>真实拓扑启动和停止按钮。</w:t>
      </w:r>
    </w:p>
    <w:p>
      <w:pPr>
        <w:pStyle w:val="ListBullet"/>
      </w:pPr>
      <w:r>
        <w:t>源节点、目标节点和操作类型选择。</w:t>
      </w:r>
    </w:p>
    <w:p>
      <w:pPr>
        <w:pStyle w:val="ListBullet"/>
      </w:pPr>
      <w:r>
        <w:t xml:space="preserve">真实 </w:t>
      </w:r>
      <w:r>
        <w:rPr>
          <w:rFonts w:ascii="Consolas" w:hAnsi="Consolas"/>
          <w:sz w:val="19"/>
        </w:rPr>
        <w:t>ping</w:t>
      </w:r>
      <w:r>
        <w:t>、Web 访问、FTP 下载结果。</w:t>
      </w:r>
    </w:p>
    <w:p>
      <w:pPr>
        <w:pStyle w:val="ListBullet"/>
      </w:pPr>
      <w:r>
        <w:t>可选择消息模板的主机间 TCP 消息发送。</w:t>
      </w:r>
    </w:p>
    <w:p>
      <w:pPr>
        <w:pStyle w:val="ListBullet"/>
      </w:pPr>
      <w:r>
        <w:t>目标主机实际收到的消息 payload。</w:t>
      </w:r>
    </w:p>
    <w:p>
      <w:pPr>
        <w:pStyle w:val="ListBullet"/>
      </w:pPr>
      <w:r>
        <w:t>ACL 判定结果、命令输出和路径高亮。</w:t>
      </w:r>
    </w:p>
    <w:p>
      <w:pPr>
        <w:pStyle w:val="ListBullet"/>
      </w:pPr>
      <w:r>
        <w:t>典型测试场景快速切换。</w:t>
      </w:r>
    </w:p>
    <w:p>
      <w:r>
        <w:t>消息发送过程为真实网络通信：后端先在目标 Mininet 主机上启动一次性 TCP 接收器，再由源 Mininet 主机连接目标 IP 和端口发送 JSON 消息。若路径被 ACL 阻断，消息无法到达目标主机，页面会显示发送失败。</w:t>
      </w:r>
    </w:p>
    <w:p>
      <w:r>
        <w:t>实时控制台还提供一键自动测试，除原有连通性和服务访问测试外，额外验证：</w:t>
      </w:r>
    </w:p>
    <w:p>
      <w:pPr>
        <w:pStyle w:val="ListNumber"/>
      </w:pPr>
      <w:r>
        <w:t xml:space="preserve">办公楼 </w:t>
      </w:r>
      <w:r>
        <w:rPr>
          <w:rFonts w:ascii="Consolas" w:hAnsi="Consolas"/>
          <w:sz w:val="19"/>
        </w:rPr>
        <w:t>office1</w:t>
      </w:r>
      <w:r>
        <w:t xml:space="preserve"> 向财务处 </w:t>
      </w:r>
      <w:r>
        <w:rPr>
          <w:rFonts w:ascii="Consolas" w:hAnsi="Consolas"/>
          <w:sz w:val="19"/>
        </w:rPr>
        <w:t>fin1</w:t>
      </w:r>
      <w:r>
        <w:t xml:space="preserve"> 发送业务消息成功。</w:t>
      </w:r>
    </w:p>
    <w:p>
      <w:pPr>
        <w:pStyle w:val="ListNumber"/>
      </w:pPr>
      <w:r>
        <w:t xml:space="preserve">学生宿舍 </w:t>
      </w:r>
      <w:r>
        <w:rPr>
          <w:rFonts w:ascii="Consolas" w:hAnsi="Consolas"/>
          <w:sz w:val="19"/>
        </w:rPr>
        <w:t>stu1</w:t>
      </w:r>
      <w:r>
        <w:t xml:space="preserve"> 向人事处 </w:t>
      </w:r>
      <w:r>
        <w:rPr>
          <w:rFonts w:ascii="Consolas" w:hAnsi="Consolas"/>
          <w:sz w:val="19"/>
        </w:rPr>
        <w:t>hr1</w:t>
      </w:r>
      <w:r>
        <w:t xml:space="preserve"> 发送消息被 ACL 拦截。</w:t>
      </w:r>
    </w:p>
    <w:p>
      <w:pPr>
        <w:pStyle w:val="Heading1"/>
      </w:pPr>
      <w:r>
        <w:t>11. 可扩展性分析</w:t>
      </w:r>
    </w:p>
    <w:p>
      <w:r>
        <w:t>本设计具备较好的扩展能力：</w:t>
      </w:r>
    </w:p>
    <w:p>
      <w:pPr>
        <w:pStyle w:val="ListNumber"/>
      </w:pPr>
      <w:r>
        <w:t xml:space="preserve">新增区域时，只需在 </w:t>
      </w:r>
      <w:r>
        <w:rPr>
          <w:rFonts w:ascii="Consolas" w:hAnsi="Consolas"/>
          <w:sz w:val="19"/>
        </w:rPr>
        <w:t>AREAS</w:t>
      </w:r>
      <w:r>
        <w:t xml:space="preserve"> 配置中增加网段、交换机和主机。</w:t>
      </w:r>
    </w:p>
    <w:p>
      <w:pPr>
        <w:pStyle w:val="ListNumber"/>
      </w:pPr>
      <w:r>
        <w:t>新增服务器时，可直接加入服务器区或新增独立服务区。</w:t>
      </w:r>
    </w:p>
    <w:p>
      <w:pPr>
        <w:pStyle w:val="ListNumber"/>
      </w:pPr>
      <w:r>
        <w:t>安全策略集中在核心路由器，便于统一调整。</w:t>
      </w:r>
    </w:p>
    <w:p>
      <w:pPr>
        <w:pStyle w:val="ListNumber"/>
      </w:pPr>
      <w:r>
        <w:t>地址规划保留了多个未使用网段，便于后续接入无线网、实验室或访客网络。</w:t>
      </w:r>
    </w:p>
    <w:p>
      <w:pPr>
        <w:pStyle w:val="ListNumber"/>
      </w:pPr>
      <w:r>
        <w:t>可进一步接入 Ryu、POX 等 SDN 控制器，实现更细粒度的流表控制。</w:t>
      </w:r>
    </w:p>
    <w:p>
      <w:pPr>
        <w:pStyle w:val="Heading1"/>
      </w:pPr>
      <w:r>
        <w:t>12. 总结</w:t>
      </w:r>
    </w:p>
    <w:p>
      <w:r>
        <w:t>本项目基于 Mininet 完成了校园网仿真系统，实现了部门内部二层互通、部门间三层互通、Web/FTP 资源共享和敏感区域访问控制。项目同时提供自动化测试脚本和实时联动可视化控制台，能够较完整地展示校园网的拓扑结构、地址规划、路由通信、安全策略和主机间业务消息传输过程。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基于 Mininet 的校园网构建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