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D8CDB" w14:textId="77777777" w:rsidR="003810F0" w:rsidRDefault="003810F0">
      <w:pPr>
        <w:spacing w:before="2400"/>
      </w:pPr>
    </w:p>
    <w:p w14:paraId="6281580B" w14:textId="77777777" w:rsidR="003810F0" w:rsidRPr="00F33419" w:rsidRDefault="00294F9D">
      <w:pPr>
        <w:jc w:val="center"/>
        <w:rPr>
          <w14:textFill>
            <w14:gradFill>
              <w14:gsLst>
                <w14:gs w14:pos="0">
                  <w14:srgbClr w14:val="6B1F3A">
                    <w14:shade w14:val="30000"/>
                    <w14:satMod w14:val="115000"/>
                  </w14:srgbClr>
                </w14:gs>
                <w14:gs w14:pos="50000">
                  <w14:srgbClr w14:val="6B1F3A">
                    <w14:shade w14:val="67500"/>
                    <w14:satMod w14:val="115000"/>
                  </w14:srgbClr>
                </w14:gs>
                <w14:gs w14:pos="100000">
                  <w14:srgbClr w14:val="6B1F3A">
                    <w14:shade w14:val="100000"/>
                    <w14:satMod w14:val="115000"/>
                  </w14:srgbClr>
                </w14:gs>
              </w14:gsLst>
              <w14:lin w14:ang="2700000" w14:scaled="0"/>
            </w14:gradFill>
          </w14:textFill>
        </w:rPr>
      </w:pPr>
      <w:r w:rsidRPr="00F33419">
        <w:rPr>
          <w:b/>
          <w:bCs/>
          <w:caps/>
          <w:color w:val="6B1F3A"/>
          <w:sz w:val="22"/>
          <w:szCs w:val="22"/>
          <w14:textFill>
            <w14:gradFill>
              <w14:gsLst>
                <w14:gs w14:pos="0">
                  <w14:srgbClr w14:val="6B1F3A">
                    <w14:shade w14:val="30000"/>
                    <w14:satMod w14:val="115000"/>
                  </w14:srgbClr>
                </w14:gs>
                <w14:gs w14:pos="50000">
                  <w14:srgbClr w14:val="6B1F3A">
                    <w14:shade w14:val="67500"/>
                    <w14:satMod w14:val="115000"/>
                  </w14:srgbClr>
                </w14:gs>
                <w14:gs w14:pos="100000">
                  <w14:srgbClr w14:val="6B1F3A">
                    <w14:shade w14:val="100000"/>
                    <w14:satMod w14:val="115000"/>
                  </w14:srgbClr>
                </w14:gs>
              </w14:gsLst>
              <w14:lin w14:ang="2700000" w14:scaled="0"/>
            </w14:gradFill>
          </w14:textFill>
        </w:rPr>
        <w:t>BUSINESS REQUIREMENTS DOCUMENT</w:t>
      </w:r>
    </w:p>
    <w:p w14:paraId="171B7777" w14:textId="77777777" w:rsidR="003810F0" w:rsidRDefault="003810F0">
      <w:pPr>
        <w:spacing w:after="200"/>
      </w:pPr>
    </w:p>
    <w:p w14:paraId="2B7D7B03" w14:textId="7028DEC4" w:rsidR="00FD4B0E" w:rsidRDefault="00FD4B0E">
      <w:pPr>
        <w:spacing w:before="1600"/>
        <w:jc w:val="center"/>
        <w:rPr>
          <w:b/>
          <w:bCs/>
          <w:color w:val="B8860B"/>
          <w:sz w:val="48"/>
          <w:szCs w:val="48"/>
        </w:rPr>
      </w:pPr>
      <w:r>
        <w:rPr>
          <w:b/>
          <w:bCs/>
          <w:color w:val="B8860B"/>
          <w:sz w:val="48"/>
          <w:szCs w:val="48"/>
        </w:rPr>
        <w:t>S</w:t>
      </w:r>
      <w:r w:rsidRPr="00FD4B0E">
        <w:rPr>
          <w:b/>
          <w:bCs/>
          <w:color w:val="B8860B"/>
          <w:sz w:val="48"/>
          <w:szCs w:val="48"/>
        </w:rPr>
        <w:t>ephora</w:t>
      </w:r>
      <w:r>
        <w:rPr>
          <w:b/>
          <w:bCs/>
          <w:color w:val="B8860B"/>
          <w:sz w:val="48"/>
          <w:szCs w:val="48"/>
        </w:rPr>
        <w:t xml:space="preserve"> S</w:t>
      </w:r>
      <w:r w:rsidRPr="00FD4B0E">
        <w:rPr>
          <w:b/>
          <w:bCs/>
          <w:color w:val="B8860B"/>
          <w:sz w:val="48"/>
          <w:szCs w:val="48"/>
        </w:rPr>
        <w:t>kincare</w:t>
      </w:r>
      <w:r>
        <w:rPr>
          <w:b/>
          <w:bCs/>
          <w:color w:val="B8860B"/>
          <w:sz w:val="48"/>
          <w:szCs w:val="48"/>
        </w:rPr>
        <w:t xml:space="preserve"> C</w:t>
      </w:r>
      <w:r w:rsidRPr="00FD4B0E">
        <w:rPr>
          <w:b/>
          <w:bCs/>
          <w:color w:val="B8860B"/>
          <w:sz w:val="48"/>
          <w:szCs w:val="48"/>
        </w:rPr>
        <w:t>ommercial</w:t>
      </w:r>
      <w:r>
        <w:rPr>
          <w:b/>
          <w:bCs/>
          <w:color w:val="B8860B"/>
          <w:sz w:val="48"/>
          <w:szCs w:val="48"/>
        </w:rPr>
        <w:t xml:space="preserve"> A</w:t>
      </w:r>
      <w:r w:rsidRPr="00FD4B0E">
        <w:rPr>
          <w:b/>
          <w:bCs/>
          <w:color w:val="B8860B"/>
          <w:sz w:val="48"/>
          <w:szCs w:val="48"/>
        </w:rPr>
        <w:t>nalytics</w:t>
      </w:r>
    </w:p>
    <w:p w14:paraId="7C3A31C3" w14:textId="62B09628" w:rsidR="003810F0" w:rsidRDefault="00294F9D">
      <w:pPr>
        <w:spacing w:before="1600"/>
        <w:jc w:val="center"/>
      </w:pPr>
      <w:r>
        <w:t xml:space="preserve">Version </w:t>
      </w:r>
      <w:proofErr w:type="gramStart"/>
      <w:r>
        <w:t>1.0  |</w:t>
      </w:r>
      <w:proofErr w:type="gramEnd"/>
      <w:r>
        <w:t xml:space="preserve">  31 </w:t>
      </w:r>
      <w:r w:rsidR="00F33419">
        <w:t xml:space="preserve">May </w:t>
      </w:r>
      <w:r>
        <w:t>2026</w:t>
      </w:r>
    </w:p>
    <w:p w14:paraId="5F940990" w14:textId="77777777" w:rsidR="003810F0" w:rsidRDefault="00294F9D">
      <w:pPr>
        <w:jc w:val="center"/>
      </w:pPr>
      <w:r>
        <w:rPr>
          <w:color w:val="6B1F3A"/>
        </w:rPr>
        <w:t>Status: Approved for Development</w:t>
      </w:r>
    </w:p>
    <w:p w14:paraId="4D3FBFBD" w14:textId="77777777" w:rsidR="003810F0" w:rsidRDefault="00294F9D">
      <w:r>
        <w:br w:type="page"/>
      </w:r>
    </w:p>
    <w:p w14:paraId="21AB9B1E" w14:textId="77777777" w:rsidR="003810F0" w:rsidRDefault="00294F9D">
      <w:pPr>
        <w:pStyle w:val="Heading1"/>
        <w:pBdr>
          <w:bottom w:val="single" w:sz="8" w:space="4" w:color="6B1F3A"/>
        </w:pBdr>
        <w:spacing w:before="360" w:after="200"/>
      </w:pPr>
      <w:r>
        <w:rPr>
          <w:b/>
          <w:bCs/>
          <w:color w:val="6B1F3A"/>
          <w:sz w:val="30"/>
          <w:szCs w:val="30"/>
        </w:rPr>
        <w:lastRenderedPageBreak/>
        <w:t>Document Control</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3810F0" w14:paraId="4C579887" w14:textId="77777777">
        <w:trPr>
          <w:tblHeader/>
        </w:trPr>
        <w:tc>
          <w:tcPr>
            <w:tcW w:w="3000" w:type="dxa"/>
            <w:shd w:val="clear" w:color="auto" w:fill="6B1F3A"/>
            <w:tcMar>
              <w:top w:w="80" w:type="dxa"/>
              <w:left w:w="120" w:type="dxa"/>
              <w:bottom w:w="80" w:type="dxa"/>
              <w:right w:w="120" w:type="dxa"/>
            </w:tcMar>
            <w:vAlign w:val="center"/>
          </w:tcPr>
          <w:p w14:paraId="4F6A7F20" w14:textId="77777777" w:rsidR="003810F0" w:rsidRDefault="00294F9D">
            <w:r>
              <w:rPr>
                <w:b/>
                <w:bCs/>
                <w:color w:val="FFFFFF"/>
                <w:sz w:val="20"/>
                <w:szCs w:val="20"/>
              </w:rPr>
              <w:t>Field</w:t>
            </w:r>
          </w:p>
        </w:tc>
        <w:tc>
          <w:tcPr>
            <w:tcW w:w="6500" w:type="dxa"/>
            <w:shd w:val="clear" w:color="auto" w:fill="6B1F3A"/>
            <w:tcMar>
              <w:top w:w="80" w:type="dxa"/>
              <w:left w:w="120" w:type="dxa"/>
              <w:bottom w:w="80" w:type="dxa"/>
              <w:right w:w="120" w:type="dxa"/>
            </w:tcMar>
            <w:vAlign w:val="center"/>
          </w:tcPr>
          <w:p w14:paraId="439BD56D" w14:textId="77777777" w:rsidR="003810F0" w:rsidRDefault="00294F9D">
            <w:r>
              <w:rPr>
                <w:b/>
                <w:bCs/>
                <w:color w:val="FFFFFF"/>
                <w:sz w:val="20"/>
                <w:szCs w:val="20"/>
              </w:rPr>
              <w:t>Detail</w:t>
            </w:r>
          </w:p>
        </w:tc>
      </w:tr>
      <w:tr w:rsidR="003810F0" w14:paraId="6D3C63AF" w14:textId="77777777">
        <w:tc>
          <w:tcPr>
            <w:tcW w:w="3000" w:type="dxa"/>
            <w:shd w:val="clear" w:color="auto" w:fill="F5F0EC"/>
            <w:tcMar>
              <w:top w:w="80" w:type="dxa"/>
              <w:left w:w="120" w:type="dxa"/>
              <w:bottom w:w="80" w:type="dxa"/>
              <w:right w:w="120" w:type="dxa"/>
            </w:tcMar>
            <w:vAlign w:val="center"/>
          </w:tcPr>
          <w:p w14:paraId="57835C64" w14:textId="77777777" w:rsidR="003810F0" w:rsidRDefault="00294F9D">
            <w:r>
              <w:rPr>
                <w:sz w:val="20"/>
                <w:szCs w:val="20"/>
              </w:rPr>
              <w:t>Document Title</w:t>
            </w:r>
          </w:p>
        </w:tc>
        <w:tc>
          <w:tcPr>
            <w:tcW w:w="6500" w:type="dxa"/>
            <w:shd w:val="clear" w:color="auto" w:fill="F5F0EC"/>
            <w:tcMar>
              <w:top w:w="80" w:type="dxa"/>
              <w:left w:w="120" w:type="dxa"/>
              <w:bottom w:w="80" w:type="dxa"/>
              <w:right w:w="120" w:type="dxa"/>
            </w:tcMar>
            <w:vAlign w:val="center"/>
          </w:tcPr>
          <w:p w14:paraId="657C5100" w14:textId="0F65F4F9" w:rsidR="003810F0" w:rsidRDefault="00294F9D">
            <w:r>
              <w:rPr>
                <w:sz w:val="20"/>
                <w:szCs w:val="20"/>
              </w:rPr>
              <w:t xml:space="preserve">BRD </w:t>
            </w:r>
          </w:p>
        </w:tc>
      </w:tr>
      <w:tr w:rsidR="003810F0" w14:paraId="7CAF13BB" w14:textId="77777777">
        <w:tc>
          <w:tcPr>
            <w:tcW w:w="3000" w:type="dxa"/>
            <w:shd w:val="clear" w:color="auto" w:fill="FFFFFF"/>
            <w:tcMar>
              <w:top w:w="80" w:type="dxa"/>
              <w:left w:w="120" w:type="dxa"/>
              <w:bottom w:w="80" w:type="dxa"/>
              <w:right w:w="120" w:type="dxa"/>
            </w:tcMar>
            <w:vAlign w:val="center"/>
          </w:tcPr>
          <w:p w14:paraId="40C925FD" w14:textId="77777777" w:rsidR="003810F0" w:rsidRDefault="00294F9D">
            <w:r>
              <w:rPr>
                <w:sz w:val="20"/>
                <w:szCs w:val="20"/>
              </w:rPr>
              <w:t>Project Name</w:t>
            </w:r>
          </w:p>
        </w:tc>
        <w:tc>
          <w:tcPr>
            <w:tcW w:w="6500" w:type="dxa"/>
            <w:shd w:val="clear" w:color="auto" w:fill="FFFFFF"/>
            <w:tcMar>
              <w:top w:w="80" w:type="dxa"/>
              <w:left w:w="120" w:type="dxa"/>
              <w:bottom w:w="80" w:type="dxa"/>
              <w:right w:w="120" w:type="dxa"/>
            </w:tcMar>
            <w:vAlign w:val="center"/>
          </w:tcPr>
          <w:p w14:paraId="7FC326A9" w14:textId="6B4BB32E" w:rsidR="003810F0" w:rsidRDefault="00F33419">
            <w:r>
              <w:rPr>
                <w:sz w:val="20"/>
                <w:szCs w:val="20"/>
              </w:rPr>
              <w:t>Sephora Product &amp; Review Analytics</w:t>
            </w:r>
          </w:p>
        </w:tc>
      </w:tr>
      <w:tr w:rsidR="003810F0" w14:paraId="6F5D29BA" w14:textId="77777777">
        <w:tc>
          <w:tcPr>
            <w:tcW w:w="3000" w:type="dxa"/>
            <w:shd w:val="clear" w:color="auto" w:fill="F5F0EC"/>
            <w:tcMar>
              <w:top w:w="80" w:type="dxa"/>
              <w:left w:w="120" w:type="dxa"/>
              <w:bottom w:w="80" w:type="dxa"/>
              <w:right w:w="120" w:type="dxa"/>
            </w:tcMar>
            <w:vAlign w:val="center"/>
          </w:tcPr>
          <w:p w14:paraId="6394F454" w14:textId="77777777" w:rsidR="003810F0" w:rsidRDefault="00294F9D">
            <w:r>
              <w:rPr>
                <w:sz w:val="20"/>
                <w:szCs w:val="20"/>
              </w:rPr>
              <w:t>Version</w:t>
            </w:r>
          </w:p>
        </w:tc>
        <w:tc>
          <w:tcPr>
            <w:tcW w:w="6500" w:type="dxa"/>
            <w:shd w:val="clear" w:color="auto" w:fill="F5F0EC"/>
            <w:tcMar>
              <w:top w:w="80" w:type="dxa"/>
              <w:left w:w="120" w:type="dxa"/>
              <w:bottom w:w="80" w:type="dxa"/>
              <w:right w:w="120" w:type="dxa"/>
            </w:tcMar>
            <w:vAlign w:val="center"/>
          </w:tcPr>
          <w:p w14:paraId="646E1D0B" w14:textId="77777777" w:rsidR="003810F0" w:rsidRDefault="00294F9D">
            <w:r>
              <w:rPr>
                <w:sz w:val="20"/>
                <w:szCs w:val="20"/>
              </w:rPr>
              <w:t>1.0</w:t>
            </w:r>
          </w:p>
        </w:tc>
      </w:tr>
      <w:tr w:rsidR="003810F0" w14:paraId="2A2800AB" w14:textId="77777777">
        <w:tc>
          <w:tcPr>
            <w:tcW w:w="3000" w:type="dxa"/>
            <w:shd w:val="clear" w:color="auto" w:fill="FFFFFF"/>
            <w:tcMar>
              <w:top w:w="80" w:type="dxa"/>
              <w:left w:w="120" w:type="dxa"/>
              <w:bottom w:w="80" w:type="dxa"/>
              <w:right w:w="120" w:type="dxa"/>
            </w:tcMar>
            <w:vAlign w:val="center"/>
          </w:tcPr>
          <w:p w14:paraId="6416B2A3" w14:textId="77777777" w:rsidR="003810F0" w:rsidRDefault="00294F9D">
            <w:r>
              <w:rPr>
                <w:sz w:val="20"/>
                <w:szCs w:val="20"/>
              </w:rPr>
              <w:t>Prepared By</w:t>
            </w:r>
          </w:p>
        </w:tc>
        <w:tc>
          <w:tcPr>
            <w:tcW w:w="6500" w:type="dxa"/>
            <w:shd w:val="clear" w:color="auto" w:fill="FFFFFF"/>
            <w:tcMar>
              <w:top w:w="80" w:type="dxa"/>
              <w:left w:w="120" w:type="dxa"/>
              <w:bottom w:w="80" w:type="dxa"/>
              <w:right w:w="120" w:type="dxa"/>
            </w:tcMar>
            <w:vAlign w:val="center"/>
          </w:tcPr>
          <w:p w14:paraId="55D010F9" w14:textId="77777777" w:rsidR="003810F0" w:rsidRDefault="00294F9D">
            <w:r>
              <w:rPr>
                <w:sz w:val="20"/>
                <w:szCs w:val="20"/>
              </w:rPr>
              <w:t>Data Analyst (Portfolio Project)</w:t>
            </w:r>
          </w:p>
        </w:tc>
      </w:tr>
      <w:tr w:rsidR="003810F0" w14:paraId="597B2052" w14:textId="77777777">
        <w:tc>
          <w:tcPr>
            <w:tcW w:w="3000" w:type="dxa"/>
            <w:shd w:val="clear" w:color="auto" w:fill="F5F0EC"/>
            <w:tcMar>
              <w:top w:w="80" w:type="dxa"/>
              <w:left w:w="120" w:type="dxa"/>
              <w:bottom w:w="80" w:type="dxa"/>
              <w:right w:w="120" w:type="dxa"/>
            </w:tcMar>
            <w:vAlign w:val="center"/>
          </w:tcPr>
          <w:p w14:paraId="5BAE5C4A" w14:textId="77777777" w:rsidR="003810F0" w:rsidRDefault="00294F9D">
            <w:r>
              <w:rPr>
                <w:sz w:val="20"/>
                <w:szCs w:val="20"/>
              </w:rPr>
              <w:t>Date</w:t>
            </w:r>
          </w:p>
        </w:tc>
        <w:tc>
          <w:tcPr>
            <w:tcW w:w="6500" w:type="dxa"/>
            <w:shd w:val="clear" w:color="auto" w:fill="F5F0EC"/>
            <w:tcMar>
              <w:top w:w="80" w:type="dxa"/>
              <w:left w:w="120" w:type="dxa"/>
              <w:bottom w:w="80" w:type="dxa"/>
              <w:right w:w="120" w:type="dxa"/>
            </w:tcMar>
            <w:vAlign w:val="center"/>
          </w:tcPr>
          <w:p w14:paraId="4B175740" w14:textId="54C4B3BF" w:rsidR="003810F0" w:rsidRDefault="00294F9D">
            <w:r>
              <w:rPr>
                <w:sz w:val="20"/>
                <w:szCs w:val="20"/>
              </w:rPr>
              <w:t xml:space="preserve">31 </w:t>
            </w:r>
            <w:r w:rsidR="00F33419">
              <w:rPr>
                <w:sz w:val="20"/>
                <w:szCs w:val="20"/>
              </w:rPr>
              <w:t>May</w:t>
            </w:r>
            <w:r>
              <w:rPr>
                <w:sz w:val="20"/>
                <w:szCs w:val="20"/>
              </w:rPr>
              <w:t xml:space="preserve"> 2026</w:t>
            </w:r>
          </w:p>
        </w:tc>
      </w:tr>
      <w:tr w:rsidR="003810F0" w14:paraId="3C7806CC" w14:textId="77777777">
        <w:tc>
          <w:tcPr>
            <w:tcW w:w="3000" w:type="dxa"/>
            <w:shd w:val="clear" w:color="auto" w:fill="FFFFFF"/>
            <w:tcMar>
              <w:top w:w="80" w:type="dxa"/>
              <w:left w:w="120" w:type="dxa"/>
              <w:bottom w:w="80" w:type="dxa"/>
              <w:right w:w="120" w:type="dxa"/>
            </w:tcMar>
            <w:vAlign w:val="center"/>
          </w:tcPr>
          <w:p w14:paraId="6393BD1C" w14:textId="77777777" w:rsidR="003810F0" w:rsidRDefault="00294F9D">
            <w:r>
              <w:rPr>
                <w:sz w:val="20"/>
                <w:szCs w:val="20"/>
              </w:rPr>
              <w:t>Status</w:t>
            </w:r>
          </w:p>
        </w:tc>
        <w:tc>
          <w:tcPr>
            <w:tcW w:w="6500" w:type="dxa"/>
            <w:shd w:val="clear" w:color="auto" w:fill="FFFFFF"/>
            <w:tcMar>
              <w:top w:w="80" w:type="dxa"/>
              <w:left w:w="120" w:type="dxa"/>
              <w:bottom w:w="80" w:type="dxa"/>
              <w:right w:w="120" w:type="dxa"/>
            </w:tcMar>
            <w:vAlign w:val="center"/>
          </w:tcPr>
          <w:p w14:paraId="35CAB46A" w14:textId="77777777" w:rsidR="003810F0" w:rsidRDefault="00294F9D">
            <w:r>
              <w:rPr>
                <w:sz w:val="20"/>
                <w:szCs w:val="20"/>
              </w:rPr>
              <w:t>Approved for Development</w:t>
            </w:r>
          </w:p>
        </w:tc>
      </w:tr>
      <w:tr w:rsidR="003810F0" w14:paraId="4E7F9032" w14:textId="77777777">
        <w:tc>
          <w:tcPr>
            <w:tcW w:w="3000" w:type="dxa"/>
            <w:shd w:val="clear" w:color="auto" w:fill="F5F0EC"/>
            <w:tcMar>
              <w:top w:w="80" w:type="dxa"/>
              <w:left w:w="120" w:type="dxa"/>
              <w:bottom w:w="80" w:type="dxa"/>
              <w:right w:w="120" w:type="dxa"/>
            </w:tcMar>
            <w:vAlign w:val="center"/>
          </w:tcPr>
          <w:p w14:paraId="63A9941A" w14:textId="77777777" w:rsidR="003810F0" w:rsidRDefault="00294F9D">
            <w:r>
              <w:rPr>
                <w:sz w:val="20"/>
                <w:szCs w:val="20"/>
              </w:rPr>
              <w:t>Theme</w:t>
            </w:r>
          </w:p>
        </w:tc>
        <w:tc>
          <w:tcPr>
            <w:tcW w:w="6500" w:type="dxa"/>
            <w:shd w:val="clear" w:color="auto" w:fill="F5F0EC"/>
            <w:tcMar>
              <w:top w:w="80" w:type="dxa"/>
              <w:left w:w="120" w:type="dxa"/>
              <w:bottom w:w="80" w:type="dxa"/>
              <w:right w:w="120" w:type="dxa"/>
            </w:tcMar>
            <w:vAlign w:val="center"/>
          </w:tcPr>
          <w:p w14:paraId="7BA39B09" w14:textId="77777777" w:rsidR="003810F0" w:rsidRDefault="00294F9D">
            <w:r>
              <w:rPr>
                <w:sz w:val="20"/>
                <w:szCs w:val="20"/>
              </w:rPr>
              <w:t>Maroon (#6B1F3A) / White / Black — KPI card style dashboard</w:t>
            </w:r>
          </w:p>
        </w:tc>
      </w:tr>
    </w:tbl>
    <w:p w14:paraId="0ECBA59C" w14:textId="77777777" w:rsidR="003810F0" w:rsidRDefault="003810F0">
      <w:pPr>
        <w:spacing w:after="240"/>
      </w:pPr>
    </w:p>
    <w:p w14:paraId="359D042D" w14:textId="77777777" w:rsidR="003810F0" w:rsidRDefault="00294F9D">
      <w:pPr>
        <w:pStyle w:val="Heading1"/>
        <w:pBdr>
          <w:bottom w:val="single" w:sz="8" w:space="4" w:color="6B1F3A"/>
        </w:pBdr>
        <w:spacing w:before="360" w:after="200"/>
      </w:pPr>
      <w:r>
        <w:rPr>
          <w:b/>
          <w:bCs/>
          <w:color w:val="6B1F3A"/>
          <w:sz w:val="30"/>
          <w:szCs w:val="30"/>
        </w:rPr>
        <w:t>1. Executive Summary</w:t>
      </w:r>
    </w:p>
    <w:p w14:paraId="63B5F628" w14:textId="5B88A17B" w:rsidR="003810F0" w:rsidRDefault="00294F9D">
      <w:pPr>
        <w:spacing w:after="140"/>
      </w:pPr>
      <w:r>
        <w:t xml:space="preserve">Sephora operates a large multi-brand cosmetics and skincare platform </w:t>
      </w:r>
      <w:proofErr w:type="gramStart"/>
      <w:r>
        <w:t>where</w:t>
      </w:r>
      <w:proofErr w:type="gramEnd"/>
      <w:r>
        <w:t xml:space="preserve"> customer reviews and product metadata drive purchase decisions. Currently, product and category performance, seasonal demand patterns, and underperforming products are not consolidated into a single analytical view. This project, builds an end-to-end analytics solution data cleaning (Python), business query analysis (SQL), and an executive dashboard (Power </w:t>
      </w:r>
      <w:proofErr w:type="gramStart"/>
      <w:r>
        <w:t>BI)  to</w:t>
      </w:r>
      <w:proofErr w:type="gramEnd"/>
      <w:r>
        <w:t xml:space="preserve"> give category managers a clear, data-driven view of revenue drivers, customer sentiment, and products requiring attention.</w:t>
      </w:r>
    </w:p>
    <w:p w14:paraId="56B14521" w14:textId="77777777" w:rsidR="003810F0" w:rsidRDefault="00294F9D">
      <w:pPr>
        <w:pStyle w:val="Heading1"/>
        <w:pBdr>
          <w:bottom w:val="single" w:sz="8" w:space="4" w:color="6B1F3A"/>
        </w:pBdr>
        <w:spacing w:before="360" w:after="200"/>
      </w:pPr>
      <w:r>
        <w:rPr>
          <w:b/>
          <w:bCs/>
          <w:color w:val="6B1F3A"/>
          <w:sz w:val="30"/>
          <w:szCs w:val="30"/>
        </w:rPr>
        <w:t>2. Business Background</w:t>
      </w:r>
    </w:p>
    <w:p w14:paraId="69B5F2B4" w14:textId="77777777" w:rsidR="003810F0" w:rsidRDefault="00294F9D">
      <w:pPr>
        <w:spacing w:after="140"/>
      </w:pPr>
      <w:r>
        <w:t xml:space="preserve">Sephora sells thousands of products across multiple brands and categories. Two data sources exist: a product </w:t>
      </w:r>
      <w:proofErr w:type="spellStart"/>
      <w:r>
        <w:t>catalog</w:t>
      </w:r>
      <w:proofErr w:type="spellEnd"/>
      <w:r>
        <w:t xml:space="preserve"> (pricing, brand, category, flags such as limited-edition/exclusive/out-of-stock) and a review dataset (600K+ customer reviews with ratings, recommendation status, and reviewer demographics). These datasets are currently siloed and require cleaning before they can answer business questions reliably (missing ratings, missing recommendation flags, missing demographic fields, inconsistent pricing columns).</w:t>
      </w:r>
    </w:p>
    <w:p w14:paraId="042CDCEE" w14:textId="77777777" w:rsidR="003810F0" w:rsidRDefault="00294F9D">
      <w:pPr>
        <w:pStyle w:val="Heading1"/>
        <w:pBdr>
          <w:bottom w:val="single" w:sz="8" w:space="4" w:color="6B1F3A"/>
        </w:pBdr>
        <w:spacing w:before="360" w:after="200"/>
      </w:pPr>
      <w:r>
        <w:rPr>
          <w:b/>
          <w:bCs/>
          <w:color w:val="6B1F3A"/>
          <w:sz w:val="30"/>
          <w:szCs w:val="30"/>
        </w:rPr>
        <w:t>3. Business Objectives</w:t>
      </w:r>
    </w:p>
    <w:p w14:paraId="48243B67" w14:textId="77777777" w:rsidR="003810F0" w:rsidRDefault="00294F9D">
      <w:pPr>
        <w:pStyle w:val="ListParagraph"/>
        <w:numPr>
          <w:ilvl w:val="0"/>
          <w:numId w:val="1"/>
        </w:numPr>
        <w:spacing w:after="60"/>
      </w:pPr>
      <w:r>
        <w:t>Consolidate product and review data into a single clean, analysis-ready dataset.</w:t>
      </w:r>
    </w:p>
    <w:p w14:paraId="3107A6F3" w14:textId="77777777" w:rsidR="003810F0" w:rsidRDefault="00294F9D">
      <w:pPr>
        <w:pStyle w:val="ListParagraph"/>
        <w:numPr>
          <w:ilvl w:val="0"/>
          <w:numId w:val="1"/>
        </w:numPr>
        <w:spacing w:after="60"/>
      </w:pPr>
      <w:r>
        <w:t>Quantify revenue contribution by category, brand, and time period.</w:t>
      </w:r>
    </w:p>
    <w:p w14:paraId="0D9C8B87" w14:textId="77777777" w:rsidR="003810F0" w:rsidRDefault="00294F9D">
      <w:pPr>
        <w:pStyle w:val="ListParagraph"/>
        <w:numPr>
          <w:ilvl w:val="0"/>
          <w:numId w:val="1"/>
        </w:numPr>
        <w:spacing w:after="60"/>
      </w:pPr>
      <w:r>
        <w:t>Identify seasonal demand trends to guide inventory and marketing timing.</w:t>
      </w:r>
    </w:p>
    <w:p w14:paraId="49A165F3" w14:textId="77777777" w:rsidR="003810F0" w:rsidRDefault="00294F9D">
      <w:pPr>
        <w:pStyle w:val="ListParagraph"/>
        <w:numPr>
          <w:ilvl w:val="0"/>
          <w:numId w:val="1"/>
        </w:numPr>
        <w:spacing w:after="60"/>
      </w:pPr>
      <w:r>
        <w:t>Surface underperforming products ("requiring attention") for quality or listing review.</w:t>
      </w:r>
    </w:p>
    <w:p w14:paraId="4FD1060D" w14:textId="77777777" w:rsidR="003810F0" w:rsidRDefault="00294F9D">
      <w:pPr>
        <w:pStyle w:val="ListParagraph"/>
        <w:numPr>
          <w:ilvl w:val="0"/>
          <w:numId w:val="1"/>
        </w:numPr>
        <w:spacing w:after="60"/>
      </w:pPr>
      <w:r>
        <w:t>Deliver a self-service Power BI dashboard for ongoing monitoring by category managers.</w:t>
      </w:r>
    </w:p>
    <w:p w14:paraId="79A45111" w14:textId="77777777" w:rsidR="00F33419" w:rsidRDefault="00F33419" w:rsidP="00F33419">
      <w:pPr>
        <w:spacing w:after="60"/>
      </w:pPr>
    </w:p>
    <w:p w14:paraId="2E6F2592" w14:textId="77777777" w:rsidR="00F33419" w:rsidRDefault="00F33419" w:rsidP="00F33419">
      <w:pPr>
        <w:spacing w:after="60"/>
      </w:pPr>
    </w:p>
    <w:p w14:paraId="3D000848" w14:textId="77777777" w:rsidR="00F33419" w:rsidRDefault="00F33419" w:rsidP="00F33419">
      <w:pPr>
        <w:spacing w:after="60"/>
      </w:pPr>
    </w:p>
    <w:p w14:paraId="20E1F458" w14:textId="77777777" w:rsidR="003810F0" w:rsidRDefault="003810F0">
      <w:pPr>
        <w:spacing w:after="120"/>
      </w:pPr>
    </w:p>
    <w:p w14:paraId="1767A2B9" w14:textId="77777777" w:rsidR="003810F0" w:rsidRDefault="00294F9D">
      <w:pPr>
        <w:pStyle w:val="Heading1"/>
        <w:pBdr>
          <w:bottom w:val="single" w:sz="8" w:space="4" w:color="6B1F3A"/>
        </w:pBdr>
        <w:spacing w:before="360" w:after="200"/>
      </w:pPr>
      <w:r>
        <w:rPr>
          <w:b/>
          <w:bCs/>
          <w:color w:val="6B1F3A"/>
          <w:sz w:val="30"/>
          <w:szCs w:val="30"/>
        </w:rPr>
        <w:lastRenderedPageBreak/>
        <w:t>4. Project Scope</w:t>
      </w:r>
    </w:p>
    <w:p w14:paraId="7DDA4302" w14:textId="77777777" w:rsidR="003810F0" w:rsidRDefault="00294F9D">
      <w:pPr>
        <w:pStyle w:val="Heading2"/>
        <w:spacing w:before="280" w:after="140"/>
      </w:pPr>
      <w:r>
        <w:rPr>
          <w:b/>
          <w:bCs/>
          <w:color w:val="4A1428"/>
          <w:sz w:val="24"/>
          <w:szCs w:val="24"/>
        </w:rPr>
        <w:t>In Scope</w:t>
      </w:r>
    </w:p>
    <w:p w14:paraId="39499F95" w14:textId="77777777" w:rsidR="003810F0" w:rsidRDefault="00294F9D">
      <w:pPr>
        <w:pStyle w:val="ListParagraph"/>
        <w:numPr>
          <w:ilvl w:val="0"/>
          <w:numId w:val="1"/>
        </w:numPr>
        <w:spacing w:after="60"/>
      </w:pPr>
      <w:r>
        <w:t>Cleaning and merging product_info.csv with all 5 review files (reviews_0-250 … reviews_1250-end)</w:t>
      </w:r>
    </w:p>
    <w:p w14:paraId="587BFAB5" w14:textId="77777777" w:rsidR="003810F0" w:rsidRDefault="00294F9D">
      <w:pPr>
        <w:pStyle w:val="ListParagraph"/>
        <w:numPr>
          <w:ilvl w:val="0"/>
          <w:numId w:val="1"/>
        </w:numPr>
        <w:spacing w:after="60"/>
      </w:pPr>
      <w:r>
        <w:t>Basic statistical handling of missing values (imputation/flagging, not hypothesis testing)</w:t>
      </w:r>
    </w:p>
    <w:p w14:paraId="274DDAF4" w14:textId="77777777" w:rsidR="003810F0" w:rsidRDefault="00294F9D">
      <w:pPr>
        <w:pStyle w:val="ListParagraph"/>
        <w:numPr>
          <w:ilvl w:val="0"/>
          <w:numId w:val="1"/>
        </w:numPr>
        <w:spacing w:after="60"/>
      </w:pPr>
      <w:r>
        <w:t>10–15 SQL business queries covering revenue, category, brand, time, and product-attention analysis</w:t>
      </w:r>
    </w:p>
    <w:p w14:paraId="70D59D60" w14:textId="77777777" w:rsidR="003810F0" w:rsidRDefault="00294F9D">
      <w:pPr>
        <w:pStyle w:val="ListParagraph"/>
        <w:numPr>
          <w:ilvl w:val="0"/>
          <w:numId w:val="1"/>
        </w:numPr>
        <w:spacing w:after="60"/>
      </w:pPr>
      <w:r>
        <w:t>3–5 Python charts covering seasonal trends and category performance</w:t>
      </w:r>
    </w:p>
    <w:p w14:paraId="4E036ACE" w14:textId="77777777" w:rsidR="003810F0" w:rsidRDefault="00294F9D">
      <w:pPr>
        <w:pStyle w:val="ListParagraph"/>
        <w:numPr>
          <w:ilvl w:val="0"/>
          <w:numId w:val="1"/>
        </w:numPr>
        <w:spacing w:after="60"/>
      </w:pPr>
      <w:r>
        <w:t>3-page Power BI dashboard with KPI cards, filters, and visuals matching the maroon/white theme</w:t>
      </w:r>
    </w:p>
    <w:p w14:paraId="74252F48" w14:textId="77777777" w:rsidR="003810F0" w:rsidRDefault="00294F9D">
      <w:pPr>
        <w:pStyle w:val="ListParagraph"/>
        <w:numPr>
          <w:ilvl w:val="0"/>
          <w:numId w:val="1"/>
        </w:numPr>
        <w:spacing w:after="60"/>
      </w:pPr>
      <w:r>
        <w:t>Written executive summary with 3 actionable recommendations</w:t>
      </w:r>
    </w:p>
    <w:p w14:paraId="5193E42D" w14:textId="77777777" w:rsidR="003810F0" w:rsidRDefault="00294F9D">
      <w:pPr>
        <w:pStyle w:val="Heading2"/>
        <w:spacing w:before="280" w:after="140"/>
      </w:pPr>
      <w:r>
        <w:rPr>
          <w:b/>
          <w:bCs/>
          <w:color w:val="4A1428"/>
          <w:sz w:val="24"/>
          <w:szCs w:val="24"/>
        </w:rPr>
        <w:t>Out of Scope</w:t>
      </w:r>
    </w:p>
    <w:p w14:paraId="31A5787A" w14:textId="77777777" w:rsidR="003810F0" w:rsidRDefault="00294F9D">
      <w:pPr>
        <w:pStyle w:val="ListParagraph"/>
        <w:numPr>
          <w:ilvl w:val="0"/>
          <w:numId w:val="1"/>
        </w:numPr>
        <w:spacing w:after="60"/>
      </w:pPr>
      <w:r>
        <w:t>NLP/sentiment analysis of free-text reviews (flagged as future work)</w:t>
      </w:r>
    </w:p>
    <w:p w14:paraId="340BA9E7" w14:textId="77777777" w:rsidR="003810F0" w:rsidRDefault="00294F9D">
      <w:pPr>
        <w:pStyle w:val="ListParagraph"/>
        <w:numPr>
          <w:ilvl w:val="0"/>
          <w:numId w:val="1"/>
        </w:numPr>
        <w:spacing w:after="60"/>
      </w:pPr>
      <w:r>
        <w:t>Statistical hypothesis testing (ANOVA/chi-square/t-tests) — excluded per current scope</w:t>
      </w:r>
    </w:p>
    <w:p w14:paraId="3E81C4A1" w14:textId="77777777" w:rsidR="003810F0" w:rsidRDefault="00294F9D">
      <w:pPr>
        <w:pStyle w:val="ListParagraph"/>
        <w:numPr>
          <w:ilvl w:val="0"/>
          <w:numId w:val="1"/>
        </w:numPr>
        <w:spacing w:after="60"/>
      </w:pPr>
      <w:r>
        <w:t>Real-time or automated data refresh pipeline</w:t>
      </w:r>
    </w:p>
    <w:p w14:paraId="136139CB" w14:textId="454A8780" w:rsidR="003810F0" w:rsidRDefault="00294F9D">
      <w:pPr>
        <w:pStyle w:val="ListParagraph"/>
        <w:numPr>
          <w:ilvl w:val="0"/>
          <w:numId w:val="1"/>
        </w:numPr>
        <w:spacing w:after="60"/>
      </w:pPr>
      <w:r>
        <w:t xml:space="preserve">Region-level </w:t>
      </w:r>
      <w:proofErr w:type="gramStart"/>
      <w:r>
        <w:t>analysis  no</w:t>
      </w:r>
      <w:proofErr w:type="gramEnd"/>
      <w:r>
        <w:t xml:space="preserve"> region field exists in the dataset; category/brand used as substitute dimension</w:t>
      </w:r>
    </w:p>
    <w:p w14:paraId="13F2EA67" w14:textId="77777777" w:rsidR="003810F0" w:rsidRDefault="003810F0">
      <w:pPr>
        <w:spacing w:after="120"/>
      </w:pPr>
    </w:p>
    <w:p w14:paraId="69173A19" w14:textId="77777777" w:rsidR="003810F0" w:rsidRDefault="00294F9D">
      <w:pPr>
        <w:pStyle w:val="Heading1"/>
        <w:pBdr>
          <w:bottom w:val="single" w:sz="8" w:space="4" w:color="6B1F3A"/>
        </w:pBdr>
        <w:spacing w:before="360" w:after="200"/>
      </w:pPr>
      <w:r>
        <w:rPr>
          <w:b/>
          <w:bCs/>
          <w:color w:val="6B1F3A"/>
          <w:sz w:val="30"/>
          <w:szCs w:val="30"/>
        </w:rPr>
        <w:t>5. Stakeholders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700"/>
      </w:tblGrid>
      <w:tr w:rsidR="003810F0" w14:paraId="428F8575" w14:textId="77777777">
        <w:trPr>
          <w:tblHeader/>
        </w:trPr>
        <w:tc>
          <w:tcPr>
            <w:tcW w:w="3800" w:type="dxa"/>
            <w:shd w:val="clear" w:color="auto" w:fill="6B1F3A"/>
            <w:tcMar>
              <w:top w:w="80" w:type="dxa"/>
              <w:left w:w="120" w:type="dxa"/>
              <w:bottom w:w="80" w:type="dxa"/>
              <w:right w:w="120" w:type="dxa"/>
            </w:tcMar>
            <w:vAlign w:val="center"/>
          </w:tcPr>
          <w:p w14:paraId="3B1CB244" w14:textId="77777777" w:rsidR="003810F0" w:rsidRDefault="00294F9D">
            <w:r>
              <w:rPr>
                <w:b/>
                <w:bCs/>
                <w:color w:val="FFFFFF"/>
                <w:sz w:val="20"/>
                <w:szCs w:val="20"/>
              </w:rPr>
              <w:t>Role</w:t>
            </w:r>
          </w:p>
        </w:tc>
        <w:tc>
          <w:tcPr>
            <w:tcW w:w="5700" w:type="dxa"/>
            <w:shd w:val="clear" w:color="auto" w:fill="6B1F3A"/>
            <w:tcMar>
              <w:top w:w="80" w:type="dxa"/>
              <w:left w:w="120" w:type="dxa"/>
              <w:bottom w:w="80" w:type="dxa"/>
              <w:right w:w="120" w:type="dxa"/>
            </w:tcMar>
            <w:vAlign w:val="center"/>
          </w:tcPr>
          <w:p w14:paraId="56EFA4BB" w14:textId="77777777" w:rsidR="003810F0" w:rsidRDefault="00294F9D">
            <w:r>
              <w:rPr>
                <w:b/>
                <w:bCs/>
                <w:color w:val="FFFFFF"/>
                <w:sz w:val="20"/>
                <w:szCs w:val="20"/>
              </w:rPr>
              <w:t>Interest</w:t>
            </w:r>
          </w:p>
        </w:tc>
      </w:tr>
      <w:tr w:rsidR="003810F0" w14:paraId="73F91E51" w14:textId="77777777">
        <w:tc>
          <w:tcPr>
            <w:tcW w:w="3800" w:type="dxa"/>
            <w:shd w:val="clear" w:color="auto" w:fill="F5F0EC"/>
            <w:tcMar>
              <w:top w:w="80" w:type="dxa"/>
              <w:left w:w="120" w:type="dxa"/>
              <w:bottom w:w="80" w:type="dxa"/>
              <w:right w:w="120" w:type="dxa"/>
            </w:tcMar>
            <w:vAlign w:val="center"/>
          </w:tcPr>
          <w:p w14:paraId="16FFA615" w14:textId="77777777" w:rsidR="003810F0" w:rsidRDefault="00294F9D">
            <w:r>
              <w:rPr>
                <w:sz w:val="20"/>
                <w:szCs w:val="20"/>
              </w:rPr>
              <w:t>Category Manager (persona)</w:t>
            </w:r>
          </w:p>
        </w:tc>
        <w:tc>
          <w:tcPr>
            <w:tcW w:w="5700" w:type="dxa"/>
            <w:shd w:val="clear" w:color="auto" w:fill="F5F0EC"/>
            <w:tcMar>
              <w:top w:w="80" w:type="dxa"/>
              <w:left w:w="120" w:type="dxa"/>
              <w:bottom w:w="80" w:type="dxa"/>
              <w:right w:w="120" w:type="dxa"/>
            </w:tcMar>
            <w:vAlign w:val="center"/>
          </w:tcPr>
          <w:p w14:paraId="68933F87" w14:textId="77777777" w:rsidR="003810F0" w:rsidRDefault="00294F9D">
            <w:r>
              <w:rPr>
                <w:sz w:val="20"/>
                <w:szCs w:val="20"/>
              </w:rPr>
              <w:t>Revenue and performance by category/brand</w:t>
            </w:r>
          </w:p>
        </w:tc>
      </w:tr>
      <w:tr w:rsidR="003810F0" w14:paraId="1EE83AE8" w14:textId="77777777">
        <w:tc>
          <w:tcPr>
            <w:tcW w:w="3800" w:type="dxa"/>
            <w:shd w:val="clear" w:color="auto" w:fill="FFFFFF"/>
            <w:tcMar>
              <w:top w:w="80" w:type="dxa"/>
              <w:left w:w="120" w:type="dxa"/>
              <w:bottom w:w="80" w:type="dxa"/>
              <w:right w:w="120" w:type="dxa"/>
            </w:tcMar>
            <w:vAlign w:val="center"/>
          </w:tcPr>
          <w:p w14:paraId="370D086E" w14:textId="77777777" w:rsidR="003810F0" w:rsidRDefault="00294F9D">
            <w:r>
              <w:rPr>
                <w:sz w:val="20"/>
                <w:szCs w:val="20"/>
              </w:rPr>
              <w:t>Merchandising Team (persona)</w:t>
            </w:r>
          </w:p>
        </w:tc>
        <w:tc>
          <w:tcPr>
            <w:tcW w:w="5700" w:type="dxa"/>
            <w:shd w:val="clear" w:color="auto" w:fill="FFFFFF"/>
            <w:tcMar>
              <w:top w:w="80" w:type="dxa"/>
              <w:left w:w="120" w:type="dxa"/>
              <w:bottom w:w="80" w:type="dxa"/>
              <w:right w:w="120" w:type="dxa"/>
            </w:tcMar>
            <w:vAlign w:val="center"/>
          </w:tcPr>
          <w:p w14:paraId="0A09394F" w14:textId="77777777" w:rsidR="003810F0" w:rsidRDefault="00294F9D">
            <w:r>
              <w:rPr>
                <w:sz w:val="20"/>
                <w:szCs w:val="20"/>
              </w:rPr>
              <w:t>Products requiring attention (low rating, high volume)</w:t>
            </w:r>
          </w:p>
        </w:tc>
      </w:tr>
      <w:tr w:rsidR="003810F0" w14:paraId="542AC3EC" w14:textId="77777777">
        <w:tc>
          <w:tcPr>
            <w:tcW w:w="3800" w:type="dxa"/>
            <w:shd w:val="clear" w:color="auto" w:fill="F5F0EC"/>
            <w:tcMar>
              <w:top w:w="80" w:type="dxa"/>
              <w:left w:w="120" w:type="dxa"/>
              <w:bottom w:w="80" w:type="dxa"/>
              <w:right w:w="120" w:type="dxa"/>
            </w:tcMar>
            <w:vAlign w:val="center"/>
          </w:tcPr>
          <w:p w14:paraId="4E289A64" w14:textId="77777777" w:rsidR="003810F0" w:rsidRDefault="00294F9D">
            <w:r>
              <w:rPr>
                <w:sz w:val="20"/>
                <w:szCs w:val="20"/>
              </w:rPr>
              <w:t>Marketing Team (persona)</w:t>
            </w:r>
          </w:p>
        </w:tc>
        <w:tc>
          <w:tcPr>
            <w:tcW w:w="5700" w:type="dxa"/>
            <w:shd w:val="clear" w:color="auto" w:fill="F5F0EC"/>
            <w:tcMar>
              <w:top w:w="80" w:type="dxa"/>
              <w:left w:w="120" w:type="dxa"/>
              <w:bottom w:w="80" w:type="dxa"/>
              <w:right w:w="120" w:type="dxa"/>
            </w:tcMar>
            <w:vAlign w:val="center"/>
          </w:tcPr>
          <w:p w14:paraId="06B7CC71" w14:textId="77777777" w:rsidR="003810F0" w:rsidRDefault="00294F9D">
            <w:r>
              <w:rPr>
                <w:sz w:val="20"/>
                <w:szCs w:val="20"/>
              </w:rPr>
              <w:t>Seasonal trend timing for campaigns</w:t>
            </w:r>
          </w:p>
        </w:tc>
      </w:tr>
      <w:tr w:rsidR="003810F0" w14:paraId="2A97FAD6" w14:textId="77777777">
        <w:tc>
          <w:tcPr>
            <w:tcW w:w="3800" w:type="dxa"/>
            <w:shd w:val="clear" w:color="auto" w:fill="FFFFFF"/>
            <w:tcMar>
              <w:top w:w="80" w:type="dxa"/>
              <w:left w:w="120" w:type="dxa"/>
              <w:bottom w:w="80" w:type="dxa"/>
              <w:right w:w="120" w:type="dxa"/>
            </w:tcMar>
            <w:vAlign w:val="center"/>
          </w:tcPr>
          <w:p w14:paraId="07AB0968" w14:textId="77777777" w:rsidR="003810F0" w:rsidRDefault="00294F9D">
            <w:r>
              <w:rPr>
                <w:sz w:val="20"/>
                <w:szCs w:val="20"/>
              </w:rPr>
              <w:t>Hiring Manager (real audience)</w:t>
            </w:r>
          </w:p>
        </w:tc>
        <w:tc>
          <w:tcPr>
            <w:tcW w:w="5700" w:type="dxa"/>
            <w:shd w:val="clear" w:color="auto" w:fill="FFFFFF"/>
            <w:tcMar>
              <w:top w:w="80" w:type="dxa"/>
              <w:left w:w="120" w:type="dxa"/>
              <w:bottom w:w="80" w:type="dxa"/>
              <w:right w:w="120" w:type="dxa"/>
            </w:tcMar>
            <w:vAlign w:val="center"/>
          </w:tcPr>
          <w:p w14:paraId="479497FF" w14:textId="77777777" w:rsidR="003810F0" w:rsidRDefault="00294F9D">
            <w:r>
              <w:rPr>
                <w:sz w:val="20"/>
                <w:szCs w:val="20"/>
              </w:rPr>
              <w:t>Evidence of end-to-end SQL + Python + BI competency</w:t>
            </w:r>
          </w:p>
        </w:tc>
      </w:tr>
    </w:tbl>
    <w:p w14:paraId="237EBE7B" w14:textId="77777777" w:rsidR="003810F0" w:rsidRDefault="003810F0">
      <w:pPr>
        <w:spacing w:after="240"/>
      </w:pPr>
    </w:p>
    <w:p w14:paraId="505E4D40" w14:textId="77777777" w:rsidR="003810F0" w:rsidRDefault="00294F9D">
      <w:pPr>
        <w:pStyle w:val="Heading1"/>
        <w:pBdr>
          <w:bottom w:val="single" w:sz="8" w:space="4" w:color="6B1F3A"/>
        </w:pBdr>
        <w:spacing w:before="360" w:after="200"/>
      </w:pPr>
      <w:r>
        <w:rPr>
          <w:b/>
          <w:bCs/>
          <w:color w:val="6B1F3A"/>
          <w:sz w:val="30"/>
          <w:szCs w:val="30"/>
        </w:rPr>
        <w:t>6. Data Sources &amp; Data Dictionary Summary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200"/>
        <w:gridCol w:w="1700"/>
      </w:tblGrid>
      <w:tr w:rsidR="003810F0" w14:paraId="61FC06E6" w14:textId="77777777">
        <w:trPr>
          <w:tblHeader/>
        </w:trPr>
        <w:tc>
          <w:tcPr>
            <w:tcW w:w="2600" w:type="dxa"/>
            <w:shd w:val="clear" w:color="auto" w:fill="6B1F3A"/>
            <w:tcMar>
              <w:top w:w="80" w:type="dxa"/>
              <w:left w:w="120" w:type="dxa"/>
              <w:bottom w:w="80" w:type="dxa"/>
              <w:right w:w="120" w:type="dxa"/>
            </w:tcMar>
            <w:vAlign w:val="center"/>
          </w:tcPr>
          <w:p w14:paraId="4CC65E8D" w14:textId="77777777" w:rsidR="003810F0" w:rsidRDefault="00294F9D">
            <w:r>
              <w:rPr>
                <w:b/>
                <w:bCs/>
                <w:color w:val="FFFFFF"/>
                <w:sz w:val="20"/>
                <w:szCs w:val="20"/>
              </w:rPr>
              <w:t>Dataset</w:t>
            </w:r>
          </w:p>
        </w:tc>
        <w:tc>
          <w:tcPr>
            <w:tcW w:w="5200" w:type="dxa"/>
            <w:shd w:val="clear" w:color="auto" w:fill="6B1F3A"/>
            <w:tcMar>
              <w:top w:w="80" w:type="dxa"/>
              <w:left w:w="120" w:type="dxa"/>
              <w:bottom w:w="80" w:type="dxa"/>
              <w:right w:w="120" w:type="dxa"/>
            </w:tcMar>
            <w:vAlign w:val="center"/>
          </w:tcPr>
          <w:p w14:paraId="712619F1" w14:textId="77777777" w:rsidR="003810F0" w:rsidRDefault="00294F9D">
            <w:r>
              <w:rPr>
                <w:b/>
                <w:bCs/>
                <w:color w:val="FFFFFF"/>
                <w:sz w:val="20"/>
                <w:szCs w:val="20"/>
              </w:rPr>
              <w:t>Description</w:t>
            </w:r>
          </w:p>
        </w:tc>
        <w:tc>
          <w:tcPr>
            <w:tcW w:w="1700" w:type="dxa"/>
            <w:shd w:val="clear" w:color="auto" w:fill="6B1F3A"/>
            <w:tcMar>
              <w:top w:w="80" w:type="dxa"/>
              <w:left w:w="120" w:type="dxa"/>
              <w:bottom w:w="80" w:type="dxa"/>
              <w:right w:w="120" w:type="dxa"/>
            </w:tcMar>
            <w:vAlign w:val="center"/>
          </w:tcPr>
          <w:p w14:paraId="5DBE20C5" w14:textId="77777777" w:rsidR="003810F0" w:rsidRDefault="00294F9D">
            <w:r>
              <w:rPr>
                <w:b/>
                <w:bCs/>
                <w:color w:val="FFFFFF"/>
                <w:sz w:val="20"/>
                <w:szCs w:val="20"/>
              </w:rPr>
              <w:t>Join Key</w:t>
            </w:r>
          </w:p>
        </w:tc>
      </w:tr>
      <w:tr w:rsidR="003810F0" w14:paraId="7AA6CB80" w14:textId="77777777">
        <w:tc>
          <w:tcPr>
            <w:tcW w:w="2600" w:type="dxa"/>
            <w:shd w:val="clear" w:color="auto" w:fill="F5F0EC"/>
            <w:tcMar>
              <w:top w:w="80" w:type="dxa"/>
              <w:left w:w="120" w:type="dxa"/>
              <w:bottom w:w="80" w:type="dxa"/>
              <w:right w:w="120" w:type="dxa"/>
            </w:tcMar>
            <w:vAlign w:val="center"/>
          </w:tcPr>
          <w:p w14:paraId="1CA17D86" w14:textId="77777777" w:rsidR="003810F0" w:rsidRDefault="00294F9D">
            <w:r>
              <w:rPr>
                <w:sz w:val="20"/>
                <w:szCs w:val="20"/>
              </w:rPr>
              <w:t>product_info.csv</w:t>
            </w:r>
          </w:p>
        </w:tc>
        <w:tc>
          <w:tcPr>
            <w:tcW w:w="5200" w:type="dxa"/>
            <w:shd w:val="clear" w:color="auto" w:fill="F5F0EC"/>
            <w:tcMar>
              <w:top w:w="80" w:type="dxa"/>
              <w:left w:w="120" w:type="dxa"/>
              <w:bottom w:w="80" w:type="dxa"/>
              <w:right w:w="120" w:type="dxa"/>
            </w:tcMar>
            <w:vAlign w:val="center"/>
          </w:tcPr>
          <w:p w14:paraId="7A593A98" w14:textId="77777777" w:rsidR="003810F0" w:rsidRDefault="00294F9D">
            <w:r>
              <w:rPr>
                <w:sz w:val="20"/>
                <w:szCs w:val="20"/>
              </w:rPr>
              <w:t xml:space="preserve">~8,000 products: brand, category (primary/secondary/tertiary), </w:t>
            </w:r>
            <w:proofErr w:type="spellStart"/>
            <w:r>
              <w:rPr>
                <w:sz w:val="20"/>
                <w:szCs w:val="20"/>
              </w:rPr>
              <w:t>price_usd</w:t>
            </w:r>
            <w:proofErr w:type="spellEnd"/>
            <w:r>
              <w:rPr>
                <w:sz w:val="20"/>
                <w:szCs w:val="20"/>
              </w:rPr>
              <w:t xml:space="preserve">, rating, </w:t>
            </w:r>
            <w:proofErr w:type="spellStart"/>
            <w:r>
              <w:rPr>
                <w:sz w:val="20"/>
                <w:szCs w:val="20"/>
              </w:rPr>
              <w:t>loves_count</w:t>
            </w:r>
            <w:proofErr w:type="spellEnd"/>
            <w:r>
              <w:rPr>
                <w:sz w:val="20"/>
                <w:szCs w:val="20"/>
              </w:rPr>
              <w:t>, flags (</w:t>
            </w:r>
            <w:proofErr w:type="spellStart"/>
            <w:r>
              <w:rPr>
                <w:sz w:val="20"/>
                <w:szCs w:val="20"/>
              </w:rPr>
              <w:t>limited_edition</w:t>
            </w:r>
            <w:proofErr w:type="spellEnd"/>
            <w:r>
              <w:rPr>
                <w:sz w:val="20"/>
                <w:szCs w:val="20"/>
              </w:rPr>
              <w:t xml:space="preserve">, </w:t>
            </w:r>
            <w:proofErr w:type="spellStart"/>
            <w:r>
              <w:rPr>
                <w:sz w:val="20"/>
                <w:szCs w:val="20"/>
              </w:rPr>
              <w:t>online_only</w:t>
            </w:r>
            <w:proofErr w:type="spellEnd"/>
            <w:r>
              <w:rPr>
                <w:sz w:val="20"/>
                <w:szCs w:val="20"/>
              </w:rPr>
              <w:t xml:space="preserve">, </w:t>
            </w:r>
            <w:proofErr w:type="spellStart"/>
            <w:r>
              <w:rPr>
                <w:sz w:val="20"/>
                <w:szCs w:val="20"/>
              </w:rPr>
              <w:t>out_of_stock</w:t>
            </w:r>
            <w:proofErr w:type="spellEnd"/>
            <w:r>
              <w:rPr>
                <w:sz w:val="20"/>
                <w:szCs w:val="20"/>
              </w:rPr>
              <w:t xml:space="preserve">, </w:t>
            </w:r>
            <w:proofErr w:type="spellStart"/>
            <w:r>
              <w:rPr>
                <w:sz w:val="20"/>
                <w:szCs w:val="20"/>
              </w:rPr>
              <w:t>sephora_exclusive</w:t>
            </w:r>
            <w:proofErr w:type="spellEnd"/>
            <w:r>
              <w:rPr>
                <w:sz w:val="20"/>
                <w:szCs w:val="20"/>
              </w:rPr>
              <w:t>)</w:t>
            </w:r>
          </w:p>
        </w:tc>
        <w:tc>
          <w:tcPr>
            <w:tcW w:w="1700" w:type="dxa"/>
            <w:shd w:val="clear" w:color="auto" w:fill="F5F0EC"/>
            <w:tcMar>
              <w:top w:w="80" w:type="dxa"/>
              <w:left w:w="120" w:type="dxa"/>
              <w:bottom w:w="80" w:type="dxa"/>
              <w:right w:w="120" w:type="dxa"/>
            </w:tcMar>
            <w:vAlign w:val="center"/>
          </w:tcPr>
          <w:p w14:paraId="4C29CCE8" w14:textId="77777777" w:rsidR="003810F0" w:rsidRDefault="00294F9D">
            <w:proofErr w:type="spellStart"/>
            <w:r>
              <w:rPr>
                <w:sz w:val="20"/>
                <w:szCs w:val="20"/>
              </w:rPr>
              <w:t>product_id</w:t>
            </w:r>
            <w:proofErr w:type="spellEnd"/>
          </w:p>
        </w:tc>
      </w:tr>
      <w:tr w:rsidR="003810F0" w14:paraId="71079C43" w14:textId="77777777">
        <w:tc>
          <w:tcPr>
            <w:tcW w:w="2600" w:type="dxa"/>
            <w:shd w:val="clear" w:color="auto" w:fill="FFFFFF"/>
            <w:tcMar>
              <w:top w:w="80" w:type="dxa"/>
              <w:left w:w="120" w:type="dxa"/>
              <w:bottom w:w="80" w:type="dxa"/>
              <w:right w:w="120" w:type="dxa"/>
            </w:tcMar>
            <w:vAlign w:val="center"/>
          </w:tcPr>
          <w:p w14:paraId="6BD9EAED" w14:textId="77777777" w:rsidR="003810F0" w:rsidRDefault="00294F9D">
            <w:r>
              <w:rPr>
                <w:sz w:val="20"/>
                <w:szCs w:val="20"/>
              </w:rPr>
              <w:t>reviews_0-250.csv → reviews_1250-end.csv</w:t>
            </w:r>
          </w:p>
        </w:tc>
        <w:tc>
          <w:tcPr>
            <w:tcW w:w="5200" w:type="dxa"/>
            <w:shd w:val="clear" w:color="auto" w:fill="FFFFFF"/>
            <w:tcMar>
              <w:top w:w="80" w:type="dxa"/>
              <w:left w:w="120" w:type="dxa"/>
              <w:bottom w:w="80" w:type="dxa"/>
              <w:right w:w="120" w:type="dxa"/>
            </w:tcMar>
            <w:vAlign w:val="center"/>
          </w:tcPr>
          <w:p w14:paraId="22168900" w14:textId="77777777" w:rsidR="003810F0" w:rsidRDefault="00294F9D">
            <w:r>
              <w:rPr>
                <w:sz w:val="20"/>
                <w:szCs w:val="20"/>
              </w:rPr>
              <w:t xml:space="preserve">~600K+ reviews: rating, </w:t>
            </w:r>
            <w:proofErr w:type="spellStart"/>
            <w:r>
              <w:rPr>
                <w:sz w:val="20"/>
                <w:szCs w:val="20"/>
              </w:rPr>
              <w:t>is_recommended</w:t>
            </w:r>
            <w:proofErr w:type="spellEnd"/>
            <w:r>
              <w:rPr>
                <w:sz w:val="20"/>
                <w:szCs w:val="20"/>
              </w:rPr>
              <w:t xml:space="preserve">, helpfulness, feedback counts, </w:t>
            </w:r>
            <w:proofErr w:type="spellStart"/>
            <w:r>
              <w:rPr>
                <w:sz w:val="20"/>
                <w:szCs w:val="20"/>
              </w:rPr>
              <w:t>submission_time</w:t>
            </w:r>
            <w:proofErr w:type="spellEnd"/>
            <w:r>
              <w:rPr>
                <w:sz w:val="20"/>
                <w:szCs w:val="20"/>
              </w:rPr>
              <w:t xml:space="preserve">, </w:t>
            </w:r>
            <w:proofErr w:type="spellStart"/>
            <w:r>
              <w:rPr>
                <w:sz w:val="20"/>
                <w:szCs w:val="20"/>
              </w:rPr>
              <w:t>review_text</w:t>
            </w:r>
            <w:proofErr w:type="spellEnd"/>
            <w:r>
              <w:rPr>
                <w:sz w:val="20"/>
                <w:szCs w:val="20"/>
              </w:rPr>
              <w:t xml:space="preserve">, </w:t>
            </w:r>
            <w:proofErr w:type="spellStart"/>
            <w:r>
              <w:rPr>
                <w:sz w:val="20"/>
                <w:szCs w:val="20"/>
              </w:rPr>
              <w:t>skin_tone</w:t>
            </w:r>
            <w:proofErr w:type="spellEnd"/>
            <w:r>
              <w:rPr>
                <w:sz w:val="20"/>
                <w:szCs w:val="20"/>
              </w:rPr>
              <w:t xml:space="preserve">, </w:t>
            </w:r>
            <w:proofErr w:type="spellStart"/>
            <w:r>
              <w:rPr>
                <w:sz w:val="20"/>
                <w:szCs w:val="20"/>
              </w:rPr>
              <w:t>skin_type</w:t>
            </w:r>
            <w:proofErr w:type="spellEnd"/>
            <w:r>
              <w:rPr>
                <w:sz w:val="20"/>
                <w:szCs w:val="20"/>
              </w:rPr>
              <w:t xml:space="preserve">, </w:t>
            </w:r>
            <w:proofErr w:type="spellStart"/>
            <w:r>
              <w:rPr>
                <w:sz w:val="20"/>
                <w:szCs w:val="20"/>
              </w:rPr>
              <w:t>eye_color</w:t>
            </w:r>
            <w:proofErr w:type="spellEnd"/>
            <w:r>
              <w:rPr>
                <w:sz w:val="20"/>
                <w:szCs w:val="20"/>
              </w:rPr>
              <w:t xml:space="preserve">, </w:t>
            </w:r>
            <w:proofErr w:type="spellStart"/>
            <w:r>
              <w:rPr>
                <w:sz w:val="20"/>
                <w:szCs w:val="20"/>
              </w:rPr>
              <w:t>hair_color</w:t>
            </w:r>
            <w:proofErr w:type="spellEnd"/>
          </w:p>
        </w:tc>
        <w:tc>
          <w:tcPr>
            <w:tcW w:w="1700" w:type="dxa"/>
            <w:shd w:val="clear" w:color="auto" w:fill="FFFFFF"/>
            <w:tcMar>
              <w:top w:w="80" w:type="dxa"/>
              <w:left w:w="120" w:type="dxa"/>
              <w:bottom w:w="80" w:type="dxa"/>
              <w:right w:w="120" w:type="dxa"/>
            </w:tcMar>
            <w:vAlign w:val="center"/>
          </w:tcPr>
          <w:p w14:paraId="55928510" w14:textId="77777777" w:rsidR="003810F0" w:rsidRDefault="00294F9D">
            <w:proofErr w:type="spellStart"/>
            <w:r>
              <w:rPr>
                <w:sz w:val="20"/>
                <w:szCs w:val="20"/>
              </w:rPr>
              <w:t>product_id</w:t>
            </w:r>
            <w:proofErr w:type="spellEnd"/>
          </w:p>
        </w:tc>
      </w:tr>
    </w:tbl>
    <w:p w14:paraId="4C02B44B" w14:textId="77777777" w:rsidR="003810F0" w:rsidRDefault="003810F0">
      <w:pPr>
        <w:spacing w:after="140"/>
      </w:pPr>
    </w:p>
    <w:p w14:paraId="1ECB8820" w14:textId="77777777" w:rsidR="003810F0" w:rsidRDefault="00294F9D">
      <w:pPr>
        <w:spacing w:after="140"/>
        <w:rPr>
          <w:i/>
          <w:iCs/>
        </w:rPr>
      </w:pPr>
      <w:r>
        <w:rPr>
          <w:i/>
          <w:iCs/>
        </w:rPr>
        <w:t>No region field is present — geographic analysis is out of scope unless a region column is supplied later.</w:t>
      </w:r>
    </w:p>
    <w:p w14:paraId="5C77E9A6" w14:textId="77777777" w:rsidR="00F33419" w:rsidRDefault="00F33419">
      <w:pPr>
        <w:spacing w:after="140"/>
        <w:rPr>
          <w:i/>
          <w:iCs/>
        </w:rPr>
      </w:pPr>
    </w:p>
    <w:p w14:paraId="0A31B8BF" w14:textId="77777777" w:rsidR="00F33419" w:rsidRDefault="00F33419">
      <w:pPr>
        <w:spacing w:after="140"/>
      </w:pPr>
    </w:p>
    <w:p w14:paraId="0131F62A" w14:textId="77777777" w:rsidR="003810F0" w:rsidRDefault="00294F9D">
      <w:pPr>
        <w:pStyle w:val="Heading1"/>
        <w:pBdr>
          <w:bottom w:val="single" w:sz="8" w:space="4" w:color="6B1F3A"/>
        </w:pBdr>
        <w:spacing w:before="360" w:after="200"/>
      </w:pPr>
      <w:r>
        <w:rPr>
          <w:b/>
          <w:bCs/>
          <w:color w:val="6B1F3A"/>
          <w:sz w:val="30"/>
          <w:szCs w:val="30"/>
        </w:rPr>
        <w:lastRenderedPageBreak/>
        <w:t>7. Business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500"/>
      </w:tblGrid>
      <w:tr w:rsidR="003810F0" w14:paraId="220C1368" w14:textId="77777777">
        <w:trPr>
          <w:tblHeader/>
        </w:trPr>
        <w:tc>
          <w:tcPr>
            <w:tcW w:w="1000" w:type="dxa"/>
            <w:shd w:val="clear" w:color="auto" w:fill="6B1F3A"/>
            <w:tcMar>
              <w:top w:w="80" w:type="dxa"/>
              <w:left w:w="120" w:type="dxa"/>
              <w:bottom w:w="80" w:type="dxa"/>
              <w:right w:w="120" w:type="dxa"/>
            </w:tcMar>
            <w:vAlign w:val="center"/>
          </w:tcPr>
          <w:p w14:paraId="74BD681F" w14:textId="77777777" w:rsidR="003810F0" w:rsidRDefault="00294F9D">
            <w:r>
              <w:rPr>
                <w:b/>
                <w:bCs/>
                <w:color w:val="FFFFFF"/>
                <w:sz w:val="20"/>
                <w:szCs w:val="20"/>
              </w:rPr>
              <w:t>ID</w:t>
            </w:r>
          </w:p>
        </w:tc>
        <w:tc>
          <w:tcPr>
            <w:tcW w:w="8500" w:type="dxa"/>
            <w:shd w:val="clear" w:color="auto" w:fill="6B1F3A"/>
            <w:tcMar>
              <w:top w:w="80" w:type="dxa"/>
              <w:left w:w="120" w:type="dxa"/>
              <w:bottom w:w="80" w:type="dxa"/>
              <w:right w:w="120" w:type="dxa"/>
            </w:tcMar>
            <w:vAlign w:val="center"/>
          </w:tcPr>
          <w:p w14:paraId="21505651" w14:textId="77777777" w:rsidR="003810F0" w:rsidRDefault="00294F9D">
            <w:r>
              <w:rPr>
                <w:b/>
                <w:bCs/>
                <w:color w:val="FFFFFF"/>
                <w:sz w:val="20"/>
                <w:szCs w:val="20"/>
              </w:rPr>
              <w:t>Requirement</w:t>
            </w:r>
          </w:p>
        </w:tc>
      </w:tr>
      <w:tr w:rsidR="003810F0" w14:paraId="3D2CD80F" w14:textId="77777777">
        <w:tc>
          <w:tcPr>
            <w:tcW w:w="1000" w:type="dxa"/>
            <w:shd w:val="clear" w:color="auto" w:fill="F5F0EC"/>
            <w:tcMar>
              <w:top w:w="80" w:type="dxa"/>
              <w:left w:w="120" w:type="dxa"/>
              <w:bottom w:w="80" w:type="dxa"/>
              <w:right w:w="120" w:type="dxa"/>
            </w:tcMar>
            <w:vAlign w:val="center"/>
          </w:tcPr>
          <w:p w14:paraId="4451362D" w14:textId="77777777" w:rsidR="003810F0" w:rsidRDefault="00294F9D">
            <w:r>
              <w:rPr>
                <w:sz w:val="20"/>
                <w:szCs w:val="20"/>
              </w:rPr>
              <w:t>BR-01</w:t>
            </w:r>
          </w:p>
        </w:tc>
        <w:tc>
          <w:tcPr>
            <w:tcW w:w="8500" w:type="dxa"/>
            <w:shd w:val="clear" w:color="auto" w:fill="F5F0EC"/>
            <w:tcMar>
              <w:top w:w="80" w:type="dxa"/>
              <w:left w:w="120" w:type="dxa"/>
              <w:bottom w:w="80" w:type="dxa"/>
              <w:right w:w="120" w:type="dxa"/>
            </w:tcMar>
            <w:vAlign w:val="center"/>
          </w:tcPr>
          <w:p w14:paraId="7A983B6E" w14:textId="77777777" w:rsidR="003810F0" w:rsidRDefault="00294F9D">
            <w:r>
              <w:rPr>
                <w:sz w:val="20"/>
                <w:szCs w:val="20"/>
              </w:rPr>
              <w:t>System shall merge all 5 review files into a single unified review table</w:t>
            </w:r>
          </w:p>
        </w:tc>
      </w:tr>
      <w:tr w:rsidR="003810F0" w14:paraId="2260BFDE" w14:textId="77777777">
        <w:tc>
          <w:tcPr>
            <w:tcW w:w="1000" w:type="dxa"/>
            <w:shd w:val="clear" w:color="auto" w:fill="FFFFFF"/>
            <w:tcMar>
              <w:top w:w="80" w:type="dxa"/>
              <w:left w:w="120" w:type="dxa"/>
              <w:bottom w:w="80" w:type="dxa"/>
              <w:right w:w="120" w:type="dxa"/>
            </w:tcMar>
            <w:vAlign w:val="center"/>
          </w:tcPr>
          <w:p w14:paraId="7C697CE8" w14:textId="77777777" w:rsidR="003810F0" w:rsidRDefault="00294F9D">
            <w:r>
              <w:rPr>
                <w:sz w:val="20"/>
                <w:szCs w:val="20"/>
              </w:rPr>
              <w:t>BR-02</w:t>
            </w:r>
          </w:p>
        </w:tc>
        <w:tc>
          <w:tcPr>
            <w:tcW w:w="8500" w:type="dxa"/>
            <w:shd w:val="clear" w:color="auto" w:fill="FFFFFF"/>
            <w:tcMar>
              <w:top w:w="80" w:type="dxa"/>
              <w:left w:w="120" w:type="dxa"/>
              <w:bottom w:w="80" w:type="dxa"/>
              <w:right w:w="120" w:type="dxa"/>
            </w:tcMar>
            <w:vAlign w:val="center"/>
          </w:tcPr>
          <w:p w14:paraId="75E9B8BA" w14:textId="77777777" w:rsidR="003810F0" w:rsidRDefault="00294F9D">
            <w:r>
              <w:rPr>
                <w:sz w:val="20"/>
                <w:szCs w:val="20"/>
              </w:rPr>
              <w:t xml:space="preserve">System shall join product and review data on </w:t>
            </w:r>
            <w:proofErr w:type="spellStart"/>
            <w:r>
              <w:rPr>
                <w:sz w:val="20"/>
                <w:szCs w:val="20"/>
              </w:rPr>
              <w:t>product_id</w:t>
            </w:r>
            <w:proofErr w:type="spellEnd"/>
          </w:p>
        </w:tc>
      </w:tr>
      <w:tr w:rsidR="003810F0" w14:paraId="244DC269" w14:textId="77777777">
        <w:tc>
          <w:tcPr>
            <w:tcW w:w="1000" w:type="dxa"/>
            <w:shd w:val="clear" w:color="auto" w:fill="F5F0EC"/>
            <w:tcMar>
              <w:top w:w="80" w:type="dxa"/>
              <w:left w:w="120" w:type="dxa"/>
              <w:bottom w:w="80" w:type="dxa"/>
              <w:right w:w="120" w:type="dxa"/>
            </w:tcMar>
            <w:vAlign w:val="center"/>
          </w:tcPr>
          <w:p w14:paraId="74AD6AB5" w14:textId="77777777" w:rsidR="003810F0" w:rsidRDefault="00294F9D">
            <w:r>
              <w:rPr>
                <w:sz w:val="20"/>
                <w:szCs w:val="20"/>
              </w:rPr>
              <w:t>BR-03</w:t>
            </w:r>
          </w:p>
        </w:tc>
        <w:tc>
          <w:tcPr>
            <w:tcW w:w="8500" w:type="dxa"/>
            <w:shd w:val="clear" w:color="auto" w:fill="F5F0EC"/>
            <w:tcMar>
              <w:top w:w="80" w:type="dxa"/>
              <w:left w:w="120" w:type="dxa"/>
              <w:bottom w:w="80" w:type="dxa"/>
              <w:right w:w="120" w:type="dxa"/>
            </w:tcMar>
            <w:vAlign w:val="center"/>
          </w:tcPr>
          <w:p w14:paraId="3BE39166" w14:textId="77777777" w:rsidR="003810F0" w:rsidRDefault="00294F9D">
            <w:r>
              <w:rPr>
                <w:sz w:val="20"/>
                <w:szCs w:val="20"/>
              </w:rPr>
              <w:t>System shall handle missing values using documented, justified rules (no silent drops)</w:t>
            </w:r>
          </w:p>
        </w:tc>
      </w:tr>
      <w:tr w:rsidR="003810F0" w14:paraId="1A33CE94" w14:textId="77777777">
        <w:tc>
          <w:tcPr>
            <w:tcW w:w="1000" w:type="dxa"/>
            <w:shd w:val="clear" w:color="auto" w:fill="FFFFFF"/>
            <w:tcMar>
              <w:top w:w="80" w:type="dxa"/>
              <w:left w:w="120" w:type="dxa"/>
              <w:bottom w:w="80" w:type="dxa"/>
              <w:right w:w="120" w:type="dxa"/>
            </w:tcMar>
            <w:vAlign w:val="center"/>
          </w:tcPr>
          <w:p w14:paraId="5627ED24" w14:textId="77777777" w:rsidR="003810F0" w:rsidRDefault="00294F9D">
            <w:r>
              <w:rPr>
                <w:sz w:val="20"/>
                <w:szCs w:val="20"/>
              </w:rPr>
              <w:t>BR-04</w:t>
            </w:r>
          </w:p>
        </w:tc>
        <w:tc>
          <w:tcPr>
            <w:tcW w:w="8500" w:type="dxa"/>
            <w:shd w:val="clear" w:color="auto" w:fill="FFFFFF"/>
            <w:tcMar>
              <w:top w:w="80" w:type="dxa"/>
              <w:left w:w="120" w:type="dxa"/>
              <w:bottom w:w="80" w:type="dxa"/>
              <w:right w:w="120" w:type="dxa"/>
            </w:tcMar>
            <w:vAlign w:val="center"/>
          </w:tcPr>
          <w:p w14:paraId="54C1645B" w14:textId="77777777" w:rsidR="003810F0" w:rsidRDefault="00294F9D">
            <w:r>
              <w:rPr>
                <w:sz w:val="20"/>
                <w:szCs w:val="20"/>
              </w:rPr>
              <w:t xml:space="preserve">System shall compute a </w:t>
            </w:r>
            <w:proofErr w:type="spellStart"/>
            <w:r>
              <w:rPr>
                <w:sz w:val="20"/>
                <w:szCs w:val="20"/>
              </w:rPr>
              <w:t>revenue_proxy</w:t>
            </w:r>
            <w:proofErr w:type="spellEnd"/>
            <w:r>
              <w:rPr>
                <w:sz w:val="20"/>
                <w:szCs w:val="20"/>
              </w:rPr>
              <w:t xml:space="preserve"> metric (</w:t>
            </w:r>
            <w:proofErr w:type="spellStart"/>
            <w:r>
              <w:rPr>
                <w:sz w:val="20"/>
                <w:szCs w:val="20"/>
              </w:rPr>
              <w:t>price_usd</w:t>
            </w:r>
            <w:proofErr w:type="spellEnd"/>
            <w:r>
              <w:rPr>
                <w:sz w:val="20"/>
                <w:szCs w:val="20"/>
              </w:rPr>
              <w:t xml:space="preserve"> × </w:t>
            </w:r>
            <w:proofErr w:type="spellStart"/>
            <w:r>
              <w:rPr>
                <w:sz w:val="20"/>
                <w:szCs w:val="20"/>
              </w:rPr>
              <w:t>total_pos_feedback_count</w:t>
            </w:r>
            <w:proofErr w:type="spellEnd"/>
            <w:r>
              <w:rPr>
                <w:sz w:val="20"/>
                <w:szCs w:val="20"/>
              </w:rPr>
              <w:t>) as no true sales/revenue field exists</w:t>
            </w:r>
          </w:p>
        </w:tc>
      </w:tr>
      <w:tr w:rsidR="003810F0" w14:paraId="63B849CE" w14:textId="77777777">
        <w:tc>
          <w:tcPr>
            <w:tcW w:w="1000" w:type="dxa"/>
            <w:shd w:val="clear" w:color="auto" w:fill="F5F0EC"/>
            <w:tcMar>
              <w:top w:w="80" w:type="dxa"/>
              <w:left w:w="120" w:type="dxa"/>
              <w:bottom w:w="80" w:type="dxa"/>
              <w:right w:w="120" w:type="dxa"/>
            </w:tcMar>
            <w:vAlign w:val="center"/>
          </w:tcPr>
          <w:p w14:paraId="5088BD3C" w14:textId="77777777" w:rsidR="003810F0" w:rsidRDefault="00294F9D">
            <w:r>
              <w:rPr>
                <w:sz w:val="20"/>
                <w:szCs w:val="20"/>
              </w:rPr>
              <w:t>BR-05</w:t>
            </w:r>
          </w:p>
        </w:tc>
        <w:tc>
          <w:tcPr>
            <w:tcW w:w="8500" w:type="dxa"/>
            <w:shd w:val="clear" w:color="auto" w:fill="F5F0EC"/>
            <w:tcMar>
              <w:top w:w="80" w:type="dxa"/>
              <w:left w:w="120" w:type="dxa"/>
              <w:bottom w:w="80" w:type="dxa"/>
              <w:right w:w="120" w:type="dxa"/>
            </w:tcMar>
            <w:vAlign w:val="center"/>
          </w:tcPr>
          <w:p w14:paraId="28D08CDA" w14:textId="77777777" w:rsidR="003810F0" w:rsidRDefault="00294F9D">
            <w:r>
              <w:rPr>
                <w:sz w:val="20"/>
                <w:szCs w:val="20"/>
              </w:rPr>
              <w:t>System shall report revenue proxy by category, brand, and month/quarter</w:t>
            </w:r>
          </w:p>
        </w:tc>
      </w:tr>
      <w:tr w:rsidR="003810F0" w14:paraId="3C9809EB" w14:textId="77777777">
        <w:tc>
          <w:tcPr>
            <w:tcW w:w="1000" w:type="dxa"/>
            <w:shd w:val="clear" w:color="auto" w:fill="FFFFFF"/>
            <w:tcMar>
              <w:top w:w="80" w:type="dxa"/>
              <w:left w:w="120" w:type="dxa"/>
              <w:bottom w:w="80" w:type="dxa"/>
              <w:right w:w="120" w:type="dxa"/>
            </w:tcMar>
            <w:vAlign w:val="center"/>
          </w:tcPr>
          <w:p w14:paraId="2FF45009" w14:textId="77777777" w:rsidR="003810F0" w:rsidRDefault="00294F9D">
            <w:r>
              <w:rPr>
                <w:sz w:val="20"/>
                <w:szCs w:val="20"/>
              </w:rPr>
              <w:t>BR-06</w:t>
            </w:r>
          </w:p>
        </w:tc>
        <w:tc>
          <w:tcPr>
            <w:tcW w:w="8500" w:type="dxa"/>
            <w:shd w:val="clear" w:color="auto" w:fill="FFFFFF"/>
            <w:tcMar>
              <w:top w:w="80" w:type="dxa"/>
              <w:left w:w="120" w:type="dxa"/>
              <w:bottom w:w="80" w:type="dxa"/>
              <w:right w:w="120" w:type="dxa"/>
            </w:tcMar>
            <w:vAlign w:val="center"/>
          </w:tcPr>
          <w:p w14:paraId="4AAF27D6" w14:textId="77777777" w:rsidR="003810F0" w:rsidRDefault="00294F9D">
            <w:r>
              <w:rPr>
                <w:sz w:val="20"/>
                <w:szCs w:val="20"/>
              </w:rPr>
              <w:t>System shall identify seasonal trends in review volume and revenue proxy</w:t>
            </w:r>
          </w:p>
        </w:tc>
      </w:tr>
      <w:tr w:rsidR="003810F0" w14:paraId="4238223E" w14:textId="77777777">
        <w:tc>
          <w:tcPr>
            <w:tcW w:w="1000" w:type="dxa"/>
            <w:shd w:val="clear" w:color="auto" w:fill="F5F0EC"/>
            <w:tcMar>
              <w:top w:w="80" w:type="dxa"/>
              <w:left w:w="120" w:type="dxa"/>
              <w:bottom w:w="80" w:type="dxa"/>
              <w:right w:w="120" w:type="dxa"/>
            </w:tcMar>
            <w:vAlign w:val="center"/>
          </w:tcPr>
          <w:p w14:paraId="2FC159A8" w14:textId="77777777" w:rsidR="003810F0" w:rsidRDefault="00294F9D">
            <w:r>
              <w:rPr>
                <w:sz w:val="20"/>
                <w:szCs w:val="20"/>
              </w:rPr>
              <w:t>BR-07</w:t>
            </w:r>
          </w:p>
        </w:tc>
        <w:tc>
          <w:tcPr>
            <w:tcW w:w="8500" w:type="dxa"/>
            <w:shd w:val="clear" w:color="auto" w:fill="F5F0EC"/>
            <w:tcMar>
              <w:top w:w="80" w:type="dxa"/>
              <w:left w:w="120" w:type="dxa"/>
              <w:bottom w:w="80" w:type="dxa"/>
              <w:right w:w="120" w:type="dxa"/>
            </w:tcMar>
            <w:vAlign w:val="center"/>
          </w:tcPr>
          <w:p w14:paraId="27996158" w14:textId="77777777" w:rsidR="003810F0" w:rsidRDefault="00294F9D">
            <w:r>
              <w:rPr>
                <w:sz w:val="20"/>
                <w:szCs w:val="20"/>
              </w:rPr>
              <w:t>System shall flag "Products Requiring Attention" (rating &lt; 3.5 AND review count &gt; 50)</w:t>
            </w:r>
          </w:p>
        </w:tc>
      </w:tr>
      <w:tr w:rsidR="003810F0" w14:paraId="5FBC72C4" w14:textId="77777777">
        <w:tc>
          <w:tcPr>
            <w:tcW w:w="1000" w:type="dxa"/>
            <w:shd w:val="clear" w:color="auto" w:fill="FFFFFF"/>
            <w:tcMar>
              <w:top w:w="80" w:type="dxa"/>
              <w:left w:w="120" w:type="dxa"/>
              <w:bottom w:w="80" w:type="dxa"/>
              <w:right w:w="120" w:type="dxa"/>
            </w:tcMar>
            <w:vAlign w:val="center"/>
          </w:tcPr>
          <w:p w14:paraId="7E8683FB" w14:textId="77777777" w:rsidR="003810F0" w:rsidRDefault="00294F9D">
            <w:r>
              <w:rPr>
                <w:sz w:val="20"/>
                <w:szCs w:val="20"/>
              </w:rPr>
              <w:t>BR-08</w:t>
            </w:r>
          </w:p>
        </w:tc>
        <w:tc>
          <w:tcPr>
            <w:tcW w:w="8500" w:type="dxa"/>
            <w:shd w:val="clear" w:color="auto" w:fill="FFFFFF"/>
            <w:tcMar>
              <w:top w:w="80" w:type="dxa"/>
              <w:left w:w="120" w:type="dxa"/>
              <w:bottom w:w="80" w:type="dxa"/>
              <w:right w:w="120" w:type="dxa"/>
            </w:tcMar>
            <w:vAlign w:val="center"/>
          </w:tcPr>
          <w:p w14:paraId="09821DC3" w14:textId="77777777" w:rsidR="003810F0" w:rsidRDefault="00294F9D">
            <w:r>
              <w:rPr>
                <w:sz w:val="20"/>
                <w:szCs w:val="20"/>
              </w:rPr>
              <w:t>System shall compare performance of limited-edition/exclusive/online-only products vs regular products</w:t>
            </w:r>
          </w:p>
        </w:tc>
      </w:tr>
      <w:tr w:rsidR="003810F0" w14:paraId="7E232749" w14:textId="77777777">
        <w:tc>
          <w:tcPr>
            <w:tcW w:w="1000" w:type="dxa"/>
            <w:shd w:val="clear" w:color="auto" w:fill="F5F0EC"/>
            <w:tcMar>
              <w:top w:w="80" w:type="dxa"/>
              <w:left w:w="120" w:type="dxa"/>
              <w:bottom w:w="80" w:type="dxa"/>
              <w:right w:w="120" w:type="dxa"/>
            </w:tcMar>
            <w:vAlign w:val="center"/>
          </w:tcPr>
          <w:p w14:paraId="5B8BBA7E" w14:textId="77777777" w:rsidR="003810F0" w:rsidRDefault="00294F9D">
            <w:r>
              <w:rPr>
                <w:sz w:val="20"/>
                <w:szCs w:val="20"/>
              </w:rPr>
              <w:t>BR-09</w:t>
            </w:r>
          </w:p>
        </w:tc>
        <w:tc>
          <w:tcPr>
            <w:tcW w:w="8500" w:type="dxa"/>
            <w:shd w:val="clear" w:color="auto" w:fill="F5F0EC"/>
            <w:tcMar>
              <w:top w:w="80" w:type="dxa"/>
              <w:left w:w="120" w:type="dxa"/>
              <w:bottom w:w="80" w:type="dxa"/>
              <w:right w:w="120" w:type="dxa"/>
            </w:tcMar>
            <w:vAlign w:val="center"/>
          </w:tcPr>
          <w:p w14:paraId="1A7E6631" w14:textId="77777777" w:rsidR="003810F0" w:rsidRDefault="00294F9D">
            <w:r>
              <w:rPr>
                <w:sz w:val="20"/>
                <w:szCs w:val="20"/>
              </w:rPr>
              <w:t>System shall present findings via a 3-page interactive Power BI dashboard with filters (Category, Brand, Time Period)</w:t>
            </w:r>
          </w:p>
        </w:tc>
      </w:tr>
      <w:tr w:rsidR="003810F0" w14:paraId="4AE2A7C6" w14:textId="77777777">
        <w:tc>
          <w:tcPr>
            <w:tcW w:w="1000" w:type="dxa"/>
            <w:shd w:val="clear" w:color="auto" w:fill="FFFFFF"/>
            <w:tcMar>
              <w:top w:w="80" w:type="dxa"/>
              <w:left w:w="120" w:type="dxa"/>
              <w:bottom w:w="80" w:type="dxa"/>
              <w:right w:w="120" w:type="dxa"/>
            </w:tcMar>
            <w:vAlign w:val="center"/>
          </w:tcPr>
          <w:p w14:paraId="25A71248" w14:textId="77777777" w:rsidR="003810F0" w:rsidRDefault="00294F9D">
            <w:r>
              <w:rPr>
                <w:sz w:val="20"/>
                <w:szCs w:val="20"/>
              </w:rPr>
              <w:t>BR-10</w:t>
            </w:r>
          </w:p>
        </w:tc>
        <w:tc>
          <w:tcPr>
            <w:tcW w:w="8500" w:type="dxa"/>
            <w:shd w:val="clear" w:color="auto" w:fill="FFFFFF"/>
            <w:tcMar>
              <w:top w:w="80" w:type="dxa"/>
              <w:left w:w="120" w:type="dxa"/>
              <w:bottom w:w="80" w:type="dxa"/>
              <w:right w:w="120" w:type="dxa"/>
            </w:tcMar>
            <w:vAlign w:val="center"/>
          </w:tcPr>
          <w:p w14:paraId="15752A40" w14:textId="77777777" w:rsidR="003810F0" w:rsidRDefault="00294F9D">
            <w:r>
              <w:rPr>
                <w:sz w:val="20"/>
                <w:szCs w:val="20"/>
              </w:rPr>
              <w:t>System shall deliver a written summary with exactly 3 actionable, data-backed recommendations</w:t>
            </w:r>
          </w:p>
        </w:tc>
      </w:tr>
    </w:tbl>
    <w:p w14:paraId="744B3E8D" w14:textId="77777777" w:rsidR="003810F0" w:rsidRDefault="003810F0">
      <w:pPr>
        <w:spacing w:after="240"/>
      </w:pPr>
    </w:p>
    <w:p w14:paraId="05ABAF72" w14:textId="77777777" w:rsidR="003810F0" w:rsidRDefault="00294F9D">
      <w:pPr>
        <w:pStyle w:val="Heading1"/>
        <w:pBdr>
          <w:bottom w:val="single" w:sz="8" w:space="4" w:color="6B1F3A"/>
        </w:pBdr>
        <w:spacing w:before="360" w:after="200"/>
      </w:pPr>
      <w:r>
        <w:rPr>
          <w:b/>
          <w:bCs/>
          <w:color w:val="6B1F3A"/>
          <w:sz w:val="30"/>
          <w:szCs w:val="30"/>
        </w:rPr>
        <w:t>8. Functional / Technical Deliverables</w:t>
      </w:r>
    </w:p>
    <w:p w14:paraId="26766495" w14:textId="77777777" w:rsidR="003810F0" w:rsidRDefault="00294F9D">
      <w:pPr>
        <w:pStyle w:val="Heading2"/>
        <w:spacing w:before="280" w:after="140"/>
      </w:pPr>
      <w:r>
        <w:rPr>
          <w:b/>
          <w:bCs/>
          <w:color w:val="4A1428"/>
          <w:sz w:val="24"/>
          <w:szCs w:val="24"/>
        </w:rPr>
        <w:t>8.1 Python — Data Cleaning + Charts</w:t>
      </w:r>
    </w:p>
    <w:p w14:paraId="26FD7C80" w14:textId="77777777" w:rsidR="003810F0" w:rsidRDefault="00294F9D">
      <w:pPr>
        <w:pStyle w:val="ListParagraph"/>
        <w:numPr>
          <w:ilvl w:val="0"/>
          <w:numId w:val="1"/>
        </w:numPr>
        <w:spacing w:after="60"/>
      </w:pPr>
      <w:r>
        <w:t>Merge and clean pipeline (documented null-handling table: column, % missing, method used)</w:t>
      </w:r>
    </w:p>
    <w:p w14:paraId="659E0234" w14:textId="77777777" w:rsidR="003810F0" w:rsidRDefault="00294F9D">
      <w:pPr>
        <w:pStyle w:val="ListParagraph"/>
        <w:numPr>
          <w:ilvl w:val="0"/>
          <w:numId w:val="1"/>
        </w:numPr>
        <w:spacing w:after="60"/>
      </w:pPr>
      <w:r>
        <w:t xml:space="preserve">Derived fields: </w:t>
      </w:r>
      <w:proofErr w:type="spellStart"/>
      <w:r>
        <w:t>revenue_proxy</w:t>
      </w:r>
      <w:proofErr w:type="spellEnd"/>
      <w:r>
        <w:t xml:space="preserve">, </w:t>
      </w:r>
      <w:proofErr w:type="spellStart"/>
      <w:r>
        <w:t>on_sale</w:t>
      </w:r>
      <w:proofErr w:type="spellEnd"/>
      <w:r>
        <w:t xml:space="preserve"> flag, year/month/quarter from </w:t>
      </w:r>
      <w:proofErr w:type="spellStart"/>
      <w:r>
        <w:t>submission_time</w:t>
      </w:r>
      <w:proofErr w:type="spellEnd"/>
    </w:p>
    <w:p w14:paraId="79C77E92" w14:textId="77777777" w:rsidR="003810F0" w:rsidRDefault="00294F9D">
      <w:pPr>
        <w:pStyle w:val="ListParagraph"/>
        <w:numPr>
          <w:ilvl w:val="0"/>
          <w:numId w:val="1"/>
        </w:numPr>
        <w:spacing w:after="60"/>
      </w:pPr>
      <w:r>
        <w:t>3–5 charts: monthly revenue trend, category revenue bar chart, rating distribution, top-10 brands by review volume, category × month heatmap (optional)</w:t>
      </w:r>
    </w:p>
    <w:p w14:paraId="754FA6A4" w14:textId="77777777" w:rsidR="003810F0" w:rsidRDefault="00294F9D">
      <w:pPr>
        <w:pStyle w:val="Heading2"/>
        <w:spacing w:before="280" w:after="140"/>
      </w:pPr>
      <w:r>
        <w:rPr>
          <w:b/>
          <w:bCs/>
          <w:color w:val="4A1428"/>
          <w:sz w:val="24"/>
          <w:szCs w:val="24"/>
        </w:rPr>
        <w:t>8.2 SQL — 10–15 Business Queries</w:t>
      </w:r>
    </w:p>
    <w:p w14:paraId="0BB8C84F" w14:textId="77777777" w:rsidR="003810F0" w:rsidRDefault="00294F9D">
      <w:pPr>
        <w:pStyle w:val="ListParagraph"/>
        <w:numPr>
          <w:ilvl w:val="0"/>
          <w:numId w:val="1"/>
        </w:numPr>
        <w:spacing w:after="60"/>
      </w:pPr>
      <w:r>
        <w:t>Revenue by category / brand / time period</w:t>
      </w:r>
    </w:p>
    <w:p w14:paraId="4AE93360" w14:textId="77777777" w:rsidR="003810F0" w:rsidRDefault="00294F9D">
      <w:pPr>
        <w:pStyle w:val="ListParagraph"/>
        <w:numPr>
          <w:ilvl w:val="0"/>
          <w:numId w:val="1"/>
        </w:numPr>
        <w:spacing w:after="60"/>
      </w:pPr>
      <w:r>
        <w:t>Top and bottom rated brands</w:t>
      </w:r>
    </w:p>
    <w:p w14:paraId="6F64B7F3" w14:textId="77777777" w:rsidR="003810F0" w:rsidRDefault="00294F9D">
      <w:pPr>
        <w:pStyle w:val="ListParagraph"/>
        <w:numPr>
          <w:ilvl w:val="0"/>
          <w:numId w:val="1"/>
        </w:numPr>
        <w:spacing w:after="60"/>
      </w:pPr>
      <w:r>
        <w:t>Recommendation rate by category</w:t>
      </w:r>
    </w:p>
    <w:p w14:paraId="05F1C976" w14:textId="77777777" w:rsidR="003810F0" w:rsidRDefault="00294F9D">
      <w:pPr>
        <w:pStyle w:val="ListParagraph"/>
        <w:numPr>
          <w:ilvl w:val="0"/>
          <w:numId w:val="1"/>
        </w:numPr>
        <w:spacing w:after="60"/>
      </w:pPr>
      <w:r>
        <w:t>"Products Requiring Attention" query (low rating, high volume)</w:t>
      </w:r>
    </w:p>
    <w:p w14:paraId="27CA61CD" w14:textId="77777777" w:rsidR="003810F0" w:rsidRDefault="00294F9D">
      <w:pPr>
        <w:pStyle w:val="ListParagraph"/>
        <w:numPr>
          <w:ilvl w:val="0"/>
          <w:numId w:val="1"/>
        </w:numPr>
        <w:spacing w:after="60"/>
      </w:pPr>
      <w:r>
        <w:t>Stock-status comparisons (out-of-stock vs in-stock)</w:t>
      </w:r>
    </w:p>
    <w:p w14:paraId="1A16B637" w14:textId="77777777" w:rsidR="003810F0" w:rsidRDefault="00294F9D">
      <w:pPr>
        <w:pStyle w:val="ListParagraph"/>
        <w:numPr>
          <w:ilvl w:val="0"/>
          <w:numId w:val="1"/>
        </w:numPr>
        <w:spacing w:after="60"/>
      </w:pPr>
      <w:r>
        <w:t>Exclusivity / limited-edition / online-only comparisons</w:t>
      </w:r>
    </w:p>
    <w:p w14:paraId="74590D0E" w14:textId="77777777" w:rsidR="003810F0" w:rsidRDefault="00294F9D">
      <w:pPr>
        <w:pStyle w:val="ListParagraph"/>
        <w:numPr>
          <w:ilvl w:val="0"/>
          <w:numId w:val="1"/>
        </w:numPr>
        <w:spacing w:after="60"/>
      </w:pPr>
      <w:r>
        <w:t>Price-vs-rating value view</w:t>
      </w:r>
    </w:p>
    <w:p w14:paraId="1756D151" w14:textId="77777777" w:rsidR="003810F0" w:rsidRDefault="00294F9D">
      <w:pPr>
        <w:pStyle w:val="Heading2"/>
        <w:spacing w:before="280" w:after="140"/>
      </w:pPr>
      <w:r>
        <w:rPr>
          <w:b/>
          <w:bCs/>
          <w:color w:val="4A1428"/>
          <w:sz w:val="24"/>
          <w:szCs w:val="24"/>
        </w:rPr>
        <w:t>8.3 Power BI — 3 Pages</w:t>
      </w:r>
    </w:p>
    <w:p w14:paraId="78A8D462" w14:textId="77777777" w:rsidR="003810F0" w:rsidRDefault="00294F9D">
      <w:pPr>
        <w:pStyle w:val="ListParagraph"/>
        <w:numPr>
          <w:ilvl w:val="0"/>
          <w:numId w:val="1"/>
        </w:numPr>
        <w:spacing w:after="60"/>
      </w:pPr>
      <w:r>
        <w:t>Page 1 — Executive Overview: KPI cards (</w:t>
      </w:r>
      <w:proofErr w:type="spellStart"/>
      <w:r>
        <w:t>Avg</w:t>
      </w:r>
      <w:proofErr w:type="spellEnd"/>
      <w:r>
        <w:t xml:space="preserve"> Rating, Total Reviews, Revenue Proxy, Total Products), category revenue chart, seasonal trend line</w:t>
      </w:r>
    </w:p>
    <w:p w14:paraId="7FE8AA22" w14:textId="77777777" w:rsidR="003810F0" w:rsidRDefault="00294F9D">
      <w:pPr>
        <w:pStyle w:val="ListParagraph"/>
        <w:numPr>
          <w:ilvl w:val="0"/>
          <w:numId w:val="1"/>
        </w:numPr>
        <w:spacing w:after="60"/>
      </w:pPr>
      <w:r>
        <w:t>Page 2 — Product Attention &amp; Quality: "Top Products Requiring Attention" table, rating distribution, recommendation rate by category</w:t>
      </w:r>
    </w:p>
    <w:p w14:paraId="1BD3E858" w14:textId="77777777" w:rsidR="003810F0" w:rsidRDefault="00294F9D">
      <w:pPr>
        <w:pStyle w:val="ListParagraph"/>
        <w:numPr>
          <w:ilvl w:val="0"/>
          <w:numId w:val="1"/>
        </w:numPr>
        <w:spacing w:after="60"/>
      </w:pPr>
      <w:r>
        <w:lastRenderedPageBreak/>
        <w:t>Page 3 — Brand &amp; Segment Performance: Top/bottom brands, exclusivity vs regular comparison, online-only vs in-store comparison</w:t>
      </w:r>
    </w:p>
    <w:p w14:paraId="2B85338A" w14:textId="77777777" w:rsidR="003810F0" w:rsidRDefault="003810F0">
      <w:pPr>
        <w:spacing w:after="120"/>
      </w:pPr>
    </w:p>
    <w:p w14:paraId="3016F81F" w14:textId="77777777" w:rsidR="003810F0" w:rsidRDefault="00294F9D">
      <w:pPr>
        <w:pStyle w:val="Heading1"/>
        <w:pBdr>
          <w:bottom w:val="single" w:sz="8" w:space="4" w:color="6B1F3A"/>
        </w:pBdr>
        <w:spacing w:before="360" w:after="200"/>
      </w:pPr>
      <w:r>
        <w:rPr>
          <w:b/>
          <w:bCs/>
          <w:color w:val="6B1F3A"/>
          <w:sz w:val="30"/>
          <w:szCs w:val="30"/>
        </w:rPr>
        <w:t>9. Data Cleaning &amp; Quality Rules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4100"/>
      </w:tblGrid>
      <w:tr w:rsidR="003810F0" w14:paraId="782D1F70" w14:textId="77777777">
        <w:trPr>
          <w:tblHeader/>
        </w:trPr>
        <w:tc>
          <w:tcPr>
            <w:tcW w:w="3200" w:type="dxa"/>
            <w:shd w:val="clear" w:color="auto" w:fill="6B1F3A"/>
            <w:tcMar>
              <w:top w:w="80" w:type="dxa"/>
              <w:left w:w="120" w:type="dxa"/>
              <w:bottom w:w="80" w:type="dxa"/>
              <w:right w:w="120" w:type="dxa"/>
            </w:tcMar>
            <w:vAlign w:val="center"/>
          </w:tcPr>
          <w:p w14:paraId="7C397F92" w14:textId="77777777" w:rsidR="003810F0" w:rsidRDefault="00294F9D">
            <w:r>
              <w:rPr>
                <w:b/>
                <w:bCs/>
                <w:color w:val="FFFFFF"/>
                <w:sz w:val="20"/>
                <w:szCs w:val="20"/>
              </w:rPr>
              <w:t>Column</w:t>
            </w:r>
          </w:p>
        </w:tc>
        <w:tc>
          <w:tcPr>
            <w:tcW w:w="2200" w:type="dxa"/>
            <w:shd w:val="clear" w:color="auto" w:fill="6B1F3A"/>
            <w:tcMar>
              <w:top w:w="80" w:type="dxa"/>
              <w:left w:w="120" w:type="dxa"/>
              <w:bottom w:w="80" w:type="dxa"/>
              <w:right w:w="120" w:type="dxa"/>
            </w:tcMar>
            <w:vAlign w:val="center"/>
          </w:tcPr>
          <w:p w14:paraId="44DFFABA" w14:textId="77777777" w:rsidR="003810F0" w:rsidRDefault="00294F9D">
            <w:r>
              <w:rPr>
                <w:b/>
                <w:bCs/>
                <w:color w:val="FFFFFF"/>
                <w:sz w:val="20"/>
                <w:szCs w:val="20"/>
              </w:rPr>
              <w:t>Missing % (</w:t>
            </w:r>
            <w:proofErr w:type="spellStart"/>
            <w:r>
              <w:rPr>
                <w:b/>
                <w:bCs/>
                <w:color w:val="FFFFFF"/>
                <w:sz w:val="20"/>
                <w:szCs w:val="20"/>
              </w:rPr>
              <w:t>approx</w:t>
            </w:r>
            <w:proofErr w:type="spellEnd"/>
            <w:r>
              <w:rPr>
                <w:b/>
                <w:bCs/>
                <w:color w:val="FFFFFF"/>
                <w:sz w:val="20"/>
                <w:szCs w:val="20"/>
              </w:rPr>
              <w:t>)</w:t>
            </w:r>
          </w:p>
        </w:tc>
        <w:tc>
          <w:tcPr>
            <w:tcW w:w="4100" w:type="dxa"/>
            <w:shd w:val="clear" w:color="auto" w:fill="6B1F3A"/>
            <w:tcMar>
              <w:top w:w="80" w:type="dxa"/>
              <w:left w:w="120" w:type="dxa"/>
              <w:bottom w:w="80" w:type="dxa"/>
              <w:right w:w="120" w:type="dxa"/>
            </w:tcMar>
            <w:vAlign w:val="center"/>
          </w:tcPr>
          <w:p w14:paraId="5FA2809E" w14:textId="77777777" w:rsidR="003810F0" w:rsidRDefault="00294F9D">
            <w:r>
              <w:rPr>
                <w:b/>
                <w:bCs/>
                <w:color w:val="FFFFFF"/>
                <w:sz w:val="20"/>
                <w:szCs w:val="20"/>
              </w:rPr>
              <w:t>Rule</w:t>
            </w:r>
          </w:p>
        </w:tc>
      </w:tr>
      <w:tr w:rsidR="003810F0" w14:paraId="6459C872" w14:textId="77777777">
        <w:tc>
          <w:tcPr>
            <w:tcW w:w="3200" w:type="dxa"/>
            <w:shd w:val="clear" w:color="auto" w:fill="F5F0EC"/>
            <w:tcMar>
              <w:top w:w="80" w:type="dxa"/>
              <w:left w:w="120" w:type="dxa"/>
              <w:bottom w:w="80" w:type="dxa"/>
              <w:right w:w="120" w:type="dxa"/>
            </w:tcMar>
            <w:vAlign w:val="center"/>
          </w:tcPr>
          <w:p w14:paraId="761BF70F" w14:textId="77777777" w:rsidR="003810F0" w:rsidRDefault="00294F9D">
            <w:r>
              <w:rPr>
                <w:sz w:val="20"/>
                <w:szCs w:val="20"/>
              </w:rPr>
              <w:t>rating, reviews</w:t>
            </w:r>
          </w:p>
        </w:tc>
        <w:tc>
          <w:tcPr>
            <w:tcW w:w="2200" w:type="dxa"/>
            <w:shd w:val="clear" w:color="auto" w:fill="F5F0EC"/>
            <w:tcMar>
              <w:top w:w="80" w:type="dxa"/>
              <w:left w:w="120" w:type="dxa"/>
              <w:bottom w:w="80" w:type="dxa"/>
              <w:right w:w="120" w:type="dxa"/>
            </w:tcMar>
            <w:vAlign w:val="center"/>
          </w:tcPr>
          <w:p w14:paraId="29E1DF87" w14:textId="77777777" w:rsidR="003810F0" w:rsidRDefault="00294F9D">
            <w:r>
              <w:rPr>
                <w:sz w:val="20"/>
                <w:szCs w:val="20"/>
              </w:rPr>
              <w:t>~3%</w:t>
            </w:r>
          </w:p>
        </w:tc>
        <w:tc>
          <w:tcPr>
            <w:tcW w:w="4100" w:type="dxa"/>
            <w:shd w:val="clear" w:color="auto" w:fill="F5F0EC"/>
            <w:tcMar>
              <w:top w:w="80" w:type="dxa"/>
              <w:left w:w="120" w:type="dxa"/>
              <w:bottom w:w="80" w:type="dxa"/>
              <w:right w:w="120" w:type="dxa"/>
            </w:tcMar>
            <w:vAlign w:val="center"/>
          </w:tcPr>
          <w:p w14:paraId="5949193B" w14:textId="77777777" w:rsidR="003810F0" w:rsidRDefault="00294F9D">
            <w:r>
              <w:rPr>
                <w:sz w:val="20"/>
                <w:szCs w:val="20"/>
              </w:rPr>
              <w:t>Drop rows or fill with brand-level median</w:t>
            </w:r>
          </w:p>
        </w:tc>
      </w:tr>
      <w:tr w:rsidR="003810F0" w14:paraId="685DBD8C" w14:textId="77777777">
        <w:tc>
          <w:tcPr>
            <w:tcW w:w="3200" w:type="dxa"/>
            <w:shd w:val="clear" w:color="auto" w:fill="FFFFFF"/>
            <w:tcMar>
              <w:top w:w="80" w:type="dxa"/>
              <w:left w:w="120" w:type="dxa"/>
              <w:bottom w:w="80" w:type="dxa"/>
              <w:right w:w="120" w:type="dxa"/>
            </w:tcMar>
            <w:vAlign w:val="center"/>
          </w:tcPr>
          <w:p w14:paraId="636B9959" w14:textId="77777777" w:rsidR="003810F0" w:rsidRDefault="00294F9D">
            <w:proofErr w:type="spellStart"/>
            <w:r>
              <w:rPr>
                <w:sz w:val="20"/>
                <w:szCs w:val="20"/>
              </w:rPr>
              <w:t>is_recommended</w:t>
            </w:r>
            <w:proofErr w:type="spellEnd"/>
          </w:p>
        </w:tc>
        <w:tc>
          <w:tcPr>
            <w:tcW w:w="2200" w:type="dxa"/>
            <w:shd w:val="clear" w:color="auto" w:fill="FFFFFF"/>
            <w:tcMar>
              <w:top w:w="80" w:type="dxa"/>
              <w:left w:w="120" w:type="dxa"/>
              <w:bottom w:w="80" w:type="dxa"/>
              <w:right w:w="120" w:type="dxa"/>
            </w:tcMar>
            <w:vAlign w:val="center"/>
          </w:tcPr>
          <w:p w14:paraId="31E6E6AA" w14:textId="77777777" w:rsidR="003810F0" w:rsidRDefault="00294F9D">
            <w:r>
              <w:rPr>
                <w:sz w:val="20"/>
                <w:szCs w:val="20"/>
              </w:rPr>
              <w:t>~10% (reviews)</w:t>
            </w:r>
          </w:p>
        </w:tc>
        <w:tc>
          <w:tcPr>
            <w:tcW w:w="4100" w:type="dxa"/>
            <w:shd w:val="clear" w:color="auto" w:fill="FFFFFF"/>
            <w:tcMar>
              <w:top w:w="80" w:type="dxa"/>
              <w:left w:w="120" w:type="dxa"/>
              <w:bottom w:w="80" w:type="dxa"/>
              <w:right w:w="120" w:type="dxa"/>
            </w:tcMar>
            <w:vAlign w:val="center"/>
          </w:tcPr>
          <w:p w14:paraId="022BE0DA" w14:textId="77777777" w:rsidR="003810F0" w:rsidRDefault="00294F9D">
            <w:r>
              <w:rPr>
                <w:sz w:val="20"/>
                <w:szCs w:val="20"/>
              </w:rPr>
              <w:t>Keep as "No Opinion" category</w:t>
            </w:r>
          </w:p>
        </w:tc>
      </w:tr>
      <w:tr w:rsidR="003810F0" w14:paraId="331B6AE4" w14:textId="77777777">
        <w:tc>
          <w:tcPr>
            <w:tcW w:w="3200" w:type="dxa"/>
            <w:shd w:val="clear" w:color="auto" w:fill="F5F0EC"/>
            <w:tcMar>
              <w:top w:w="80" w:type="dxa"/>
              <w:left w:w="120" w:type="dxa"/>
              <w:bottom w:w="80" w:type="dxa"/>
              <w:right w:w="120" w:type="dxa"/>
            </w:tcMar>
            <w:vAlign w:val="center"/>
          </w:tcPr>
          <w:p w14:paraId="6F3D8019" w14:textId="77777777" w:rsidR="003810F0" w:rsidRDefault="00294F9D">
            <w:r>
              <w:rPr>
                <w:sz w:val="20"/>
                <w:szCs w:val="20"/>
              </w:rPr>
              <w:t>helpfulness</w:t>
            </w:r>
          </w:p>
        </w:tc>
        <w:tc>
          <w:tcPr>
            <w:tcW w:w="2200" w:type="dxa"/>
            <w:shd w:val="clear" w:color="auto" w:fill="F5F0EC"/>
            <w:tcMar>
              <w:top w:w="80" w:type="dxa"/>
              <w:left w:w="120" w:type="dxa"/>
              <w:bottom w:w="80" w:type="dxa"/>
              <w:right w:w="120" w:type="dxa"/>
            </w:tcMar>
            <w:vAlign w:val="center"/>
          </w:tcPr>
          <w:p w14:paraId="25682091" w14:textId="77777777" w:rsidR="003810F0" w:rsidRDefault="00294F9D">
            <w:r>
              <w:rPr>
                <w:sz w:val="20"/>
                <w:szCs w:val="20"/>
              </w:rPr>
              <w:t>~28%</w:t>
            </w:r>
          </w:p>
        </w:tc>
        <w:tc>
          <w:tcPr>
            <w:tcW w:w="4100" w:type="dxa"/>
            <w:shd w:val="clear" w:color="auto" w:fill="F5F0EC"/>
            <w:tcMar>
              <w:top w:w="80" w:type="dxa"/>
              <w:left w:w="120" w:type="dxa"/>
              <w:bottom w:w="80" w:type="dxa"/>
              <w:right w:w="120" w:type="dxa"/>
            </w:tcMar>
            <w:vAlign w:val="center"/>
          </w:tcPr>
          <w:p w14:paraId="26B61A4B" w14:textId="77777777" w:rsidR="003810F0" w:rsidRDefault="00294F9D">
            <w:r>
              <w:rPr>
                <w:sz w:val="20"/>
                <w:szCs w:val="20"/>
              </w:rPr>
              <w:t>Fill with 0 (no votes)</w:t>
            </w:r>
          </w:p>
        </w:tc>
      </w:tr>
      <w:tr w:rsidR="003810F0" w14:paraId="3C8409F4" w14:textId="77777777">
        <w:tc>
          <w:tcPr>
            <w:tcW w:w="3200" w:type="dxa"/>
            <w:shd w:val="clear" w:color="auto" w:fill="FFFFFF"/>
            <w:tcMar>
              <w:top w:w="80" w:type="dxa"/>
              <w:left w:w="120" w:type="dxa"/>
              <w:bottom w:w="80" w:type="dxa"/>
              <w:right w:w="120" w:type="dxa"/>
            </w:tcMar>
            <w:vAlign w:val="center"/>
          </w:tcPr>
          <w:p w14:paraId="3DE076C8" w14:textId="77777777" w:rsidR="003810F0" w:rsidRDefault="00294F9D">
            <w:proofErr w:type="spellStart"/>
            <w:r>
              <w:rPr>
                <w:sz w:val="20"/>
                <w:szCs w:val="20"/>
              </w:rPr>
              <w:t>value_price_usd</w:t>
            </w:r>
            <w:proofErr w:type="spellEnd"/>
            <w:r>
              <w:rPr>
                <w:sz w:val="20"/>
                <w:szCs w:val="20"/>
              </w:rPr>
              <w:t xml:space="preserve">, </w:t>
            </w:r>
            <w:proofErr w:type="spellStart"/>
            <w:r>
              <w:rPr>
                <w:sz w:val="20"/>
                <w:szCs w:val="20"/>
              </w:rPr>
              <w:t>sale_price_usd</w:t>
            </w:r>
            <w:proofErr w:type="spellEnd"/>
          </w:p>
        </w:tc>
        <w:tc>
          <w:tcPr>
            <w:tcW w:w="2200" w:type="dxa"/>
            <w:shd w:val="clear" w:color="auto" w:fill="FFFFFF"/>
            <w:tcMar>
              <w:top w:w="80" w:type="dxa"/>
              <w:left w:w="120" w:type="dxa"/>
              <w:bottom w:w="80" w:type="dxa"/>
              <w:right w:w="120" w:type="dxa"/>
            </w:tcMar>
            <w:vAlign w:val="center"/>
          </w:tcPr>
          <w:p w14:paraId="6739BB35" w14:textId="77777777" w:rsidR="003810F0" w:rsidRDefault="00294F9D">
            <w:r>
              <w:rPr>
                <w:sz w:val="20"/>
                <w:szCs w:val="20"/>
              </w:rPr>
              <w:t>~70%+</w:t>
            </w:r>
          </w:p>
        </w:tc>
        <w:tc>
          <w:tcPr>
            <w:tcW w:w="4100" w:type="dxa"/>
            <w:shd w:val="clear" w:color="auto" w:fill="FFFFFF"/>
            <w:tcMar>
              <w:top w:w="80" w:type="dxa"/>
              <w:left w:w="120" w:type="dxa"/>
              <w:bottom w:w="80" w:type="dxa"/>
              <w:right w:w="120" w:type="dxa"/>
            </w:tcMar>
            <w:vAlign w:val="center"/>
          </w:tcPr>
          <w:p w14:paraId="2CCFD751" w14:textId="77777777" w:rsidR="003810F0" w:rsidRDefault="00294F9D">
            <w:r>
              <w:rPr>
                <w:sz w:val="20"/>
                <w:szCs w:val="20"/>
              </w:rPr>
              <w:t xml:space="preserve">Convert to binary </w:t>
            </w:r>
            <w:proofErr w:type="spellStart"/>
            <w:r>
              <w:rPr>
                <w:sz w:val="20"/>
                <w:szCs w:val="20"/>
              </w:rPr>
              <w:t>on_sale</w:t>
            </w:r>
            <w:proofErr w:type="spellEnd"/>
            <w:r>
              <w:rPr>
                <w:sz w:val="20"/>
                <w:szCs w:val="20"/>
              </w:rPr>
              <w:t xml:space="preserve"> flag, drop raw columns</w:t>
            </w:r>
          </w:p>
        </w:tc>
      </w:tr>
      <w:tr w:rsidR="003810F0" w14:paraId="466ECABC" w14:textId="77777777">
        <w:tc>
          <w:tcPr>
            <w:tcW w:w="3200" w:type="dxa"/>
            <w:shd w:val="clear" w:color="auto" w:fill="F5F0EC"/>
            <w:tcMar>
              <w:top w:w="80" w:type="dxa"/>
              <w:left w:w="120" w:type="dxa"/>
              <w:bottom w:w="80" w:type="dxa"/>
              <w:right w:w="120" w:type="dxa"/>
            </w:tcMar>
            <w:vAlign w:val="center"/>
          </w:tcPr>
          <w:p w14:paraId="307EB314" w14:textId="77777777" w:rsidR="003810F0" w:rsidRDefault="00294F9D">
            <w:proofErr w:type="spellStart"/>
            <w:r>
              <w:rPr>
                <w:sz w:val="20"/>
                <w:szCs w:val="20"/>
              </w:rPr>
              <w:t>review_text</w:t>
            </w:r>
            <w:proofErr w:type="spellEnd"/>
            <w:r>
              <w:rPr>
                <w:sz w:val="20"/>
                <w:szCs w:val="20"/>
              </w:rPr>
              <w:t xml:space="preserve"> / </w:t>
            </w:r>
            <w:proofErr w:type="spellStart"/>
            <w:r>
              <w:rPr>
                <w:sz w:val="20"/>
                <w:szCs w:val="20"/>
              </w:rPr>
              <w:t>review_title</w:t>
            </w:r>
            <w:proofErr w:type="spellEnd"/>
          </w:p>
        </w:tc>
        <w:tc>
          <w:tcPr>
            <w:tcW w:w="2200" w:type="dxa"/>
            <w:shd w:val="clear" w:color="auto" w:fill="F5F0EC"/>
            <w:tcMar>
              <w:top w:w="80" w:type="dxa"/>
              <w:left w:w="120" w:type="dxa"/>
              <w:bottom w:w="80" w:type="dxa"/>
              <w:right w:w="120" w:type="dxa"/>
            </w:tcMar>
            <w:vAlign w:val="center"/>
          </w:tcPr>
          <w:p w14:paraId="07A8CD27" w14:textId="77777777" w:rsidR="003810F0" w:rsidRDefault="00294F9D">
            <w:r>
              <w:rPr>
                <w:sz w:val="20"/>
                <w:szCs w:val="20"/>
              </w:rPr>
              <w:t>varies</w:t>
            </w:r>
          </w:p>
        </w:tc>
        <w:tc>
          <w:tcPr>
            <w:tcW w:w="4100" w:type="dxa"/>
            <w:shd w:val="clear" w:color="auto" w:fill="F5F0EC"/>
            <w:tcMar>
              <w:top w:w="80" w:type="dxa"/>
              <w:left w:w="120" w:type="dxa"/>
              <w:bottom w:w="80" w:type="dxa"/>
              <w:right w:w="120" w:type="dxa"/>
            </w:tcMar>
            <w:vAlign w:val="center"/>
          </w:tcPr>
          <w:p w14:paraId="71D2FE32" w14:textId="77777777" w:rsidR="003810F0" w:rsidRDefault="00294F9D">
            <w:r>
              <w:rPr>
                <w:sz w:val="20"/>
                <w:szCs w:val="20"/>
              </w:rPr>
              <w:t>Fill "No review text"</w:t>
            </w:r>
          </w:p>
        </w:tc>
      </w:tr>
      <w:tr w:rsidR="003810F0" w14:paraId="6FEBF3CD" w14:textId="77777777">
        <w:tc>
          <w:tcPr>
            <w:tcW w:w="3200" w:type="dxa"/>
            <w:shd w:val="clear" w:color="auto" w:fill="FFFFFF"/>
            <w:tcMar>
              <w:top w:w="80" w:type="dxa"/>
              <w:left w:w="120" w:type="dxa"/>
              <w:bottom w:w="80" w:type="dxa"/>
              <w:right w:w="120" w:type="dxa"/>
            </w:tcMar>
            <w:vAlign w:val="center"/>
          </w:tcPr>
          <w:p w14:paraId="236470D4" w14:textId="77777777" w:rsidR="003810F0" w:rsidRDefault="00294F9D">
            <w:proofErr w:type="spellStart"/>
            <w:r>
              <w:rPr>
                <w:sz w:val="20"/>
                <w:szCs w:val="20"/>
              </w:rPr>
              <w:t>skin_tone</w:t>
            </w:r>
            <w:proofErr w:type="spellEnd"/>
            <w:r>
              <w:rPr>
                <w:sz w:val="20"/>
                <w:szCs w:val="20"/>
              </w:rPr>
              <w:t xml:space="preserve"> / </w:t>
            </w:r>
            <w:proofErr w:type="spellStart"/>
            <w:r>
              <w:rPr>
                <w:sz w:val="20"/>
                <w:szCs w:val="20"/>
              </w:rPr>
              <w:t>eye_color</w:t>
            </w:r>
            <w:proofErr w:type="spellEnd"/>
            <w:r>
              <w:rPr>
                <w:sz w:val="20"/>
                <w:szCs w:val="20"/>
              </w:rPr>
              <w:t xml:space="preserve"> / </w:t>
            </w:r>
            <w:proofErr w:type="spellStart"/>
            <w:r>
              <w:rPr>
                <w:sz w:val="20"/>
                <w:szCs w:val="20"/>
              </w:rPr>
              <w:t>hair_color</w:t>
            </w:r>
            <w:proofErr w:type="spellEnd"/>
            <w:r>
              <w:rPr>
                <w:sz w:val="20"/>
                <w:szCs w:val="20"/>
              </w:rPr>
              <w:t xml:space="preserve"> / </w:t>
            </w:r>
            <w:proofErr w:type="spellStart"/>
            <w:r>
              <w:rPr>
                <w:sz w:val="20"/>
                <w:szCs w:val="20"/>
              </w:rPr>
              <w:t>skin_type</w:t>
            </w:r>
            <w:proofErr w:type="spellEnd"/>
          </w:p>
        </w:tc>
        <w:tc>
          <w:tcPr>
            <w:tcW w:w="2200" w:type="dxa"/>
            <w:shd w:val="clear" w:color="auto" w:fill="FFFFFF"/>
            <w:tcMar>
              <w:top w:w="80" w:type="dxa"/>
              <w:left w:w="120" w:type="dxa"/>
              <w:bottom w:w="80" w:type="dxa"/>
              <w:right w:w="120" w:type="dxa"/>
            </w:tcMar>
            <w:vAlign w:val="center"/>
          </w:tcPr>
          <w:p w14:paraId="5F494962" w14:textId="77777777" w:rsidR="003810F0" w:rsidRDefault="00294F9D">
            <w:r>
              <w:rPr>
                <w:sz w:val="20"/>
                <w:szCs w:val="20"/>
              </w:rPr>
              <w:t>high</w:t>
            </w:r>
          </w:p>
        </w:tc>
        <w:tc>
          <w:tcPr>
            <w:tcW w:w="4100" w:type="dxa"/>
            <w:shd w:val="clear" w:color="auto" w:fill="FFFFFF"/>
            <w:tcMar>
              <w:top w:w="80" w:type="dxa"/>
              <w:left w:w="120" w:type="dxa"/>
              <w:bottom w:w="80" w:type="dxa"/>
              <w:right w:w="120" w:type="dxa"/>
            </w:tcMar>
            <w:vAlign w:val="center"/>
          </w:tcPr>
          <w:p w14:paraId="199122AD" w14:textId="77777777" w:rsidR="003810F0" w:rsidRDefault="00294F9D">
            <w:r>
              <w:rPr>
                <w:sz w:val="20"/>
                <w:szCs w:val="20"/>
              </w:rPr>
              <w:t>Fill "Not Specified"</w:t>
            </w:r>
          </w:p>
        </w:tc>
      </w:tr>
    </w:tbl>
    <w:p w14:paraId="49F4FF13" w14:textId="77777777" w:rsidR="003810F0" w:rsidRDefault="003810F0">
      <w:pPr>
        <w:spacing w:after="240"/>
      </w:pPr>
    </w:p>
    <w:p w14:paraId="56EA62A1" w14:textId="77777777" w:rsidR="003810F0" w:rsidRDefault="00294F9D">
      <w:pPr>
        <w:pStyle w:val="Heading1"/>
        <w:pBdr>
          <w:bottom w:val="single" w:sz="8" w:space="4" w:color="6B1F3A"/>
        </w:pBdr>
        <w:spacing w:before="360" w:after="200"/>
      </w:pPr>
      <w:r>
        <w:rPr>
          <w:b/>
          <w:bCs/>
          <w:color w:val="6B1F3A"/>
          <w:sz w:val="30"/>
          <w:szCs w:val="30"/>
        </w:rPr>
        <w:t>10. Assumptions</w:t>
      </w:r>
    </w:p>
    <w:p w14:paraId="78D69573" w14:textId="77777777" w:rsidR="003810F0" w:rsidRDefault="00294F9D">
      <w:pPr>
        <w:pStyle w:val="ListParagraph"/>
        <w:numPr>
          <w:ilvl w:val="0"/>
          <w:numId w:val="1"/>
        </w:numPr>
        <w:spacing w:after="60"/>
      </w:pPr>
      <w:proofErr w:type="spellStart"/>
      <w:r>
        <w:t>revenue_proxy</w:t>
      </w:r>
      <w:proofErr w:type="spellEnd"/>
      <w:r>
        <w:t xml:space="preserve"> (price × positive feedback) is an acceptable stand-in for true sales revenue since no transaction table exists</w:t>
      </w:r>
    </w:p>
    <w:p w14:paraId="5B304A3F" w14:textId="77777777" w:rsidR="003810F0" w:rsidRDefault="00294F9D">
      <w:pPr>
        <w:pStyle w:val="ListParagraph"/>
        <w:numPr>
          <w:ilvl w:val="0"/>
          <w:numId w:val="1"/>
        </w:numPr>
        <w:spacing w:after="60"/>
      </w:pPr>
      <w:r>
        <w:t>Review dataset represents a random, unbiased sample of actual purchasers</w:t>
      </w:r>
    </w:p>
    <w:p w14:paraId="669D3B43" w14:textId="77777777" w:rsidR="003810F0" w:rsidRDefault="00294F9D">
      <w:pPr>
        <w:pStyle w:val="ListParagraph"/>
        <w:numPr>
          <w:ilvl w:val="0"/>
          <w:numId w:val="1"/>
        </w:numPr>
        <w:spacing w:after="60"/>
      </w:pPr>
      <w:r>
        <w:t>All 5 review files share identical schema and can be concatenated safely</w:t>
      </w:r>
    </w:p>
    <w:p w14:paraId="38F75427" w14:textId="77777777" w:rsidR="003810F0" w:rsidRDefault="00294F9D">
      <w:pPr>
        <w:pStyle w:val="Heading1"/>
        <w:pBdr>
          <w:bottom w:val="single" w:sz="8" w:space="4" w:color="6B1F3A"/>
        </w:pBdr>
        <w:spacing w:before="360" w:after="200"/>
      </w:pPr>
      <w:r>
        <w:rPr>
          <w:b/>
          <w:bCs/>
          <w:color w:val="6B1F3A"/>
          <w:sz w:val="30"/>
          <w:szCs w:val="30"/>
        </w:rPr>
        <w:t>11. Constraints</w:t>
      </w:r>
    </w:p>
    <w:p w14:paraId="03643BB5" w14:textId="77777777" w:rsidR="003810F0" w:rsidRDefault="00294F9D">
      <w:pPr>
        <w:pStyle w:val="ListParagraph"/>
        <w:numPr>
          <w:ilvl w:val="0"/>
          <w:numId w:val="1"/>
        </w:numPr>
        <w:spacing w:after="60"/>
      </w:pPr>
      <w:r>
        <w:t>No region/geography field — geographic breakdowns not possible</w:t>
      </w:r>
    </w:p>
    <w:p w14:paraId="37533292" w14:textId="77777777" w:rsidR="003810F0" w:rsidRDefault="00294F9D">
      <w:pPr>
        <w:pStyle w:val="ListParagraph"/>
        <w:numPr>
          <w:ilvl w:val="0"/>
          <w:numId w:val="1"/>
        </w:numPr>
        <w:spacing w:after="60"/>
      </w:pPr>
      <w:r>
        <w:t>No actual sales/units-sold field — revenue is a proxy, not ground truth</w:t>
      </w:r>
    </w:p>
    <w:p w14:paraId="0DC7DE23" w14:textId="77777777" w:rsidR="003810F0" w:rsidRDefault="00294F9D">
      <w:pPr>
        <w:pStyle w:val="ListParagraph"/>
        <w:numPr>
          <w:ilvl w:val="0"/>
          <w:numId w:val="1"/>
        </w:numPr>
        <w:spacing w:after="60"/>
      </w:pPr>
      <w:r>
        <w:t>Large dataset (600K+ reviews) — Power BI model should use aggregated tables, not raw row-level review text, for performance</w:t>
      </w:r>
    </w:p>
    <w:p w14:paraId="47A1A90D" w14:textId="77777777" w:rsidR="003810F0" w:rsidRDefault="003810F0">
      <w:pPr>
        <w:spacing w:after="120"/>
      </w:pPr>
    </w:p>
    <w:p w14:paraId="1FDF2460" w14:textId="77777777" w:rsidR="003810F0" w:rsidRDefault="00294F9D">
      <w:pPr>
        <w:pStyle w:val="Heading1"/>
        <w:pBdr>
          <w:bottom w:val="single" w:sz="8" w:space="4" w:color="6B1F3A"/>
        </w:pBdr>
        <w:spacing w:before="360" w:after="200"/>
      </w:pPr>
      <w:r>
        <w:rPr>
          <w:b/>
          <w:bCs/>
          <w:color w:val="6B1F3A"/>
          <w:sz w:val="30"/>
          <w:szCs w:val="30"/>
        </w:rPr>
        <w:t>12. Risks &amp; Mitigations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300"/>
      </w:tblGrid>
      <w:tr w:rsidR="003810F0" w14:paraId="297A8FBA" w14:textId="77777777">
        <w:trPr>
          <w:tblHeader/>
        </w:trPr>
        <w:tc>
          <w:tcPr>
            <w:tcW w:w="4200" w:type="dxa"/>
            <w:shd w:val="clear" w:color="auto" w:fill="6B1F3A"/>
            <w:tcMar>
              <w:top w:w="80" w:type="dxa"/>
              <w:left w:w="120" w:type="dxa"/>
              <w:bottom w:w="80" w:type="dxa"/>
              <w:right w:w="120" w:type="dxa"/>
            </w:tcMar>
            <w:vAlign w:val="center"/>
          </w:tcPr>
          <w:p w14:paraId="4E8349BF" w14:textId="77777777" w:rsidR="003810F0" w:rsidRDefault="00294F9D">
            <w:r>
              <w:rPr>
                <w:b/>
                <w:bCs/>
                <w:color w:val="FFFFFF"/>
                <w:sz w:val="20"/>
                <w:szCs w:val="20"/>
              </w:rPr>
              <w:t>Risk</w:t>
            </w:r>
          </w:p>
        </w:tc>
        <w:tc>
          <w:tcPr>
            <w:tcW w:w="5300" w:type="dxa"/>
            <w:shd w:val="clear" w:color="auto" w:fill="6B1F3A"/>
            <w:tcMar>
              <w:top w:w="80" w:type="dxa"/>
              <w:left w:w="120" w:type="dxa"/>
              <w:bottom w:w="80" w:type="dxa"/>
              <w:right w:w="120" w:type="dxa"/>
            </w:tcMar>
            <w:vAlign w:val="center"/>
          </w:tcPr>
          <w:p w14:paraId="1DB0FA2F" w14:textId="77777777" w:rsidR="003810F0" w:rsidRDefault="00294F9D">
            <w:r>
              <w:rPr>
                <w:b/>
                <w:bCs/>
                <w:color w:val="FFFFFF"/>
                <w:sz w:val="20"/>
                <w:szCs w:val="20"/>
              </w:rPr>
              <w:t>Mitigation</w:t>
            </w:r>
          </w:p>
        </w:tc>
      </w:tr>
      <w:tr w:rsidR="003810F0" w14:paraId="026FC421" w14:textId="77777777">
        <w:tc>
          <w:tcPr>
            <w:tcW w:w="4200" w:type="dxa"/>
            <w:shd w:val="clear" w:color="auto" w:fill="F5F0EC"/>
            <w:tcMar>
              <w:top w:w="80" w:type="dxa"/>
              <w:left w:w="120" w:type="dxa"/>
              <w:bottom w:w="80" w:type="dxa"/>
              <w:right w:w="120" w:type="dxa"/>
            </w:tcMar>
            <w:vAlign w:val="center"/>
          </w:tcPr>
          <w:p w14:paraId="5DE8A451" w14:textId="77777777" w:rsidR="003810F0" w:rsidRDefault="00294F9D">
            <w:r>
              <w:rPr>
                <w:sz w:val="20"/>
                <w:szCs w:val="20"/>
              </w:rPr>
              <w:t>Revenue proxy misinterpreted as real revenue</w:t>
            </w:r>
          </w:p>
        </w:tc>
        <w:tc>
          <w:tcPr>
            <w:tcW w:w="5300" w:type="dxa"/>
            <w:shd w:val="clear" w:color="auto" w:fill="F5F0EC"/>
            <w:tcMar>
              <w:top w:w="80" w:type="dxa"/>
              <w:left w:w="120" w:type="dxa"/>
              <w:bottom w:w="80" w:type="dxa"/>
              <w:right w:w="120" w:type="dxa"/>
            </w:tcMar>
            <w:vAlign w:val="center"/>
          </w:tcPr>
          <w:p w14:paraId="40F497C9" w14:textId="77777777" w:rsidR="003810F0" w:rsidRDefault="00294F9D">
            <w:r>
              <w:rPr>
                <w:sz w:val="20"/>
                <w:szCs w:val="20"/>
              </w:rPr>
              <w:t>Clearly label as "Revenue Proxy" everywhere in dashboard/report</w:t>
            </w:r>
          </w:p>
        </w:tc>
      </w:tr>
      <w:tr w:rsidR="003810F0" w14:paraId="799A8B51" w14:textId="77777777">
        <w:tc>
          <w:tcPr>
            <w:tcW w:w="4200" w:type="dxa"/>
            <w:shd w:val="clear" w:color="auto" w:fill="FFFFFF"/>
            <w:tcMar>
              <w:top w:w="80" w:type="dxa"/>
              <w:left w:w="120" w:type="dxa"/>
              <w:bottom w:w="80" w:type="dxa"/>
              <w:right w:w="120" w:type="dxa"/>
            </w:tcMar>
            <w:vAlign w:val="center"/>
          </w:tcPr>
          <w:p w14:paraId="14C3CBC1" w14:textId="77777777" w:rsidR="003810F0" w:rsidRDefault="00294F9D">
            <w:r>
              <w:rPr>
                <w:sz w:val="20"/>
                <w:szCs w:val="20"/>
              </w:rPr>
              <w:t>High missingness columns bias results</w:t>
            </w:r>
          </w:p>
        </w:tc>
        <w:tc>
          <w:tcPr>
            <w:tcW w:w="5300" w:type="dxa"/>
            <w:shd w:val="clear" w:color="auto" w:fill="FFFFFF"/>
            <w:tcMar>
              <w:top w:w="80" w:type="dxa"/>
              <w:left w:w="120" w:type="dxa"/>
              <w:bottom w:w="80" w:type="dxa"/>
              <w:right w:w="120" w:type="dxa"/>
            </w:tcMar>
            <w:vAlign w:val="center"/>
          </w:tcPr>
          <w:p w14:paraId="366C7392" w14:textId="77777777" w:rsidR="003810F0" w:rsidRDefault="00294F9D">
            <w:r>
              <w:rPr>
                <w:sz w:val="20"/>
                <w:szCs w:val="20"/>
              </w:rPr>
              <w:t>Document imputation method transparently in README</w:t>
            </w:r>
          </w:p>
        </w:tc>
      </w:tr>
      <w:tr w:rsidR="003810F0" w14:paraId="23AC068C" w14:textId="77777777">
        <w:tc>
          <w:tcPr>
            <w:tcW w:w="4200" w:type="dxa"/>
            <w:shd w:val="clear" w:color="auto" w:fill="F5F0EC"/>
            <w:tcMar>
              <w:top w:w="80" w:type="dxa"/>
              <w:left w:w="120" w:type="dxa"/>
              <w:bottom w:w="80" w:type="dxa"/>
              <w:right w:w="120" w:type="dxa"/>
            </w:tcMar>
            <w:vAlign w:val="center"/>
          </w:tcPr>
          <w:p w14:paraId="38DF961E" w14:textId="77777777" w:rsidR="003810F0" w:rsidRDefault="00294F9D">
            <w:r>
              <w:rPr>
                <w:sz w:val="20"/>
                <w:szCs w:val="20"/>
              </w:rPr>
              <w:t>Power BI performance lag from 600K+ rows</w:t>
            </w:r>
          </w:p>
        </w:tc>
        <w:tc>
          <w:tcPr>
            <w:tcW w:w="5300" w:type="dxa"/>
            <w:shd w:val="clear" w:color="auto" w:fill="F5F0EC"/>
            <w:tcMar>
              <w:top w:w="80" w:type="dxa"/>
              <w:left w:w="120" w:type="dxa"/>
              <w:bottom w:w="80" w:type="dxa"/>
              <w:right w:w="120" w:type="dxa"/>
            </w:tcMar>
            <w:vAlign w:val="center"/>
          </w:tcPr>
          <w:p w14:paraId="748EC1C1" w14:textId="77777777" w:rsidR="003810F0" w:rsidRDefault="00294F9D">
            <w:r>
              <w:rPr>
                <w:sz w:val="20"/>
                <w:szCs w:val="20"/>
              </w:rPr>
              <w:t>Pre-aggregate in SQL/Python before loading to Power BI</w:t>
            </w:r>
          </w:p>
        </w:tc>
      </w:tr>
    </w:tbl>
    <w:p w14:paraId="1983DF09" w14:textId="77777777" w:rsidR="003810F0" w:rsidRDefault="003810F0">
      <w:pPr>
        <w:spacing w:after="240"/>
      </w:pPr>
    </w:p>
    <w:p w14:paraId="73101C41" w14:textId="77777777" w:rsidR="003810F0" w:rsidRDefault="00294F9D">
      <w:pPr>
        <w:pStyle w:val="Heading1"/>
        <w:pBdr>
          <w:bottom w:val="single" w:sz="8" w:space="4" w:color="6B1F3A"/>
        </w:pBdr>
        <w:spacing w:before="360" w:after="200"/>
      </w:pPr>
      <w:r>
        <w:rPr>
          <w:b/>
          <w:bCs/>
          <w:color w:val="6B1F3A"/>
          <w:sz w:val="30"/>
          <w:szCs w:val="30"/>
        </w:rPr>
        <w:lastRenderedPageBreak/>
        <w:t>13. Success Criteria</w:t>
      </w:r>
    </w:p>
    <w:p w14:paraId="4C18EE76" w14:textId="77777777" w:rsidR="003810F0" w:rsidRDefault="00294F9D">
      <w:pPr>
        <w:pStyle w:val="ListParagraph"/>
        <w:numPr>
          <w:ilvl w:val="0"/>
          <w:numId w:val="1"/>
        </w:numPr>
        <w:spacing w:after="60"/>
      </w:pPr>
      <w:r>
        <w:t>Clean dataset with documented, justified null-handling for every affected column</w:t>
      </w:r>
    </w:p>
    <w:p w14:paraId="738100A7" w14:textId="77777777" w:rsidR="003810F0" w:rsidRDefault="00294F9D">
      <w:pPr>
        <w:pStyle w:val="ListParagraph"/>
        <w:numPr>
          <w:ilvl w:val="0"/>
          <w:numId w:val="1"/>
        </w:numPr>
        <w:spacing w:after="60"/>
      </w:pPr>
      <w:r>
        <w:t>10–15 working SQL queries answering distinct business questions</w:t>
      </w:r>
    </w:p>
    <w:p w14:paraId="3702F410" w14:textId="77777777" w:rsidR="003810F0" w:rsidRDefault="00294F9D">
      <w:pPr>
        <w:pStyle w:val="ListParagraph"/>
        <w:numPr>
          <w:ilvl w:val="0"/>
          <w:numId w:val="1"/>
        </w:numPr>
        <w:spacing w:after="60"/>
      </w:pPr>
      <w:r>
        <w:t>3–5 charts clearly showing seasonal and category patterns</w:t>
      </w:r>
    </w:p>
    <w:p w14:paraId="0759EB26" w14:textId="77777777" w:rsidR="003810F0" w:rsidRDefault="00294F9D">
      <w:pPr>
        <w:pStyle w:val="ListParagraph"/>
        <w:numPr>
          <w:ilvl w:val="0"/>
          <w:numId w:val="1"/>
        </w:numPr>
        <w:spacing w:after="60"/>
      </w:pPr>
      <w:r>
        <w:t>Functional 3-page Power BI dashboard matching maroon theme</w:t>
      </w:r>
    </w:p>
    <w:p w14:paraId="1F9EC269" w14:textId="77777777" w:rsidR="003810F0" w:rsidRDefault="00294F9D">
      <w:pPr>
        <w:pStyle w:val="ListParagraph"/>
        <w:numPr>
          <w:ilvl w:val="0"/>
          <w:numId w:val="1"/>
        </w:numPr>
        <w:spacing w:after="60"/>
      </w:pPr>
      <w:r>
        <w:t>README + written summary with exactly 3 recommendations, each tied to a specific finding</w:t>
      </w:r>
    </w:p>
    <w:p w14:paraId="2894F310" w14:textId="77777777" w:rsidR="003810F0" w:rsidRDefault="003810F0">
      <w:pPr>
        <w:spacing w:after="120"/>
      </w:pPr>
    </w:p>
    <w:p w14:paraId="753D7A23" w14:textId="77777777" w:rsidR="003810F0" w:rsidRDefault="00294F9D">
      <w:pPr>
        <w:pStyle w:val="Heading1"/>
        <w:pBdr>
          <w:bottom w:val="single" w:sz="8" w:space="4" w:color="6B1F3A"/>
        </w:pBdr>
        <w:spacing w:before="360" w:after="200"/>
      </w:pPr>
      <w:r>
        <w:rPr>
          <w:b/>
          <w:bCs/>
          <w:color w:val="6B1F3A"/>
          <w:sz w:val="30"/>
          <w:szCs w:val="30"/>
        </w:rPr>
        <w:t>14. Deliverable Checklist</w:t>
      </w:r>
    </w:p>
    <w:p w14:paraId="52837BF0" w14:textId="77777777" w:rsidR="003810F0" w:rsidRDefault="00294F9D">
      <w:pPr>
        <w:spacing w:after="60"/>
      </w:pPr>
      <w:proofErr w:type="gramStart"/>
      <w:r>
        <w:t>☐  Python</w:t>
      </w:r>
      <w:proofErr w:type="gramEnd"/>
      <w:r>
        <w:t xml:space="preserve"> cleaning script + missing-value report</w:t>
      </w:r>
    </w:p>
    <w:p w14:paraId="19367D55" w14:textId="77777777" w:rsidR="003810F0" w:rsidRDefault="00294F9D">
      <w:pPr>
        <w:spacing w:after="60"/>
      </w:pPr>
      <w:proofErr w:type="gramStart"/>
      <w:r>
        <w:t>☐  Cleaned</w:t>
      </w:r>
      <w:proofErr w:type="gramEnd"/>
      <w:r>
        <w:t xml:space="preserve"> dataset (CSV/Parquet) for SQL/Power BI</w:t>
      </w:r>
    </w:p>
    <w:p w14:paraId="5A72E2DF" w14:textId="77777777" w:rsidR="003810F0" w:rsidRDefault="00294F9D">
      <w:pPr>
        <w:spacing w:after="60"/>
      </w:pPr>
      <w:proofErr w:type="gramStart"/>
      <w:r>
        <w:t>☐  SQL</w:t>
      </w:r>
      <w:proofErr w:type="gramEnd"/>
      <w:r>
        <w:t xml:space="preserve"> file — 10–15 </w:t>
      </w:r>
      <w:proofErr w:type="spellStart"/>
      <w:r>
        <w:t>labeled</w:t>
      </w:r>
      <w:proofErr w:type="spellEnd"/>
      <w:r>
        <w:t xml:space="preserve"> business queries</w:t>
      </w:r>
    </w:p>
    <w:p w14:paraId="0476594F" w14:textId="77777777" w:rsidR="003810F0" w:rsidRDefault="00294F9D">
      <w:pPr>
        <w:spacing w:after="60"/>
      </w:pPr>
      <w:proofErr w:type="gramStart"/>
      <w:r>
        <w:t>☐  3</w:t>
      </w:r>
      <w:proofErr w:type="gramEnd"/>
      <w:r>
        <w:t>–5 Python charts (exported images)</w:t>
      </w:r>
    </w:p>
    <w:p w14:paraId="4B4CEC70" w14:textId="77777777" w:rsidR="003810F0" w:rsidRDefault="00294F9D">
      <w:pPr>
        <w:spacing w:after="60"/>
      </w:pPr>
      <w:proofErr w:type="gramStart"/>
      <w:r>
        <w:t>☐  Power</w:t>
      </w:r>
      <w:proofErr w:type="gramEnd"/>
      <w:r>
        <w:t xml:space="preserve"> BI .</w:t>
      </w:r>
      <w:proofErr w:type="spellStart"/>
      <w:r>
        <w:t>pbix</w:t>
      </w:r>
      <w:proofErr w:type="spellEnd"/>
      <w:r>
        <w:t xml:space="preserve"> — 3 pages, maroon/white theme, filters + KPI cards</w:t>
      </w:r>
    </w:p>
    <w:p w14:paraId="61175C21" w14:textId="77777777" w:rsidR="003810F0" w:rsidRDefault="00294F9D">
      <w:pPr>
        <w:spacing w:after="60"/>
      </w:pPr>
      <w:proofErr w:type="gramStart"/>
      <w:r>
        <w:t>☐  README.md</w:t>
      </w:r>
      <w:proofErr w:type="gramEnd"/>
      <w:r>
        <w:t xml:space="preserve"> — business question, data source, methodology, findings</w:t>
      </w:r>
    </w:p>
    <w:p w14:paraId="583636DA" w14:textId="77777777" w:rsidR="003810F0" w:rsidRDefault="00294F9D">
      <w:pPr>
        <w:spacing w:after="60"/>
      </w:pPr>
      <w:proofErr w:type="gramStart"/>
      <w:r>
        <w:t>☐  Written</w:t>
      </w:r>
      <w:proofErr w:type="gramEnd"/>
      <w:r>
        <w:t xml:space="preserve"> summary — 3 actionable recommendations</w:t>
      </w:r>
    </w:p>
    <w:p w14:paraId="32E3335F" w14:textId="77777777" w:rsidR="003810F0" w:rsidRDefault="003810F0">
      <w:pPr>
        <w:spacing w:after="120"/>
      </w:pPr>
    </w:p>
    <w:p w14:paraId="513685BF" w14:textId="77777777" w:rsidR="003810F0" w:rsidRDefault="00294F9D">
      <w:pPr>
        <w:pStyle w:val="Heading1"/>
        <w:pBdr>
          <w:bottom w:val="single" w:sz="8" w:space="4" w:color="6B1F3A"/>
        </w:pBdr>
        <w:spacing w:before="360" w:after="200"/>
      </w:pPr>
      <w:r>
        <w:rPr>
          <w:b/>
          <w:bCs/>
          <w:color w:val="6B1F3A"/>
          <w:sz w:val="30"/>
          <w:szCs w:val="30"/>
        </w:rPr>
        <w:t>15. Timeline (Suggested)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00"/>
      </w:tblGrid>
      <w:tr w:rsidR="003810F0" w14:paraId="7173EE7C" w14:textId="77777777">
        <w:trPr>
          <w:tblHeader/>
        </w:trPr>
        <w:tc>
          <w:tcPr>
            <w:tcW w:w="5500" w:type="dxa"/>
            <w:shd w:val="clear" w:color="auto" w:fill="6B1F3A"/>
            <w:tcMar>
              <w:top w:w="80" w:type="dxa"/>
              <w:left w:w="120" w:type="dxa"/>
              <w:bottom w:w="80" w:type="dxa"/>
              <w:right w:w="120" w:type="dxa"/>
            </w:tcMar>
            <w:vAlign w:val="center"/>
          </w:tcPr>
          <w:p w14:paraId="33B5E01B" w14:textId="77777777" w:rsidR="003810F0" w:rsidRDefault="00294F9D">
            <w:r>
              <w:rPr>
                <w:b/>
                <w:bCs/>
                <w:color w:val="FFFFFF"/>
                <w:sz w:val="20"/>
                <w:szCs w:val="20"/>
              </w:rPr>
              <w:t>Phase</w:t>
            </w:r>
          </w:p>
        </w:tc>
        <w:tc>
          <w:tcPr>
            <w:tcW w:w="3500" w:type="dxa"/>
            <w:shd w:val="clear" w:color="auto" w:fill="6B1F3A"/>
            <w:tcMar>
              <w:top w:w="80" w:type="dxa"/>
              <w:left w:w="120" w:type="dxa"/>
              <w:bottom w:w="80" w:type="dxa"/>
              <w:right w:w="120" w:type="dxa"/>
            </w:tcMar>
            <w:vAlign w:val="center"/>
          </w:tcPr>
          <w:p w14:paraId="63633EFA" w14:textId="77777777" w:rsidR="003810F0" w:rsidRDefault="00294F9D">
            <w:r>
              <w:rPr>
                <w:b/>
                <w:bCs/>
                <w:color w:val="FFFFFF"/>
                <w:sz w:val="20"/>
                <w:szCs w:val="20"/>
              </w:rPr>
              <w:t>Duration</w:t>
            </w:r>
          </w:p>
        </w:tc>
      </w:tr>
      <w:tr w:rsidR="003810F0" w14:paraId="7F3B1561" w14:textId="77777777">
        <w:tc>
          <w:tcPr>
            <w:tcW w:w="5500" w:type="dxa"/>
            <w:shd w:val="clear" w:color="auto" w:fill="F5F0EC"/>
            <w:tcMar>
              <w:top w:w="80" w:type="dxa"/>
              <w:left w:w="120" w:type="dxa"/>
              <w:bottom w:w="80" w:type="dxa"/>
              <w:right w:w="120" w:type="dxa"/>
            </w:tcMar>
            <w:vAlign w:val="center"/>
          </w:tcPr>
          <w:p w14:paraId="0790F9F2" w14:textId="77777777" w:rsidR="003810F0" w:rsidRDefault="00294F9D">
            <w:r>
              <w:rPr>
                <w:sz w:val="20"/>
                <w:szCs w:val="20"/>
              </w:rPr>
              <w:t>Data cleaning (Python)</w:t>
            </w:r>
          </w:p>
        </w:tc>
        <w:tc>
          <w:tcPr>
            <w:tcW w:w="3500" w:type="dxa"/>
            <w:shd w:val="clear" w:color="auto" w:fill="F5F0EC"/>
            <w:tcMar>
              <w:top w:w="80" w:type="dxa"/>
              <w:left w:w="120" w:type="dxa"/>
              <w:bottom w:w="80" w:type="dxa"/>
              <w:right w:w="120" w:type="dxa"/>
            </w:tcMar>
            <w:vAlign w:val="center"/>
          </w:tcPr>
          <w:p w14:paraId="5FD165CB" w14:textId="77777777" w:rsidR="003810F0" w:rsidRDefault="00294F9D">
            <w:r>
              <w:rPr>
                <w:sz w:val="20"/>
                <w:szCs w:val="20"/>
              </w:rPr>
              <w:t>1–2 days</w:t>
            </w:r>
          </w:p>
        </w:tc>
      </w:tr>
      <w:tr w:rsidR="003810F0" w14:paraId="7422DFBC" w14:textId="77777777">
        <w:tc>
          <w:tcPr>
            <w:tcW w:w="5500" w:type="dxa"/>
            <w:shd w:val="clear" w:color="auto" w:fill="FFFFFF"/>
            <w:tcMar>
              <w:top w:w="80" w:type="dxa"/>
              <w:left w:w="120" w:type="dxa"/>
              <w:bottom w:w="80" w:type="dxa"/>
              <w:right w:w="120" w:type="dxa"/>
            </w:tcMar>
            <w:vAlign w:val="center"/>
          </w:tcPr>
          <w:p w14:paraId="18B01504" w14:textId="77777777" w:rsidR="003810F0" w:rsidRDefault="00294F9D">
            <w:r>
              <w:rPr>
                <w:sz w:val="20"/>
                <w:szCs w:val="20"/>
              </w:rPr>
              <w:t>SQL query development</w:t>
            </w:r>
          </w:p>
        </w:tc>
        <w:tc>
          <w:tcPr>
            <w:tcW w:w="3500" w:type="dxa"/>
            <w:shd w:val="clear" w:color="auto" w:fill="FFFFFF"/>
            <w:tcMar>
              <w:top w:w="80" w:type="dxa"/>
              <w:left w:w="120" w:type="dxa"/>
              <w:bottom w:w="80" w:type="dxa"/>
              <w:right w:w="120" w:type="dxa"/>
            </w:tcMar>
            <w:vAlign w:val="center"/>
          </w:tcPr>
          <w:p w14:paraId="3622E7C9" w14:textId="77777777" w:rsidR="003810F0" w:rsidRDefault="00294F9D">
            <w:r>
              <w:rPr>
                <w:sz w:val="20"/>
                <w:szCs w:val="20"/>
              </w:rPr>
              <w:t>1–2 days</w:t>
            </w:r>
          </w:p>
        </w:tc>
      </w:tr>
      <w:tr w:rsidR="003810F0" w14:paraId="45D133B1" w14:textId="77777777">
        <w:tc>
          <w:tcPr>
            <w:tcW w:w="5500" w:type="dxa"/>
            <w:shd w:val="clear" w:color="auto" w:fill="F5F0EC"/>
            <w:tcMar>
              <w:top w:w="80" w:type="dxa"/>
              <w:left w:w="120" w:type="dxa"/>
              <w:bottom w:w="80" w:type="dxa"/>
              <w:right w:w="120" w:type="dxa"/>
            </w:tcMar>
            <w:vAlign w:val="center"/>
          </w:tcPr>
          <w:p w14:paraId="78EE27B4" w14:textId="77777777" w:rsidR="003810F0" w:rsidRDefault="00294F9D">
            <w:r>
              <w:rPr>
                <w:sz w:val="20"/>
                <w:szCs w:val="20"/>
              </w:rPr>
              <w:t>Charts + EDA</w:t>
            </w:r>
          </w:p>
        </w:tc>
        <w:tc>
          <w:tcPr>
            <w:tcW w:w="3500" w:type="dxa"/>
            <w:shd w:val="clear" w:color="auto" w:fill="F5F0EC"/>
            <w:tcMar>
              <w:top w:w="80" w:type="dxa"/>
              <w:left w:w="120" w:type="dxa"/>
              <w:bottom w:w="80" w:type="dxa"/>
              <w:right w:w="120" w:type="dxa"/>
            </w:tcMar>
            <w:vAlign w:val="center"/>
          </w:tcPr>
          <w:p w14:paraId="637620B2" w14:textId="77777777" w:rsidR="003810F0" w:rsidRDefault="00294F9D">
            <w:r>
              <w:rPr>
                <w:sz w:val="20"/>
                <w:szCs w:val="20"/>
              </w:rPr>
              <w:t>1 day</w:t>
            </w:r>
          </w:p>
        </w:tc>
      </w:tr>
      <w:tr w:rsidR="003810F0" w14:paraId="2621E7CF" w14:textId="77777777">
        <w:tc>
          <w:tcPr>
            <w:tcW w:w="5500" w:type="dxa"/>
            <w:shd w:val="clear" w:color="auto" w:fill="FFFFFF"/>
            <w:tcMar>
              <w:top w:w="80" w:type="dxa"/>
              <w:left w:w="120" w:type="dxa"/>
              <w:bottom w:w="80" w:type="dxa"/>
              <w:right w:w="120" w:type="dxa"/>
            </w:tcMar>
            <w:vAlign w:val="center"/>
          </w:tcPr>
          <w:p w14:paraId="05B8DDC7" w14:textId="77777777" w:rsidR="003810F0" w:rsidRDefault="00294F9D">
            <w:r>
              <w:rPr>
                <w:sz w:val="20"/>
                <w:szCs w:val="20"/>
              </w:rPr>
              <w:t>Power BI dashboard build</w:t>
            </w:r>
          </w:p>
        </w:tc>
        <w:tc>
          <w:tcPr>
            <w:tcW w:w="3500" w:type="dxa"/>
            <w:shd w:val="clear" w:color="auto" w:fill="FFFFFF"/>
            <w:tcMar>
              <w:top w:w="80" w:type="dxa"/>
              <w:left w:w="120" w:type="dxa"/>
              <w:bottom w:w="80" w:type="dxa"/>
              <w:right w:w="120" w:type="dxa"/>
            </w:tcMar>
            <w:vAlign w:val="center"/>
          </w:tcPr>
          <w:p w14:paraId="2020D1EB" w14:textId="77777777" w:rsidR="003810F0" w:rsidRDefault="00294F9D">
            <w:r>
              <w:rPr>
                <w:sz w:val="20"/>
                <w:szCs w:val="20"/>
              </w:rPr>
              <w:t>2 days</w:t>
            </w:r>
          </w:p>
        </w:tc>
      </w:tr>
      <w:tr w:rsidR="003810F0" w14:paraId="57D1B62D" w14:textId="77777777">
        <w:tc>
          <w:tcPr>
            <w:tcW w:w="5500" w:type="dxa"/>
            <w:shd w:val="clear" w:color="auto" w:fill="F5F0EC"/>
            <w:tcMar>
              <w:top w:w="80" w:type="dxa"/>
              <w:left w:w="120" w:type="dxa"/>
              <w:bottom w:w="80" w:type="dxa"/>
              <w:right w:w="120" w:type="dxa"/>
            </w:tcMar>
            <w:vAlign w:val="center"/>
          </w:tcPr>
          <w:p w14:paraId="7DC6B5F4" w14:textId="77777777" w:rsidR="003810F0" w:rsidRDefault="00294F9D">
            <w:r>
              <w:rPr>
                <w:sz w:val="20"/>
                <w:szCs w:val="20"/>
              </w:rPr>
              <w:t>README + recommendations write-up</w:t>
            </w:r>
          </w:p>
        </w:tc>
        <w:tc>
          <w:tcPr>
            <w:tcW w:w="3500" w:type="dxa"/>
            <w:shd w:val="clear" w:color="auto" w:fill="F5F0EC"/>
            <w:tcMar>
              <w:top w:w="80" w:type="dxa"/>
              <w:left w:w="120" w:type="dxa"/>
              <w:bottom w:w="80" w:type="dxa"/>
              <w:right w:w="120" w:type="dxa"/>
            </w:tcMar>
            <w:vAlign w:val="center"/>
          </w:tcPr>
          <w:p w14:paraId="4B3F55F7" w14:textId="77777777" w:rsidR="003810F0" w:rsidRDefault="00294F9D">
            <w:r>
              <w:rPr>
                <w:sz w:val="20"/>
                <w:szCs w:val="20"/>
              </w:rPr>
              <w:t>1 day</w:t>
            </w:r>
          </w:p>
        </w:tc>
      </w:tr>
    </w:tbl>
    <w:p w14:paraId="2346C733" w14:textId="77777777" w:rsidR="00294F9D" w:rsidRDefault="00294F9D"/>
    <w:sectPr w:rsidR="00294F9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F61C1" w14:textId="77777777" w:rsidR="002F5C4A" w:rsidRDefault="002F5C4A">
      <w:r>
        <w:separator/>
      </w:r>
    </w:p>
  </w:endnote>
  <w:endnote w:type="continuationSeparator" w:id="0">
    <w:p w14:paraId="4F9E3F7D" w14:textId="77777777" w:rsidR="002F5C4A" w:rsidRDefault="002F5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912AB" w14:textId="77777777" w:rsidR="003810F0" w:rsidRDefault="00294F9D">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F33419">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40362" w14:textId="77777777" w:rsidR="002F5C4A" w:rsidRDefault="002F5C4A">
      <w:r>
        <w:separator/>
      </w:r>
    </w:p>
  </w:footnote>
  <w:footnote w:type="continuationSeparator" w:id="0">
    <w:p w14:paraId="64C8634F" w14:textId="77777777" w:rsidR="002F5C4A" w:rsidRDefault="002F5C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B80EB" w14:textId="77777777" w:rsidR="003810F0" w:rsidRDefault="00294F9D">
    <w:pPr>
      <w:pBdr>
        <w:bottom w:val="single" w:sz="6" w:space="4" w:color="6B1F3A"/>
      </w:pBdr>
      <w:jc w:val="right"/>
    </w:pPr>
    <w:proofErr w:type="spellStart"/>
    <w:r>
      <w:rPr>
        <w:i/>
        <w:iCs/>
        <w:color w:val="6B1F3A"/>
        <w:sz w:val="16"/>
        <w:szCs w:val="16"/>
      </w:rPr>
      <w:t>BeautyIQ</w:t>
    </w:r>
    <w:proofErr w:type="spellEnd"/>
    <w:r>
      <w:rPr>
        <w:i/>
        <w:iCs/>
        <w:color w:val="6B1F3A"/>
        <w:sz w:val="16"/>
        <w:szCs w:val="16"/>
      </w:rPr>
      <w:t xml:space="preserve"> — Sephora Product &amp; Review Analytics BRD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303BD"/>
    <w:multiLevelType w:val="hybridMultilevel"/>
    <w:tmpl w:val="450897AC"/>
    <w:lvl w:ilvl="0" w:tplc="25CE990A">
      <w:start w:val="1"/>
      <w:numFmt w:val="bullet"/>
      <w:lvlText w:val="●"/>
      <w:lvlJc w:val="left"/>
      <w:pPr>
        <w:ind w:left="720" w:hanging="360"/>
      </w:pPr>
    </w:lvl>
    <w:lvl w:ilvl="1" w:tplc="A26A58C8">
      <w:start w:val="1"/>
      <w:numFmt w:val="bullet"/>
      <w:lvlText w:val="○"/>
      <w:lvlJc w:val="left"/>
      <w:pPr>
        <w:ind w:left="1440" w:hanging="360"/>
      </w:pPr>
    </w:lvl>
    <w:lvl w:ilvl="2" w:tplc="67802332">
      <w:start w:val="1"/>
      <w:numFmt w:val="bullet"/>
      <w:lvlText w:val="■"/>
      <w:lvlJc w:val="left"/>
      <w:pPr>
        <w:ind w:left="2160" w:hanging="360"/>
      </w:pPr>
    </w:lvl>
    <w:lvl w:ilvl="3" w:tplc="943E8150">
      <w:start w:val="1"/>
      <w:numFmt w:val="bullet"/>
      <w:lvlText w:val="●"/>
      <w:lvlJc w:val="left"/>
      <w:pPr>
        <w:ind w:left="2880" w:hanging="360"/>
      </w:pPr>
    </w:lvl>
    <w:lvl w:ilvl="4" w:tplc="72244878">
      <w:start w:val="1"/>
      <w:numFmt w:val="bullet"/>
      <w:lvlText w:val="○"/>
      <w:lvlJc w:val="left"/>
      <w:pPr>
        <w:ind w:left="3600" w:hanging="360"/>
      </w:pPr>
    </w:lvl>
    <w:lvl w:ilvl="5" w:tplc="A7B20950">
      <w:start w:val="1"/>
      <w:numFmt w:val="bullet"/>
      <w:lvlText w:val="■"/>
      <w:lvlJc w:val="left"/>
      <w:pPr>
        <w:ind w:left="4320" w:hanging="360"/>
      </w:pPr>
    </w:lvl>
    <w:lvl w:ilvl="6" w:tplc="BB00A900">
      <w:start w:val="1"/>
      <w:numFmt w:val="bullet"/>
      <w:lvlText w:val="●"/>
      <w:lvlJc w:val="left"/>
      <w:pPr>
        <w:ind w:left="5040" w:hanging="360"/>
      </w:pPr>
    </w:lvl>
    <w:lvl w:ilvl="7" w:tplc="DEAABE7E">
      <w:start w:val="1"/>
      <w:numFmt w:val="bullet"/>
      <w:lvlText w:val="●"/>
      <w:lvlJc w:val="left"/>
      <w:pPr>
        <w:ind w:left="5760" w:hanging="360"/>
      </w:pPr>
    </w:lvl>
    <w:lvl w:ilvl="8" w:tplc="A252C3A2">
      <w:start w:val="1"/>
      <w:numFmt w:val="bullet"/>
      <w:lvlText w:val="●"/>
      <w:lvlJc w:val="left"/>
      <w:pPr>
        <w:ind w:left="6480" w:hanging="360"/>
      </w:pPr>
    </w:lvl>
  </w:abstractNum>
  <w:num w:numId="1" w16cid:durableId="4348317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0F0"/>
    <w:rsid w:val="0008048D"/>
    <w:rsid w:val="00294F9D"/>
    <w:rsid w:val="002F5C4A"/>
    <w:rsid w:val="003810F0"/>
    <w:rsid w:val="00554374"/>
    <w:rsid w:val="007F2369"/>
    <w:rsid w:val="00EC46AC"/>
    <w:rsid w:val="00ED345B"/>
    <w:rsid w:val="00F33419"/>
    <w:rsid w:val="00FD4B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3AAC1"/>
  <w15:docId w15:val="{C54F82CF-E31D-4FA4-A2ED-5AF182B5B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1225</Words>
  <Characters>6987</Characters>
  <Application>Microsoft Office Word</Application>
  <DocSecurity>0</DocSecurity>
  <Lines>58</Lines>
  <Paragraphs>16</Paragraphs>
  <ScaleCrop>false</ScaleCrop>
  <Company/>
  <LinksUpToDate>false</LinksUpToDate>
  <CharactersWithSpaces>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Seema Kumari</cp:lastModifiedBy>
  <cp:revision>4</cp:revision>
  <dcterms:created xsi:type="dcterms:W3CDTF">2026-08-31T13:53:00Z</dcterms:created>
  <dcterms:modified xsi:type="dcterms:W3CDTF">2026-09-01T17:16:00Z</dcterms:modified>
</cp:coreProperties>
</file>