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E7D2" w14:textId="77777777" w:rsidR="00C51FEF" w:rsidRPr="00C51FEF" w:rsidRDefault="00C51FEF" w:rsidP="00C51FEF">
      <w:pPr>
        <w:rPr>
          <w:rFonts w:cstheme="minorHAnsi"/>
          <w:b/>
          <w:bCs/>
          <w:sz w:val="28"/>
          <w:szCs w:val="28"/>
        </w:rPr>
      </w:pPr>
      <w:r w:rsidRPr="00C51FEF">
        <w:rPr>
          <w:rFonts w:cstheme="minorHAnsi"/>
          <w:b/>
          <w:bCs/>
          <w:sz w:val="28"/>
          <w:szCs w:val="28"/>
        </w:rPr>
        <w:t>Project Summary – Client Engagement</w:t>
      </w:r>
    </w:p>
    <w:p w14:paraId="1B3E7F9A" w14:textId="77777777" w:rsidR="00AB6135" w:rsidRDefault="00AB6135" w:rsidP="00C51FEF">
      <w:pPr>
        <w:rPr>
          <w:rFonts w:cstheme="minorHAnsi"/>
          <w:sz w:val="24"/>
          <w:szCs w:val="24"/>
        </w:rPr>
      </w:pPr>
    </w:p>
    <w:p w14:paraId="1404FE23" w14:textId="42BE57E3" w:rsidR="00C51FEF" w:rsidRPr="00C51FEF" w:rsidRDefault="00C51FEF" w:rsidP="00C51FEF">
      <w:pPr>
        <w:rPr>
          <w:rFonts w:cstheme="minorHAnsi"/>
          <w:b/>
          <w:bCs/>
          <w:sz w:val="28"/>
          <w:szCs w:val="28"/>
        </w:rPr>
      </w:pPr>
      <w:r w:rsidRPr="00C51FEF">
        <w:rPr>
          <w:rFonts w:cstheme="minorHAnsi"/>
          <w:b/>
          <w:bCs/>
          <w:sz w:val="28"/>
          <w:szCs w:val="28"/>
        </w:rPr>
        <w:t>Project Title</w:t>
      </w:r>
    </w:p>
    <w:p w14:paraId="1E9651AB" w14:textId="77777777" w:rsidR="00C51FEF" w:rsidRPr="00C51FEF" w:rsidRDefault="00C51FEF" w:rsidP="00C51FEF">
      <w:pPr>
        <w:rPr>
          <w:rFonts w:cstheme="minorHAnsi"/>
          <w:sz w:val="28"/>
          <w:szCs w:val="28"/>
        </w:rPr>
      </w:pPr>
      <w:r w:rsidRPr="00C51FEF">
        <w:rPr>
          <w:rFonts w:cstheme="minorHAnsi"/>
          <w:b/>
          <w:bCs/>
          <w:sz w:val="28"/>
          <w:szCs w:val="28"/>
        </w:rPr>
        <w:t xml:space="preserve">E-Commerce Sales &amp; Customer </w:t>
      </w:r>
      <w:proofErr w:type="spellStart"/>
      <w:r w:rsidRPr="00C51FEF">
        <w:rPr>
          <w:rFonts w:cstheme="minorHAnsi"/>
          <w:b/>
          <w:bCs/>
          <w:sz w:val="28"/>
          <w:szCs w:val="28"/>
        </w:rPr>
        <w:t>Behavior</w:t>
      </w:r>
      <w:proofErr w:type="spellEnd"/>
      <w:r w:rsidRPr="00C51FEF">
        <w:rPr>
          <w:rFonts w:cstheme="minorHAnsi"/>
          <w:b/>
          <w:bCs/>
          <w:sz w:val="28"/>
          <w:szCs w:val="28"/>
        </w:rPr>
        <w:t xml:space="preserve"> Analytics – KPI &amp; Dashboard Implementation</w:t>
      </w:r>
    </w:p>
    <w:p w14:paraId="07C7D581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Organization</w:t>
      </w:r>
    </w:p>
    <w:p w14:paraId="18567B2D" w14:textId="77777777" w:rsidR="00C51FEF" w:rsidRPr="00C51FEF" w:rsidRDefault="00C51FEF" w:rsidP="00C51FEF">
      <w:pPr>
        <w:rPr>
          <w:rFonts w:cstheme="minorHAnsi"/>
          <w:sz w:val="24"/>
          <w:szCs w:val="24"/>
        </w:rPr>
      </w:pPr>
      <w:proofErr w:type="spellStart"/>
      <w:r w:rsidRPr="00C51FEF">
        <w:rPr>
          <w:rFonts w:cstheme="minorHAnsi"/>
          <w:sz w:val="24"/>
          <w:szCs w:val="24"/>
        </w:rPr>
        <w:t>Alpixn</w:t>
      </w:r>
      <w:proofErr w:type="spellEnd"/>
      <w:r w:rsidRPr="00C51FEF">
        <w:rPr>
          <w:rFonts w:cstheme="minorHAnsi"/>
          <w:sz w:val="24"/>
          <w:szCs w:val="24"/>
        </w:rPr>
        <w:t xml:space="preserve"> Technologies </w:t>
      </w:r>
      <w:proofErr w:type="spellStart"/>
      <w:r w:rsidRPr="00C51FEF">
        <w:rPr>
          <w:rFonts w:cstheme="minorHAnsi"/>
          <w:sz w:val="24"/>
          <w:szCs w:val="24"/>
        </w:rPr>
        <w:t>Pvt.</w:t>
      </w:r>
      <w:proofErr w:type="spellEnd"/>
      <w:r w:rsidRPr="00C51FEF">
        <w:rPr>
          <w:rFonts w:cstheme="minorHAnsi"/>
          <w:sz w:val="24"/>
          <w:szCs w:val="24"/>
        </w:rPr>
        <w:t xml:space="preserve"> Ltd.</w:t>
      </w:r>
    </w:p>
    <w:p w14:paraId="48C0217F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Client Domain</w:t>
      </w:r>
    </w:p>
    <w:p w14:paraId="0DD1EF2A" w14:textId="77777777" w:rsidR="00C51FEF" w:rsidRPr="00C51FEF" w:rsidRDefault="00C51FEF" w:rsidP="00C51FEF">
      <w:p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Women’s Clothing E-Commerce Retail</w:t>
      </w:r>
    </w:p>
    <w:p w14:paraId="49D0D28F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Engagement Duration</w:t>
      </w:r>
    </w:p>
    <w:p w14:paraId="6B2A898B" w14:textId="489868F3" w:rsidR="00C51FEF" w:rsidRPr="00C51FEF" w:rsidRDefault="00C51FEF" w:rsidP="00C51FEF">
      <w:p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3 Months (</w:t>
      </w:r>
      <w:r w:rsidR="00AB6135">
        <w:rPr>
          <w:rFonts w:cstheme="minorHAnsi"/>
          <w:sz w:val="24"/>
          <w:szCs w:val="24"/>
        </w:rPr>
        <w:t>Sept.</w:t>
      </w:r>
      <w:r w:rsidRPr="00C51FEF">
        <w:rPr>
          <w:rFonts w:cstheme="minorHAnsi"/>
          <w:sz w:val="24"/>
          <w:szCs w:val="24"/>
        </w:rPr>
        <w:t xml:space="preserve"> 202</w:t>
      </w:r>
      <w:r w:rsidR="00AB6135">
        <w:rPr>
          <w:rFonts w:cstheme="minorHAnsi"/>
          <w:sz w:val="24"/>
          <w:szCs w:val="24"/>
        </w:rPr>
        <w:t>5</w:t>
      </w:r>
      <w:r w:rsidRPr="00C51FEF">
        <w:rPr>
          <w:rFonts w:cstheme="minorHAnsi"/>
          <w:sz w:val="24"/>
          <w:szCs w:val="24"/>
        </w:rPr>
        <w:t xml:space="preserve"> – </w:t>
      </w:r>
      <w:r w:rsidR="00AB6135">
        <w:rPr>
          <w:rFonts w:cstheme="minorHAnsi"/>
          <w:sz w:val="24"/>
          <w:szCs w:val="24"/>
        </w:rPr>
        <w:t>Dec.</w:t>
      </w:r>
      <w:r w:rsidRPr="00C51FEF">
        <w:rPr>
          <w:rFonts w:cstheme="minorHAnsi"/>
          <w:sz w:val="24"/>
          <w:szCs w:val="24"/>
        </w:rPr>
        <w:t xml:space="preserve"> 202</w:t>
      </w:r>
      <w:r w:rsidR="00AB6135">
        <w:rPr>
          <w:rFonts w:cstheme="minorHAnsi"/>
          <w:sz w:val="24"/>
          <w:szCs w:val="24"/>
        </w:rPr>
        <w:t>5</w:t>
      </w:r>
      <w:r w:rsidRPr="00C51FEF">
        <w:rPr>
          <w:rFonts w:cstheme="minorHAnsi"/>
          <w:sz w:val="24"/>
          <w:szCs w:val="24"/>
        </w:rPr>
        <w:t>)</w:t>
      </w:r>
    </w:p>
    <w:p w14:paraId="59EB9247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Dataset Size</w:t>
      </w:r>
    </w:p>
    <w:p w14:paraId="3D57A681" w14:textId="77777777" w:rsidR="00C51FEF" w:rsidRPr="00C51FEF" w:rsidRDefault="00C51FEF" w:rsidP="00C51FEF">
      <w:p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40,014 Transactional Records (May–October 2024)</w:t>
      </w:r>
    </w:p>
    <w:p w14:paraId="669B6E3D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Tools Used</w:t>
      </w:r>
    </w:p>
    <w:p w14:paraId="73E11005" w14:textId="77777777" w:rsidR="00C51FEF" w:rsidRPr="00C51FEF" w:rsidRDefault="00C51FEF" w:rsidP="00C51FEF">
      <w:p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Advanced Excel (Pivot Tables, Pivot Charts, Slicers, KPI Dashboard)</w:t>
      </w:r>
    </w:p>
    <w:p w14:paraId="1C30854E" w14:textId="01068239" w:rsidR="00C51FEF" w:rsidRPr="00C51FEF" w:rsidRDefault="00C51FEF" w:rsidP="00C51FEF">
      <w:pPr>
        <w:rPr>
          <w:rFonts w:cstheme="minorHAnsi"/>
          <w:sz w:val="24"/>
          <w:szCs w:val="24"/>
        </w:rPr>
      </w:pPr>
    </w:p>
    <w:p w14:paraId="0C76D3FC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1. Executive Summary</w:t>
      </w:r>
    </w:p>
    <w:p w14:paraId="45AF2B6F" w14:textId="77777777" w:rsidR="00C51FEF" w:rsidRPr="00C51FEF" w:rsidRDefault="00C51FEF" w:rsidP="00C51FEF">
      <w:p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 xml:space="preserve">The client engaged </w:t>
      </w:r>
      <w:proofErr w:type="spellStart"/>
      <w:r w:rsidRPr="00C51FEF">
        <w:rPr>
          <w:rFonts w:cstheme="minorHAnsi"/>
          <w:sz w:val="24"/>
          <w:szCs w:val="24"/>
        </w:rPr>
        <w:t>Alpixn</w:t>
      </w:r>
      <w:proofErr w:type="spellEnd"/>
      <w:r w:rsidRPr="00C51FEF">
        <w:rPr>
          <w:rFonts w:cstheme="minorHAnsi"/>
          <w:sz w:val="24"/>
          <w:szCs w:val="24"/>
        </w:rPr>
        <w:t xml:space="preserve"> Technologies to address inconsistent sales performance, lack of KPI visibility, and limited understanding of customer purchase </w:t>
      </w:r>
      <w:proofErr w:type="spellStart"/>
      <w:r w:rsidRPr="00C51FEF">
        <w:rPr>
          <w:rFonts w:cstheme="minorHAnsi"/>
          <w:sz w:val="24"/>
          <w:szCs w:val="24"/>
        </w:rPr>
        <w:t>behavior</w:t>
      </w:r>
      <w:proofErr w:type="spellEnd"/>
      <w:r w:rsidRPr="00C51FEF">
        <w:rPr>
          <w:rFonts w:cstheme="minorHAnsi"/>
          <w:sz w:val="24"/>
          <w:szCs w:val="24"/>
        </w:rPr>
        <w:t>.</w:t>
      </w:r>
    </w:p>
    <w:p w14:paraId="6C2226B3" w14:textId="77777777" w:rsidR="00C51FEF" w:rsidRPr="00C51FEF" w:rsidRDefault="00C51FEF" w:rsidP="00C51FEF">
      <w:p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Leadership relied on manual Excel reporting, resulting in:</w:t>
      </w:r>
    </w:p>
    <w:p w14:paraId="75339803" w14:textId="77777777" w:rsidR="00C51FEF" w:rsidRPr="00C51FEF" w:rsidRDefault="00C51FEF" w:rsidP="00C51F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Delayed decision-making</w:t>
      </w:r>
    </w:p>
    <w:p w14:paraId="575B9603" w14:textId="77777777" w:rsidR="00C51FEF" w:rsidRPr="00C51FEF" w:rsidRDefault="00C51FEF" w:rsidP="00C51F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Inefficient inventory planning</w:t>
      </w:r>
    </w:p>
    <w:p w14:paraId="6F96D2B8" w14:textId="77777777" w:rsidR="00C51FEF" w:rsidRPr="00C51FEF" w:rsidRDefault="00C51FEF" w:rsidP="00C51F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Poor campaign timing</w:t>
      </w:r>
    </w:p>
    <w:p w14:paraId="081ED0B0" w14:textId="77777777" w:rsidR="00C51FEF" w:rsidRPr="00C51FEF" w:rsidRDefault="00C51FEF" w:rsidP="00C51F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Lack of SKU-level performance tracking</w:t>
      </w:r>
    </w:p>
    <w:p w14:paraId="21389C86" w14:textId="77777777" w:rsidR="00C51FEF" w:rsidRPr="00C51FEF" w:rsidRDefault="00C51FEF" w:rsidP="00C51FEF">
      <w:p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As the assigned Business Analyst, I led requirement gathering, defined KPIs, performed structured data analysis, and delivered an interactive leadership dashboard to enable data-driven decision-making.</w:t>
      </w:r>
    </w:p>
    <w:p w14:paraId="13D97715" w14:textId="0A1550AA" w:rsidR="00C51FEF" w:rsidRPr="00C51FEF" w:rsidRDefault="00C51FEF" w:rsidP="00C51FEF">
      <w:pPr>
        <w:rPr>
          <w:rFonts w:cstheme="minorHAnsi"/>
          <w:sz w:val="24"/>
          <w:szCs w:val="24"/>
        </w:rPr>
      </w:pPr>
    </w:p>
    <w:p w14:paraId="18BA0F29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2. Business Objectives</w:t>
      </w:r>
    </w:p>
    <w:p w14:paraId="34E46A04" w14:textId="77777777" w:rsidR="00C51FEF" w:rsidRPr="00C51FEF" w:rsidRDefault="00C51FEF" w:rsidP="00C51FE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Establish a structured KPI framework</w:t>
      </w:r>
    </w:p>
    <w:p w14:paraId="39C3F84A" w14:textId="77777777" w:rsidR="00C51FEF" w:rsidRPr="00C51FEF" w:rsidRDefault="00C51FEF" w:rsidP="00C51FE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Identify top &amp; underperforming SKUs</w:t>
      </w:r>
    </w:p>
    <w:p w14:paraId="2E190ABF" w14:textId="77777777" w:rsidR="00C51FEF" w:rsidRPr="00C51FEF" w:rsidRDefault="00C51FEF" w:rsidP="00C51FEF">
      <w:pPr>
        <w:numPr>
          <w:ilvl w:val="0"/>
          <w:numId w:val="2"/>
        </w:numPr>
        <w:rPr>
          <w:rFonts w:cstheme="minorHAnsi"/>
          <w:sz w:val="24"/>
          <w:szCs w:val="24"/>
        </w:rPr>
      </w:pPr>
      <w:proofErr w:type="spellStart"/>
      <w:r w:rsidRPr="00C51FEF">
        <w:rPr>
          <w:rFonts w:cstheme="minorHAnsi"/>
          <w:sz w:val="24"/>
          <w:szCs w:val="24"/>
        </w:rPr>
        <w:t>Analyze</w:t>
      </w:r>
      <w:proofErr w:type="spellEnd"/>
      <w:r w:rsidRPr="00C51FEF">
        <w:rPr>
          <w:rFonts w:cstheme="minorHAnsi"/>
          <w:sz w:val="24"/>
          <w:szCs w:val="24"/>
        </w:rPr>
        <w:t xml:space="preserve"> Average Order Value (AOV)</w:t>
      </w:r>
    </w:p>
    <w:p w14:paraId="11BE0F64" w14:textId="77777777" w:rsidR="00C51FEF" w:rsidRPr="00C51FEF" w:rsidRDefault="00C51FEF" w:rsidP="00C51FE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Identify peak sales days &amp; time windows</w:t>
      </w:r>
    </w:p>
    <w:p w14:paraId="4361262D" w14:textId="77777777" w:rsidR="00C51FEF" w:rsidRPr="00C51FEF" w:rsidRDefault="00C51FEF" w:rsidP="00C51FE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Improve reporting efficiency</w:t>
      </w:r>
    </w:p>
    <w:p w14:paraId="010264B1" w14:textId="77777777" w:rsidR="00C51FEF" w:rsidRPr="00C51FEF" w:rsidRDefault="00C51FEF" w:rsidP="00C51FE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Support inventory &amp; marketing planning</w:t>
      </w:r>
    </w:p>
    <w:p w14:paraId="53DD93B2" w14:textId="23F1398C" w:rsidR="00C51FEF" w:rsidRPr="00C51FEF" w:rsidRDefault="00C51FEF" w:rsidP="00C51FEF">
      <w:pPr>
        <w:rPr>
          <w:rFonts w:cstheme="minorHAnsi"/>
          <w:sz w:val="24"/>
          <w:szCs w:val="24"/>
        </w:rPr>
      </w:pPr>
    </w:p>
    <w:p w14:paraId="7677F2BF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3. Scope of Engagement</w:t>
      </w:r>
    </w:p>
    <w:p w14:paraId="72A881F2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In Scope</w:t>
      </w:r>
    </w:p>
    <w:p w14:paraId="458E04CB" w14:textId="77777777" w:rsidR="00C51FEF" w:rsidRPr="00C51FEF" w:rsidRDefault="00C51FEF" w:rsidP="00C51FEF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Sales KPI Analysis (Revenue, Orders, AOV)</w:t>
      </w:r>
    </w:p>
    <w:p w14:paraId="745ABE87" w14:textId="77777777" w:rsidR="00C51FEF" w:rsidRPr="00C51FEF" w:rsidRDefault="00C51FEF" w:rsidP="00C51FEF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SKU Performance Analysis</w:t>
      </w:r>
    </w:p>
    <w:p w14:paraId="584C38A1" w14:textId="77777777" w:rsidR="00C51FEF" w:rsidRPr="00C51FEF" w:rsidRDefault="00C51FEF" w:rsidP="00C51FEF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 xml:space="preserve">Customer Time &amp; Day </w:t>
      </w:r>
      <w:proofErr w:type="spellStart"/>
      <w:r w:rsidRPr="00C51FEF">
        <w:rPr>
          <w:rFonts w:cstheme="minorHAnsi"/>
          <w:sz w:val="24"/>
          <w:szCs w:val="24"/>
        </w:rPr>
        <w:t>Behavior</w:t>
      </w:r>
      <w:proofErr w:type="spellEnd"/>
      <w:r w:rsidRPr="00C51FEF">
        <w:rPr>
          <w:rFonts w:cstheme="minorHAnsi"/>
          <w:sz w:val="24"/>
          <w:szCs w:val="24"/>
        </w:rPr>
        <w:t xml:space="preserve"> Analysis</w:t>
      </w:r>
    </w:p>
    <w:p w14:paraId="7F254E6D" w14:textId="77777777" w:rsidR="00C51FEF" w:rsidRPr="00C51FEF" w:rsidRDefault="00C51FEF" w:rsidP="00C51FEF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Data Cleaning &amp; Validation</w:t>
      </w:r>
    </w:p>
    <w:p w14:paraId="553EB8E9" w14:textId="77777777" w:rsidR="00C51FEF" w:rsidRPr="00C51FEF" w:rsidRDefault="00C51FEF" w:rsidP="00C51FEF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Dashboard Development</w:t>
      </w:r>
    </w:p>
    <w:p w14:paraId="6248B2A9" w14:textId="77777777" w:rsidR="00C51FEF" w:rsidRPr="00C51FEF" w:rsidRDefault="00C51FEF" w:rsidP="00C51FEF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Business Recommendations</w:t>
      </w:r>
    </w:p>
    <w:p w14:paraId="19FAEC71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Out of Scope</w:t>
      </w:r>
    </w:p>
    <w:p w14:paraId="4A4D65DF" w14:textId="77777777" w:rsidR="00C51FEF" w:rsidRPr="00C51FEF" w:rsidRDefault="00C51FEF" w:rsidP="00C51FE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Predictive forecasting models</w:t>
      </w:r>
    </w:p>
    <w:p w14:paraId="1649E60B" w14:textId="77777777" w:rsidR="00C51FEF" w:rsidRPr="00C51FEF" w:rsidRDefault="00C51FEF" w:rsidP="00C51FE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Customer demographic segmentation</w:t>
      </w:r>
    </w:p>
    <w:p w14:paraId="2C0AF928" w14:textId="77777777" w:rsidR="00C51FEF" w:rsidRPr="00C51FEF" w:rsidRDefault="00C51FEF" w:rsidP="00C51FEF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Campaign automation systems</w:t>
      </w:r>
    </w:p>
    <w:p w14:paraId="3C05401C" w14:textId="1C6F249D" w:rsidR="00C51FEF" w:rsidRPr="00C51FEF" w:rsidRDefault="00C51FEF" w:rsidP="00C51FEF">
      <w:pPr>
        <w:rPr>
          <w:rFonts w:cstheme="minorHAnsi"/>
          <w:sz w:val="24"/>
          <w:szCs w:val="24"/>
        </w:rPr>
      </w:pPr>
    </w:p>
    <w:p w14:paraId="30793E13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4. Key Deliverables</w:t>
      </w:r>
    </w:p>
    <w:p w14:paraId="364F38D1" w14:textId="77777777" w:rsidR="00C51FEF" w:rsidRPr="00C51FEF" w:rsidRDefault="00C51FEF" w:rsidP="00C51FE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Business Requirements Document (BRD)</w:t>
      </w:r>
    </w:p>
    <w:p w14:paraId="18438292" w14:textId="77777777" w:rsidR="00C51FEF" w:rsidRPr="00C51FEF" w:rsidRDefault="00C51FEF" w:rsidP="00C51FE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Functional Requirements Document (FRD)</w:t>
      </w:r>
    </w:p>
    <w:p w14:paraId="70F4C9F1" w14:textId="77777777" w:rsidR="00C51FEF" w:rsidRPr="00C51FEF" w:rsidRDefault="00C51FEF" w:rsidP="00C51FE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Requirement Traceability Matrix (RTM)</w:t>
      </w:r>
    </w:p>
    <w:p w14:paraId="79F41783" w14:textId="77777777" w:rsidR="00C51FEF" w:rsidRPr="00C51FEF" w:rsidRDefault="00C51FEF" w:rsidP="00C51FE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lastRenderedPageBreak/>
        <w:t>Interactive Excel KPI Dashboard</w:t>
      </w:r>
    </w:p>
    <w:p w14:paraId="2436EB43" w14:textId="77777777" w:rsidR="00C51FEF" w:rsidRPr="00C51FEF" w:rsidRDefault="00C51FEF" w:rsidP="00C51FE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UAT Sign-Off Document</w:t>
      </w:r>
    </w:p>
    <w:p w14:paraId="69EC27C1" w14:textId="77777777" w:rsidR="00C51FEF" w:rsidRPr="00C51FEF" w:rsidRDefault="00C51FEF" w:rsidP="00C51FE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Business Insight &amp; Recommendation Report</w:t>
      </w:r>
    </w:p>
    <w:p w14:paraId="23BDFCB8" w14:textId="36AB8566" w:rsidR="00C51FEF" w:rsidRPr="00C51FEF" w:rsidRDefault="00C51FEF" w:rsidP="00C51FEF">
      <w:pPr>
        <w:rPr>
          <w:rFonts w:cstheme="minorHAnsi"/>
          <w:sz w:val="24"/>
          <w:szCs w:val="24"/>
        </w:rPr>
      </w:pPr>
    </w:p>
    <w:p w14:paraId="4A94DE02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5. Key KPIs Defined</w:t>
      </w:r>
    </w:p>
    <w:p w14:paraId="4C15D149" w14:textId="77777777" w:rsidR="00C51FEF" w:rsidRPr="00C51FEF" w:rsidRDefault="00C51FEF" w:rsidP="00C51FE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Total Revenue</w:t>
      </w:r>
    </w:p>
    <w:p w14:paraId="7C0AC032" w14:textId="77777777" w:rsidR="00C51FEF" w:rsidRPr="00C51FEF" w:rsidRDefault="00C51FEF" w:rsidP="00C51FE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Average Order Value (₹1329)</w:t>
      </w:r>
    </w:p>
    <w:p w14:paraId="437C46D5" w14:textId="77777777" w:rsidR="00C51FEF" w:rsidRPr="00C51FEF" w:rsidRDefault="00C51FEF" w:rsidP="00C51FE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Monthly Revenue Trend</w:t>
      </w:r>
    </w:p>
    <w:p w14:paraId="11B63F36" w14:textId="77777777" w:rsidR="00C51FEF" w:rsidRPr="00C51FEF" w:rsidRDefault="00C51FEF" w:rsidP="00C51FE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Best-Selling SKU (bobo)</w:t>
      </w:r>
    </w:p>
    <w:p w14:paraId="17A3A854" w14:textId="77777777" w:rsidR="00C51FEF" w:rsidRPr="00C51FEF" w:rsidRDefault="00C51FEF" w:rsidP="00C51FE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Worst-Selling SKU (799)</w:t>
      </w:r>
    </w:p>
    <w:p w14:paraId="7C7D4A58" w14:textId="77777777" w:rsidR="00C51FEF" w:rsidRPr="00C51FEF" w:rsidRDefault="00C51FEF" w:rsidP="00C51FE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Revenue by Day of Week</w:t>
      </w:r>
    </w:p>
    <w:p w14:paraId="6D9A1C22" w14:textId="77777777" w:rsidR="00C51FEF" w:rsidRPr="00C51FEF" w:rsidRDefault="00C51FEF" w:rsidP="00C51FE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Peak Sales Window (5 PM – 8 PM)</w:t>
      </w:r>
    </w:p>
    <w:p w14:paraId="4C364275" w14:textId="77777777" w:rsidR="00C51FEF" w:rsidRPr="00C51FEF" w:rsidRDefault="00C51FEF" w:rsidP="00C51FE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Morning vs Evening Revenue Split (6% vs 94%)</w:t>
      </w:r>
    </w:p>
    <w:p w14:paraId="58A050F4" w14:textId="76B94DE4" w:rsidR="00C51FEF" w:rsidRPr="00C51FEF" w:rsidRDefault="00C51FEF" w:rsidP="00C51FEF">
      <w:pPr>
        <w:rPr>
          <w:rFonts w:cstheme="minorHAnsi"/>
          <w:sz w:val="24"/>
          <w:szCs w:val="24"/>
        </w:rPr>
      </w:pPr>
    </w:p>
    <w:p w14:paraId="194E814D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6. Business Impact Delivered</w:t>
      </w:r>
    </w:p>
    <w:p w14:paraId="73C32695" w14:textId="77777777" w:rsidR="00C51FEF" w:rsidRPr="00C51FEF" w:rsidRDefault="00C51FEF" w:rsidP="00C51FEF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Reduced manual reporting effort by ~40%</w:t>
      </w:r>
    </w:p>
    <w:p w14:paraId="20AC2A80" w14:textId="77777777" w:rsidR="00C51FEF" w:rsidRPr="00C51FEF" w:rsidRDefault="00C51FEF" w:rsidP="00C51FEF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Improved KPI visibility by ~60–70%</w:t>
      </w:r>
    </w:p>
    <w:p w14:paraId="07E73A75" w14:textId="77777777" w:rsidR="00C51FEF" w:rsidRPr="00C51FEF" w:rsidRDefault="00C51FEF" w:rsidP="00C51FEF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Supported ~15–25% improved inventory allocation decisions</w:t>
      </w:r>
    </w:p>
    <w:p w14:paraId="4CBA58B2" w14:textId="77777777" w:rsidR="00C51FEF" w:rsidRPr="00C51FEF" w:rsidRDefault="00C51FEF" w:rsidP="00C51FEF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Reduced decision turnaround time by ~30–50%</w:t>
      </w:r>
    </w:p>
    <w:p w14:paraId="23E9755D" w14:textId="77777777" w:rsidR="00C51FEF" w:rsidRPr="00C51FEF" w:rsidRDefault="00C51FEF" w:rsidP="00C51FEF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Delivered scalable KPI structure for 40,014 records</w:t>
      </w:r>
    </w:p>
    <w:p w14:paraId="4E483C50" w14:textId="265812AD" w:rsidR="00C51FEF" w:rsidRPr="00C51FEF" w:rsidRDefault="00C51FEF" w:rsidP="00C51FEF">
      <w:pPr>
        <w:rPr>
          <w:rFonts w:cstheme="minorHAnsi"/>
          <w:sz w:val="24"/>
          <w:szCs w:val="24"/>
        </w:rPr>
      </w:pPr>
    </w:p>
    <w:p w14:paraId="443EA680" w14:textId="77777777" w:rsidR="00C51FEF" w:rsidRPr="00C51FEF" w:rsidRDefault="00C51FEF" w:rsidP="00C51FEF">
      <w:pPr>
        <w:rPr>
          <w:rFonts w:cstheme="minorHAnsi"/>
          <w:b/>
          <w:bCs/>
          <w:sz w:val="24"/>
          <w:szCs w:val="24"/>
        </w:rPr>
      </w:pPr>
      <w:r w:rsidRPr="00C51FEF">
        <w:rPr>
          <w:rFonts w:cstheme="minorHAnsi"/>
          <w:b/>
          <w:bCs/>
          <w:sz w:val="24"/>
          <w:szCs w:val="24"/>
        </w:rPr>
        <w:t>7. Engagement Outcome</w:t>
      </w:r>
    </w:p>
    <w:p w14:paraId="32864362" w14:textId="77777777" w:rsidR="00C51FEF" w:rsidRPr="00C51FEF" w:rsidRDefault="00C51FEF" w:rsidP="00C51FEF">
      <w:pPr>
        <w:rPr>
          <w:rFonts w:cstheme="minorHAnsi"/>
          <w:sz w:val="24"/>
          <w:szCs w:val="24"/>
        </w:rPr>
      </w:pPr>
      <w:r w:rsidRPr="00C51FEF">
        <w:rPr>
          <w:rFonts w:cstheme="minorHAnsi"/>
          <w:sz w:val="24"/>
          <w:szCs w:val="24"/>
        </w:rPr>
        <w:t>The dashboard was formally approved by stakeholders and adopted for leadership-level monthly performance monitoring and operational planning.</w:t>
      </w:r>
    </w:p>
    <w:p w14:paraId="5727D132" w14:textId="77777777" w:rsidR="00360044" w:rsidRPr="00C51FEF" w:rsidRDefault="00360044" w:rsidP="00C51FEF">
      <w:pPr>
        <w:rPr>
          <w:rFonts w:cstheme="minorHAnsi"/>
          <w:sz w:val="24"/>
          <w:szCs w:val="24"/>
        </w:rPr>
      </w:pPr>
    </w:p>
    <w:sectPr w:rsidR="00360044" w:rsidRPr="00C51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E99"/>
    <w:multiLevelType w:val="multilevel"/>
    <w:tmpl w:val="D76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B310B"/>
    <w:multiLevelType w:val="multilevel"/>
    <w:tmpl w:val="5274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E676B"/>
    <w:multiLevelType w:val="multilevel"/>
    <w:tmpl w:val="626C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B4EDF"/>
    <w:multiLevelType w:val="multilevel"/>
    <w:tmpl w:val="F0B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96BC9"/>
    <w:multiLevelType w:val="multilevel"/>
    <w:tmpl w:val="7580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24E44"/>
    <w:multiLevelType w:val="multilevel"/>
    <w:tmpl w:val="9158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E5201"/>
    <w:multiLevelType w:val="multilevel"/>
    <w:tmpl w:val="77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30632">
    <w:abstractNumId w:val="0"/>
  </w:num>
  <w:num w:numId="2" w16cid:durableId="519124647">
    <w:abstractNumId w:val="2"/>
  </w:num>
  <w:num w:numId="3" w16cid:durableId="767506224">
    <w:abstractNumId w:val="4"/>
  </w:num>
  <w:num w:numId="4" w16cid:durableId="2075472099">
    <w:abstractNumId w:val="6"/>
  </w:num>
  <w:num w:numId="5" w16cid:durableId="1228495196">
    <w:abstractNumId w:val="1"/>
  </w:num>
  <w:num w:numId="6" w16cid:durableId="1605722954">
    <w:abstractNumId w:val="5"/>
  </w:num>
  <w:num w:numId="7" w16cid:durableId="360670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EF"/>
    <w:rsid w:val="00360044"/>
    <w:rsid w:val="003A650B"/>
    <w:rsid w:val="00AB6135"/>
    <w:rsid w:val="00C5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E3FA"/>
  <w15:chartTrackingRefBased/>
  <w15:docId w15:val="{A33EAEA8-6CC3-43D2-8EA4-E279BADF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F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F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FE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FE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F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F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2</cp:revision>
  <dcterms:created xsi:type="dcterms:W3CDTF">2026-03-02T09:46:00Z</dcterms:created>
  <dcterms:modified xsi:type="dcterms:W3CDTF">2026-03-02T09:52:00Z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6609e860-bf59-441f-93d7-5a4aad70ef08</vt:lpwstr>
  </property>
</Properties>
</file>