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72A3" w14:textId="77777777" w:rsidR="007B5C41" w:rsidRPr="007B5C41" w:rsidRDefault="007B5C41" w:rsidP="007B5C41">
      <w:pPr>
        <w:rPr>
          <w:rFonts w:cstheme="minorHAnsi"/>
          <w:b/>
          <w:bCs/>
          <w:sz w:val="32"/>
          <w:szCs w:val="32"/>
        </w:rPr>
      </w:pPr>
      <w:r w:rsidRPr="007B5C41">
        <w:rPr>
          <w:rFonts w:cstheme="minorHAnsi"/>
          <w:b/>
          <w:bCs/>
          <w:sz w:val="32"/>
          <w:szCs w:val="32"/>
        </w:rPr>
        <w:t>Functional Requirements Document (FRD)</w:t>
      </w:r>
    </w:p>
    <w:p w14:paraId="0FBCDE2A" w14:textId="4E039CC3" w:rsidR="007B5C41" w:rsidRPr="007B5C41" w:rsidRDefault="007B5C41" w:rsidP="007B5C41">
      <w:pPr>
        <w:rPr>
          <w:rFonts w:cstheme="minorHAnsi"/>
          <w:sz w:val="24"/>
          <w:szCs w:val="24"/>
        </w:rPr>
      </w:pPr>
    </w:p>
    <w:p w14:paraId="5BA3A9FA" w14:textId="77777777" w:rsidR="007B5C41" w:rsidRPr="007B5C41" w:rsidRDefault="007B5C41" w:rsidP="007B5C41">
      <w:pPr>
        <w:rPr>
          <w:rFonts w:cstheme="minorHAnsi"/>
          <w:b/>
          <w:bCs/>
          <w:sz w:val="28"/>
          <w:szCs w:val="28"/>
        </w:rPr>
      </w:pPr>
      <w:r w:rsidRPr="007B5C41">
        <w:rPr>
          <w:rFonts w:cstheme="minorHAnsi"/>
          <w:b/>
          <w:bCs/>
          <w:sz w:val="28"/>
          <w:szCs w:val="28"/>
        </w:rPr>
        <w:t>1. Dashboard Functional Requirements</w:t>
      </w:r>
    </w:p>
    <w:p w14:paraId="30BCC8EB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KPI summary section (Revenue, AOV)</w:t>
      </w:r>
    </w:p>
    <w:p w14:paraId="5574A4D4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Monthly revenue trend chart</w:t>
      </w:r>
    </w:p>
    <w:p w14:paraId="76E44176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SKU performance visualization</w:t>
      </w:r>
    </w:p>
    <w:p w14:paraId="2DB05403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Day-wise revenue analysis</w:t>
      </w:r>
    </w:p>
    <w:p w14:paraId="6093D293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Hourly sales distribution</w:t>
      </w:r>
    </w:p>
    <w:p w14:paraId="2202494A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Slicers for Size &amp; Color</w:t>
      </w:r>
    </w:p>
    <w:p w14:paraId="4CC26756" w14:textId="77777777" w:rsidR="007B5C41" w:rsidRPr="007B5C41" w:rsidRDefault="007B5C41" w:rsidP="007B5C41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Auto-refresh Pivot-based calculations</w:t>
      </w:r>
    </w:p>
    <w:p w14:paraId="590324B5" w14:textId="6D5EC164" w:rsidR="007B5C41" w:rsidRPr="007B5C41" w:rsidRDefault="007B5C41" w:rsidP="007B5C41">
      <w:pPr>
        <w:rPr>
          <w:rFonts w:cstheme="minorHAnsi"/>
          <w:sz w:val="24"/>
          <w:szCs w:val="24"/>
        </w:rPr>
      </w:pPr>
    </w:p>
    <w:p w14:paraId="68A4251E" w14:textId="77777777" w:rsidR="007B5C41" w:rsidRPr="007B5C41" w:rsidRDefault="007B5C41" w:rsidP="007B5C41">
      <w:pPr>
        <w:rPr>
          <w:rFonts w:cstheme="minorHAnsi"/>
          <w:b/>
          <w:bCs/>
          <w:sz w:val="28"/>
          <w:szCs w:val="28"/>
        </w:rPr>
      </w:pPr>
      <w:r w:rsidRPr="007B5C41">
        <w:rPr>
          <w:rFonts w:cstheme="minorHAnsi"/>
          <w:b/>
          <w:bCs/>
          <w:sz w:val="28"/>
          <w:szCs w:val="28"/>
        </w:rPr>
        <w:t>2. User Role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544"/>
      </w:tblGrid>
      <w:tr w:rsidR="007B5C41" w:rsidRPr="007B5C41" w14:paraId="6BE29F4F" w14:textId="77777777" w:rsidTr="00216239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7C30E947" w14:textId="77777777" w:rsidR="007B5C41" w:rsidRPr="007B5C41" w:rsidRDefault="007B5C41" w:rsidP="0021623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C41">
              <w:rPr>
                <w:rFonts w:cstheme="minorHAnsi"/>
                <w:b/>
                <w:bCs/>
                <w:sz w:val="24"/>
                <w:szCs w:val="24"/>
              </w:rPr>
              <w:t>User Role</w:t>
            </w:r>
          </w:p>
        </w:tc>
        <w:tc>
          <w:tcPr>
            <w:tcW w:w="3499" w:type="dxa"/>
            <w:vAlign w:val="center"/>
            <w:hideMark/>
          </w:tcPr>
          <w:p w14:paraId="7B7252E2" w14:textId="77777777" w:rsidR="007B5C41" w:rsidRPr="007B5C41" w:rsidRDefault="007B5C41" w:rsidP="0021623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C41">
              <w:rPr>
                <w:rFonts w:cstheme="minorHAnsi"/>
                <w:b/>
                <w:bCs/>
                <w:sz w:val="24"/>
                <w:szCs w:val="24"/>
              </w:rPr>
              <w:t>Functional Need</w:t>
            </w:r>
          </w:p>
        </w:tc>
      </w:tr>
      <w:tr w:rsidR="007B5C41" w:rsidRPr="007B5C41" w14:paraId="47E526A1" w14:textId="77777777" w:rsidTr="00216239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0069999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Business Head</w:t>
            </w:r>
          </w:p>
        </w:tc>
        <w:tc>
          <w:tcPr>
            <w:tcW w:w="3499" w:type="dxa"/>
            <w:vAlign w:val="center"/>
            <w:hideMark/>
          </w:tcPr>
          <w:p w14:paraId="483F852F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View overall KPI performance</w:t>
            </w:r>
          </w:p>
        </w:tc>
      </w:tr>
      <w:tr w:rsidR="007B5C41" w:rsidRPr="007B5C41" w14:paraId="16D42FCF" w14:textId="77777777" w:rsidTr="00216239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D07BE10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Marketing</w:t>
            </w:r>
          </w:p>
        </w:tc>
        <w:tc>
          <w:tcPr>
            <w:tcW w:w="3499" w:type="dxa"/>
            <w:vAlign w:val="center"/>
            <w:hideMark/>
          </w:tcPr>
          <w:p w14:paraId="6D1341E7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Identify peak time</w:t>
            </w:r>
          </w:p>
        </w:tc>
      </w:tr>
      <w:tr w:rsidR="007B5C41" w:rsidRPr="007B5C41" w14:paraId="530C4C96" w14:textId="77777777" w:rsidTr="00216239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53AD976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3499" w:type="dxa"/>
            <w:vAlign w:val="center"/>
            <w:hideMark/>
          </w:tcPr>
          <w:p w14:paraId="1DB565BA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Monitor SKU performance</w:t>
            </w:r>
          </w:p>
        </w:tc>
      </w:tr>
      <w:tr w:rsidR="007B5C41" w:rsidRPr="007B5C41" w14:paraId="2873A6F4" w14:textId="77777777" w:rsidTr="00216239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9E3034A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Operations</w:t>
            </w:r>
          </w:p>
        </w:tc>
        <w:tc>
          <w:tcPr>
            <w:tcW w:w="3499" w:type="dxa"/>
            <w:vAlign w:val="center"/>
            <w:hideMark/>
          </w:tcPr>
          <w:p w14:paraId="3501FDD5" w14:textId="77777777" w:rsidR="007B5C41" w:rsidRPr="007B5C41" w:rsidRDefault="007B5C41" w:rsidP="002162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B5C41">
              <w:rPr>
                <w:rFonts w:cstheme="minorHAnsi"/>
                <w:sz w:val="24"/>
                <w:szCs w:val="24"/>
              </w:rPr>
              <w:t>Plan stock levels</w:t>
            </w:r>
          </w:p>
        </w:tc>
      </w:tr>
    </w:tbl>
    <w:p w14:paraId="77D8988F" w14:textId="683DB54B" w:rsidR="007B5C41" w:rsidRPr="007B5C41" w:rsidRDefault="007B5C41" w:rsidP="00216239">
      <w:pPr>
        <w:jc w:val="center"/>
        <w:rPr>
          <w:rFonts w:cstheme="minorHAnsi"/>
          <w:sz w:val="24"/>
          <w:szCs w:val="24"/>
        </w:rPr>
      </w:pPr>
    </w:p>
    <w:p w14:paraId="4B618F73" w14:textId="77777777" w:rsidR="007B5C41" w:rsidRPr="007B5C41" w:rsidRDefault="007B5C41" w:rsidP="007B5C41">
      <w:pPr>
        <w:rPr>
          <w:rFonts w:cstheme="minorHAnsi"/>
          <w:b/>
          <w:bCs/>
          <w:sz w:val="28"/>
          <w:szCs w:val="28"/>
        </w:rPr>
      </w:pPr>
      <w:r w:rsidRPr="007B5C41">
        <w:rPr>
          <w:rFonts w:cstheme="minorHAnsi"/>
          <w:b/>
          <w:bCs/>
          <w:sz w:val="28"/>
          <w:szCs w:val="28"/>
        </w:rPr>
        <w:t>3. Non-Functional Requirements</w:t>
      </w:r>
    </w:p>
    <w:p w14:paraId="78C8FF06" w14:textId="77777777" w:rsidR="007B5C41" w:rsidRPr="007B5C41" w:rsidRDefault="007B5C41" w:rsidP="007B5C4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Accurate calculations</w:t>
      </w:r>
    </w:p>
    <w:p w14:paraId="51EC77A0" w14:textId="77777777" w:rsidR="007B5C41" w:rsidRPr="007B5C41" w:rsidRDefault="007B5C41" w:rsidP="007B5C4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User-friendly layout</w:t>
      </w:r>
    </w:p>
    <w:p w14:paraId="77B60512" w14:textId="77777777" w:rsidR="007B5C41" w:rsidRPr="007B5C41" w:rsidRDefault="007B5C41" w:rsidP="007B5C4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Fast refresh time</w:t>
      </w:r>
    </w:p>
    <w:p w14:paraId="1CED7C7A" w14:textId="77777777" w:rsidR="007B5C41" w:rsidRPr="007B5C41" w:rsidRDefault="007B5C41" w:rsidP="007B5C4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B5C41">
        <w:rPr>
          <w:rFonts w:cstheme="minorHAnsi"/>
          <w:sz w:val="24"/>
          <w:szCs w:val="24"/>
        </w:rPr>
        <w:t>Scalable KPI design</w:t>
      </w:r>
    </w:p>
    <w:p w14:paraId="1F3F82EE" w14:textId="77777777" w:rsidR="00360044" w:rsidRPr="007B5C41" w:rsidRDefault="00360044">
      <w:pPr>
        <w:rPr>
          <w:rFonts w:cstheme="minorHAnsi"/>
          <w:sz w:val="24"/>
          <w:szCs w:val="24"/>
        </w:rPr>
      </w:pPr>
    </w:p>
    <w:sectPr w:rsidR="00360044" w:rsidRPr="007B5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6D69"/>
    <w:multiLevelType w:val="multilevel"/>
    <w:tmpl w:val="5D8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3EE8"/>
    <w:multiLevelType w:val="multilevel"/>
    <w:tmpl w:val="332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89749">
    <w:abstractNumId w:val="0"/>
  </w:num>
  <w:num w:numId="2" w16cid:durableId="193104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41"/>
    <w:rsid w:val="00216239"/>
    <w:rsid w:val="002B0513"/>
    <w:rsid w:val="00360044"/>
    <w:rsid w:val="003A650B"/>
    <w:rsid w:val="004B2140"/>
    <w:rsid w:val="007B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75B8"/>
  <w15:chartTrackingRefBased/>
  <w15:docId w15:val="{C83C2B7C-3C95-4722-BA75-76D0524B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4</cp:revision>
  <dcterms:created xsi:type="dcterms:W3CDTF">2026-03-02T09:56:00Z</dcterms:created>
  <dcterms:modified xsi:type="dcterms:W3CDTF">2026-03-02T10:00:00Z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bb10385b-ff47-49fd-bc75-7b18e0f79965</vt:lpwstr>
  </property>
</Properties>
</file>