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1573" w14:textId="77777777" w:rsidR="000B5F4F" w:rsidRPr="000B5F4F" w:rsidRDefault="000B5F4F" w:rsidP="000B5F4F">
      <w:pPr>
        <w:rPr>
          <w:b/>
          <w:bCs/>
          <w:sz w:val="32"/>
          <w:szCs w:val="32"/>
        </w:rPr>
      </w:pPr>
      <w:r w:rsidRPr="000B5F4F">
        <w:rPr>
          <w:b/>
          <w:bCs/>
          <w:sz w:val="32"/>
          <w:szCs w:val="32"/>
        </w:rPr>
        <w:t>User Acceptance Testing (UAT) Document</w:t>
      </w:r>
    </w:p>
    <w:p w14:paraId="70BE6EBB" w14:textId="77777777" w:rsidR="004633B5" w:rsidRDefault="004633B5" w:rsidP="000B5F4F">
      <w:pPr>
        <w:rPr>
          <w:sz w:val="24"/>
          <w:szCs w:val="24"/>
        </w:rPr>
      </w:pPr>
    </w:p>
    <w:p w14:paraId="003EDA49" w14:textId="0E91217D" w:rsidR="000B5F4F" w:rsidRPr="000B5F4F" w:rsidRDefault="000B5F4F" w:rsidP="000B5F4F">
      <w:pPr>
        <w:rPr>
          <w:b/>
          <w:bCs/>
          <w:sz w:val="28"/>
          <w:szCs w:val="28"/>
        </w:rPr>
      </w:pPr>
      <w:r w:rsidRPr="000B5F4F">
        <w:rPr>
          <w:b/>
          <w:bCs/>
          <w:sz w:val="28"/>
          <w:szCs w:val="28"/>
        </w:rPr>
        <w:t>1. UAT Objective</w:t>
      </w:r>
    </w:p>
    <w:p w14:paraId="0648D998" w14:textId="77777777" w:rsidR="000B5F4F" w:rsidRPr="000B5F4F" w:rsidRDefault="000B5F4F" w:rsidP="000B5F4F">
      <w:pPr>
        <w:rPr>
          <w:sz w:val="24"/>
          <w:szCs w:val="24"/>
        </w:rPr>
      </w:pPr>
      <w:r w:rsidRPr="000B5F4F">
        <w:rPr>
          <w:sz w:val="24"/>
          <w:szCs w:val="24"/>
        </w:rPr>
        <w:t>To validate that dashboard KPIs and calculations align with documented business requirements.</w:t>
      </w:r>
    </w:p>
    <w:p w14:paraId="33D0631A" w14:textId="3C6A77B1" w:rsidR="000B5F4F" w:rsidRPr="000B5F4F" w:rsidRDefault="000B5F4F" w:rsidP="000B5F4F">
      <w:pPr>
        <w:rPr>
          <w:sz w:val="24"/>
          <w:szCs w:val="24"/>
        </w:rPr>
      </w:pPr>
    </w:p>
    <w:p w14:paraId="5C76BE36" w14:textId="77777777" w:rsidR="000B5F4F" w:rsidRPr="000B5F4F" w:rsidRDefault="000B5F4F" w:rsidP="000B5F4F">
      <w:pPr>
        <w:rPr>
          <w:b/>
          <w:bCs/>
          <w:sz w:val="28"/>
          <w:szCs w:val="28"/>
        </w:rPr>
      </w:pPr>
      <w:r w:rsidRPr="000B5F4F">
        <w:rPr>
          <w:b/>
          <w:bCs/>
          <w:sz w:val="28"/>
          <w:szCs w:val="28"/>
        </w:rPr>
        <w:t>2. UAT Test Scenarios</w:t>
      </w:r>
    </w:p>
    <w:tbl>
      <w:tblPr>
        <w:tblW w:w="91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2507"/>
        <w:gridCol w:w="3906"/>
      </w:tblGrid>
      <w:tr w:rsidR="000B5F4F" w:rsidRPr="000B5F4F" w14:paraId="227FF3F6" w14:textId="77777777" w:rsidTr="00673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C0880" w14:textId="77777777" w:rsidR="000B5F4F" w:rsidRPr="000B5F4F" w:rsidRDefault="000B5F4F" w:rsidP="000B5F4F">
            <w:pPr>
              <w:jc w:val="center"/>
              <w:rPr>
                <w:b/>
                <w:bCs/>
                <w:sz w:val="24"/>
                <w:szCs w:val="24"/>
              </w:rPr>
            </w:pPr>
            <w:r w:rsidRPr="000B5F4F">
              <w:rPr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58F07CB" w14:textId="77777777" w:rsidR="000B5F4F" w:rsidRPr="000B5F4F" w:rsidRDefault="000B5F4F" w:rsidP="000B5F4F">
            <w:pPr>
              <w:jc w:val="center"/>
              <w:rPr>
                <w:b/>
                <w:bCs/>
                <w:sz w:val="24"/>
                <w:szCs w:val="24"/>
              </w:rPr>
            </w:pPr>
            <w:r w:rsidRPr="000B5F4F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3861" w:type="dxa"/>
            <w:vAlign w:val="center"/>
            <w:hideMark/>
          </w:tcPr>
          <w:p w14:paraId="2B2AC2CD" w14:textId="77777777" w:rsidR="000B5F4F" w:rsidRPr="000B5F4F" w:rsidRDefault="000B5F4F" w:rsidP="000B5F4F">
            <w:pPr>
              <w:jc w:val="center"/>
              <w:rPr>
                <w:b/>
                <w:bCs/>
                <w:sz w:val="24"/>
                <w:szCs w:val="24"/>
              </w:rPr>
            </w:pPr>
            <w:r w:rsidRPr="000B5F4F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0B5F4F" w:rsidRPr="000B5F4F" w14:paraId="17A12117" w14:textId="77777777" w:rsidTr="0067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F4C4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Validate Revenue Calculation</w:t>
            </w:r>
          </w:p>
        </w:tc>
        <w:tc>
          <w:tcPr>
            <w:tcW w:w="0" w:type="auto"/>
            <w:vAlign w:val="center"/>
            <w:hideMark/>
          </w:tcPr>
          <w:p w14:paraId="35C0D939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Unit Price × Quantity</w:t>
            </w:r>
          </w:p>
        </w:tc>
        <w:tc>
          <w:tcPr>
            <w:tcW w:w="3861" w:type="dxa"/>
            <w:vAlign w:val="center"/>
            <w:hideMark/>
          </w:tcPr>
          <w:p w14:paraId="425A2744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Passed</w:t>
            </w:r>
          </w:p>
        </w:tc>
      </w:tr>
      <w:tr w:rsidR="000B5F4F" w:rsidRPr="000B5F4F" w14:paraId="34D64685" w14:textId="77777777" w:rsidTr="0067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2A7A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Validate AOV</w:t>
            </w:r>
          </w:p>
        </w:tc>
        <w:tc>
          <w:tcPr>
            <w:tcW w:w="0" w:type="auto"/>
            <w:vAlign w:val="center"/>
            <w:hideMark/>
          </w:tcPr>
          <w:p w14:paraId="788D49DB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Revenue / Orders</w:t>
            </w:r>
          </w:p>
        </w:tc>
        <w:tc>
          <w:tcPr>
            <w:tcW w:w="3861" w:type="dxa"/>
            <w:vAlign w:val="center"/>
            <w:hideMark/>
          </w:tcPr>
          <w:p w14:paraId="5F5757F5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Passed</w:t>
            </w:r>
          </w:p>
        </w:tc>
      </w:tr>
      <w:tr w:rsidR="000B5F4F" w:rsidRPr="000B5F4F" w14:paraId="4D7D8167" w14:textId="77777777" w:rsidTr="0067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211A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Validate SKU Ranking</w:t>
            </w:r>
          </w:p>
        </w:tc>
        <w:tc>
          <w:tcPr>
            <w:tcW w:w="0" w:type="auto"/>
            <w:vAlign w:val="center"/>
            <w:hideMark/>
          </w:tcPr>
          <w:p w14:paraId="386EB28B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Correct Top &amp; Bottom SKUs</w:t>
            </w:r>
          </w:p>
        </w:tc>
        <w:tc>
          <w:tcPr>
            <w:tcW w:w="3861" w:type="dxa"/>
            <w:vAlign w:val="center"/>
            <w:hideMark/>
          </w:tcPr>
          <w:p w14:paraId="09C45F02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Passed</w:t>
            </w:r>
          </w:p>
        </w:tc>
      </w:tr>
      <w:tr w:rsidR="000B5F4F" w:rsidRPr="000B5F4F" w14:paraId="2502274C" w14:textId="77777777" w:rsidTr="0067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36AA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Validate Peak Time Logic</w:t>
            </w:r>
          </w:p>
        </w:tc>
        <w:tc>
          <w:tcPr>
            <w:tcW w:w="0" w:type="auto"/>
            <w:vAlign w:val="center"/>
            <w:hideMark/>
          </w:tcPr>
          <w:p w14:paraId="68700753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5 PM – 8 PM highest</w:t>
            </w:r>
          </w:p>
        </w:tc>
        <w:tc>
          <w:tcPr>
            <w:tcW w:w="3861" w:type="dxa"/>
            <w:vAlign w:val="center"/>
            <w:hideMark/>
          </w:tcPr>
          <w:p w14:paraId="2CD5E6C0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Passed</w:t>
            </w:r>
          </w:p>
        </w:tc>
      </w:tr>
      <w:tr w:rsidR="000B5F4F" w:rsidRPr="000B5F4F" w14:paraId="310C9CFB" w14:textId="77777777" w:rsidTr="0067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5664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Test Slicer Functionality</w:t>
            </w:r>
          </w:p>
        </w:tc>
        <w:tc>
          <w:tcPr>
            <w:tcW w:w="0" w:type="auto"/>
            <w:vAlign w:val="center"/>
            <w:hideMark/>
          </w:tcPr>
          <w:p w14:paraId="47C1149E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Correct filtered results</w:t>
            </w:r>
          </w:p>
        </w:tc>
        <w:tc>
          <w:tcPr>
            <w:tcW w:w="3861" w:type="dxa"/>
            <w:vAlign w:val="center"/>
            <w:hideMark/>
          </w:tcPr>
          <w:p w14:paraId="5540C684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Passed</w:t>
            </w:r>
          </w:p>
        </w:tc>
      </w:tr>
      <w:tr w:rsidR="000B5F4F" w:rsidRPr="000B5F4F" w14:paraId="2EE4715F" w14:textId="77777777" w:rsidTr="0067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19A8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Test Dashboard Refresh</w:t>
            </w:r>
          </w:p>
        </w:tc>
        <w:tc>
          <w:tcPr>
            <w:tcW w:w="0" w:type="auto"/>
            <w:vAlign w:val="center"/>
            <w:hideMark/>
          </w:tcPr>
          <w:p w14:paraId="2EB81F05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Accurate updated values</w:t>
            </w:r>
          </w:p>
        </w:tc>
        <w:tc>
          <w:tcPr>
            <w:tcW w:w="3861" w:type="dxa"/>
            <w:vAlign w:val="center"/>
            <w:hideMark/>
          </w:tcPr>
          <w:p w14:paraId="688AC640" w14:textId="77777777" w:rsidR="000B5F4F" w:rsidRPr="000B5F4F" w:rsidRDefault="000B5F4F" w:rsidP="000B5F4F">
            <w:pPr>
              <w:jc w:val="center"/>
              <w:rPr>
                <w:sz w:val="24"/>
                <w:szCs w:val="24"/>
              </w:rPr>
            </w:pPr>
            <w:r w:rsidRPr="000B5F4F">
              <w:rPr>
                <w:sz w:val="24"/>
                <w:szCs w:val="24"/>
              </w:rPr>
              <w:t>Passed</w:t>
            </w:r>
          </w:p>
        </w:tc>
      </w:tr>
    </w:tbl>
    <w:p w14:paraId="0CDE277A" w14:textId="3DF3CD20" w:rsidR="000B5F4F" w:rsidRPr="000B5F4F" w:rsidRDefault="000B5F4F" w:rsidP="000B5F4F">
      <w:pPr>
        <w:rPr>
          <w:sz w:val="24"/>
          <w:szCs w:val="24"/>
        </w:rPr>
      </w:pPr>
    </w:p>
    <w:p w14:paraId="419D1E41" w14:textId="77777777" w:rsidR="000B5F4F" w:rsidRPr="000B5F4F" w:rsidRDefault="000B5F4F" w:rsidP="000B5F4F">
      <w:pPr>
        <w:rPr>
          <w:b/>
          <w:bCs/>
          <w:sz w:val="28"/>
          <w:szCs w:val="28"/>
        </w:rPr>
      </w:pPr>
      <w:r w:rsidRPr="000B5F4F">
        <w:rPr>
          <w:b/>
          <w:bCs/>
          <w:sz w:val="28"/>
          <w:szCs w:val="28"/>
        </w:rPr>
        <w:t>3. UAT Outcome</w:t>
      </w:r>
    </w:p>
    <w:p w14:paraId="439E8086" w14:textId="77777777" w:rsidR="000B5F4F" w:rsidRPr="000B5F4F" w:rsidRDefault="000B5F4F" w:rsidP="000B5F4F">
      <w:pPr>
        <w:numPr>
          <w:ilvl w:val="0"/>
          <w:numId w:val="1"/>
        </w:numPr>
        <w:rPr>
          <w:sz w:val="24"/>
          <w:szCs w:val="24"/>
        </w:rPr>
      </w:pPr>
      <w:r w:rsidRPr="000B5F4F">
        <w:rPr>
          <w:sz w:val="24"/>
          <w:szCs w:val="24"/>
        </w:rPr>
        <w:t>No major defects identified</w:t>
      </w:r>
    </w:p>
    <w:p w14:paraId="32B57783" w14:textId="77777777" w:rsidR="000B5F4F" w:rsidRPr="000B5F4F" w:rsidRDefault="000B5F4F" w:rsidP="000B5F4F">
      <w:pPr>
        <w:numPr>
          <w:ilvl w:val="0"/>
          <w:numId w:val="1"/>
        </w:numPr>
        <w:rPr>
          <w:sz w:val="24"/>
          <w:szCs w:val="24"/>
        </w:rPr>
      </w:pPr>
      <w:r w:rsidRPr="000B5F4F">
        <w:rPr>
          <w:sz w:val="24"/>
          <w:szCs w:val="24"/>
        </w:rPr>
        <w:t>Minor formatting feedback incorporated</w:t>
      </w:r>
    </w:p>
    <w:p w14:paraId="76B6A677" w14:textId="77777777" w:rsidR="000B5F4F" w:rsidRPr="000B5F4F" w:rsidRDefault="000B5F4F" w:rsidP="000B5F4F">
      <w:pPr>
        <w:numPr>
          <w:ilvl w:val="0"/>
          <w:numId w:val="1"/>
        </w:numPr>
        <w:rPr>
          <w:sz w:val="24"/>
          <w:szCs w:val="24"/>
        </w:rPr>
      </w:pPr>
      <w:r w:rsidRPr="000B5F4F">
        <w:rPr>
          <w:sz w:val="24"/>
          <w:szCs w:val="24"/>
        </w:rPr>
        <w:t>Stakeholder sign-off received</w:t>
      </w:r>
    </w:p>
    <w:p w14:paraId="581D272E" w14:textId="66D4CFE0" w:rsidR="000B5F4F" w:rsidRPr="000B5F4F" w:rsidRDefault="000B5F4F" w:rsidP="000B5F4F">
      <w:pPr>
        <w:rPr>
          <w:sz w:val="24"/>
          <w:szCs w:val="24"/>
        </w:rPr>
      </w:pPr>
    </w:p>
    <w:p w14:paraId="7174E49A" w14:textId="77777777" w:rsidR="000B5F4F" w:rsidRPr="000B5F4F" w:rsidRDefault="000B5F4F" w:rsidP="000B5F4F">
      <w:pPr>
        <w:rPr>
          <w:b/>
          <w:bCs/>
          <w:sz w:val="28"/>
          <w:szCs w:val="28"/>
        </w:rPr>
      </w:pPr>
      <w:r w:rsidRPr="000B5F4F">
        <w:rPr>
          <w:b/>
          <w:bCs/>
          <w:sz w:val="28"/>
          <w:szCs w:val="28"/>
        </w:rPr>
        <w:t>Final Approval</w:t>
      </w:r>
    </w:p>
    <w:p w14:paraId="2C72E06E" w14:textId="77777777" w:rsidR="000B5F4F" w:rsidRPr="000B5F4F" w:rsidRDefault="000B5F4F" w:rsidP="000B5F4F">
      <w:pPr>
        <w:rPr>
          <w:sz w:val="24"/>
          <w:szCs w:val="24"/>
        </w:rPr>
      </w:pPr>
      <w:r w:rsidRPr="000B5F4F">
        <w:rPr>
          <w:sz w:val="24"/>
          <w:szCs w:val="24"/>
        </w:rPr>
        <w:t>The solution was approved for operational reporting and adopted for leadership KPI tracking.</w:t>
      </w:r>
    </w:p>
    <w:p w14:paraId="5E5BC707" w14:textId="77777777" w:rsidR="004627B0" w:rsidRPr="000B5F4F" w:rsidRDefault="004627B0">
      <w:pPr>
        <w:rPr>
          <w:sz w:val="24"/>
          <w:szCs w:val="24"/>
        </w:rPr>
      </w:pPr>
    </w:p>
    <w:sectPr w:rsidR="004627B0" w:rsidRPr="000B5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42B"/>
    <w:multiLevelType w:val="multilevel"/>
    <w:tmpl w:val="E8A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0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4F"/>
    <w:rsid w:val="000B5F4F"/>
    <w:rsid w:val="004627B0"/>
    <w:rsid w:val="004633B5"/>
    <w:rsid w:val="00673438"/>
    <w:rsid w:val="00AB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A4ED"/>
  <w15:chartTrackingRefBased/>
  <w15:docId w15:val="{BCA853EB-BB2D-44B6-80EC-97A0BCEA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4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4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4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4</cp:revision>
  <dcterms:created xsi:type="dcterms:W3CDTF">2026-03-02T10:16:00Z</dcterms:created>
  <dcterms:modified xsi:type="dcterms:W3CDTF">2026-03-02T10:21:00Z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e756286c-45f3-4f07-a791-6e48e42b93bb</vt:lpwstr>
  </property>
</Properties>
</file>