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BC20" w14:textId="584A2727" w:rsidR="009201D8" w:rsidRDefault="009201D8" w:rsidP="0092057E">
      <w:pPr>
        <w:jc w:val="both"/>
        <w:rPr>
          <w:lang w:val="en-US"/>
        </w:rPr>
      </w:pPr>
      <w:r>
        <w:rPr>
          <w:lang w:val="en-US"/>
        </w:rPr>
        <w:t xml:space="preserve">Hi there </w:t>
      </w:r>
      <w:r w:rsidR="00EC3F43" w:rsidRPr="009B1594">
        <w:rPr>
          <w:highlight w:val="yellow"/>
          <w:lang w:val="en-US"/>
        </w:rPr>
        <w:t>{</w:t>
      </w:r>
      <w:r w:rsidR="009F4C52" w:rsidRPr="009B1594">
        <w:rPr>
          <w:highlight w:val="yellow"/>
          <w:lang w:val="en-US"/>
        </w:rPr>
        <w:t>{</w:t>
      </w:r>
      <w:proofErr w:type="spellStart"/>
      <w:r w:rsidR="009B323C" w:rsidRPr="009B1594">
        <w:rPr>
          <w:highlight w:val="yellow"/>
          <w:lang w:val="en-US"/>
        </w:rPr>
        <w:t>c</w:t>
      </w:r>
      <w:r w:rsidRPr="009B1594">
        <w:rPr>
          <w:highlight w:val="yellow"/>
          <w:lang w:val="en-US"/>
        </w:rPr>
        <w:t>lient</w:t>
      </w:r>
      <w:r w:rsidR="009B323C" w:rsidRPr="009B1594">
        <w:rPr>
          <w:highlight w:val="yellow"/>
          <w:lang w:val="en-US"/>
        </w:rPr>
        <w:t>_</w:t>
      </w:r>
      <w:r w:rsidRPr="009B1594">
        <w:rPr>
          <w:highlight w:val="yellow"/>
          <w:lang w:val="en-US"/>
        </w:rPr>
        <w:t>name</w:t>
      </w:r>
      <w:proofErr w:type="spellEnd"/>
      <w:r w:rsidR="009F4C52" w:rsidRPr="009B1594">
        <w:rPr>
          <w:highlight w:val="yellow"/>
          <w:lang w:val="en-US"/>
        </w:rPr>
        <w:t>}</w:t>
      </w:r>
      <w:r w:rsidR="00EC3F43" w:rsidRPr="009B1594">
        <w:rPr>
          <w:highlight w:val="yellow"/>
          <w:lang w:val="en-US"/>
        </w:rPr>
        <w:t>}</w:t>
      </w:r>
    </w:p>
    <w:p w14:paraId="04FFF716" w14:textId="77777777" w:rsidR="009201D8" w:rsidRDefault="009201D8" w:rsidP="0092057E">
      <w:pPr>
        <w:jc w:val="both"/>
        <w:rPr>
          <w:lang w:val="en-US"/>
        </w:rPr>
      </w:pPr>
    </w:p>
    <w:p w14:paraId="6AB6CA33" w14:textId="4CD4A79F" w:rsidR="009201D8" w:rsidRDefault="009201D8" w:rsidP="0092057E">
      <w:pPr>
        <w:jc w:val="both"/>
        <w:rPr>
          <w:lang w:val="en-US"/>
        </w:rPr>
      </w:pPr>
      <w:r>
        <w:rPr>
          <w:lang w:val="en-US"/>
        </w:rPr>
        <w:t xml:space="preserve">When we had initially met for your financial planning appointment you had indicated to me that you were currently employed as </w:t>
      </w:r>
      <w:r w:rsidR="00A56A1D" w:rsidRPr="009B1594">
        <w:rPr>
          <w:highlight w:val="yellow"/>
          <w:lang w:val="en-US"/>
        </w:rPr>
        <w:t>{</w:t>
      </w:r>
      <w:r w:rsidR="009B323C" w:rsidRPr="009B1594">
        <w:rPr>
          <w:highlight w:val="yellow"/>
          <w:lang w:val="en-US"/>
        </w:rPr>
        <w:t>{</w:t>
      </w:r>
      <w:proofErr w:type="spellStart"/>
      <w:r w:rsidR="009B323C" w:rsidRPr="009B1594">
        <w:rPr>
          <w:highlight w:val="yellow"/>
          <w:lang w:val="en-US"/>
        </w:rPr>
        <w:t>client_</w:t>
      </w:r>
      <w:r w:rsidRPr="009B1594">
        <w:rPr>
          <w:highlight w:val="yellow"/>
          <w:lang w:val="en-US"/>
        </w:rPr>
        <w:t>occupation</w:t>
      </w:r>
      <w:proofErr w:type="spellEnd"/>
      <w:r w:rsidR="009B323C" w:rsidRPr="009B1594">
        <w:rPr>
          <w:highlight w:val="yellow"/>
          <w:lang w:val="en-US"/>
        </w:rPr>
        <w:t>}</w:t>
      </w:r>
      <w:r w:rsidR="00A56A1D" w:rsidRPr="009B1594">
        <w:rPr>
          <w:highlight w:val="yellow"/>
          <w:lang w:val="en-US"/>
        </w:rPr>
        <w:t>}</w:t>
      </w:r>
      <w:r>
        <w:rPr>
          <w:lang w:val="en-US"/>
        </w:rPr>
        <w:t xml:space="preserve"> and that you had </w:t>
      </w:r>
      <w:r w:rsidR="000C7EA3" w:rsidRPr="009B1594">
        <w:rPr>
          <w:highlight w:val="yellow"/>
          <w:lang w:val="en-US"/>
        </w:rPr>
        <w:t>{{</w:t>
      </w:r>
      <w:proofErr w:type="spellStart"/>
      <w:r w:rsidR="000C7EA3" w:rsidRPr="009B1594">
        <w:rPr>
          <w:highlight w:val="yellow"/>
          <w:lang w:val="en-US"/>
        </w:rPr>
        <w:t>e</w:t>
      </w:r>
      <w:r w:rsidRPr="009B1594">
        <w:rPr>
          <w:highlight w:val="yellow"/>
          <w:lang w:val="en-US"/>
        </w:rPr>
        <w:t>xisting</w:t>
      </w:r>
      <w:r w:rsidR="000C7EA3" w:rsidRPr="009B1594">
        <w:rPr>
          <w:highlight w:val="yellow"/>
          <w:lang w:val="en-US"/>
        </w:rPr>
        <w:t>_p</w:t>
      </w:r>
      <w:r w:rsidRPr="009B1594">
        <w:rPr>
          <w:highlight w:val="yellow"/>
          <w:lang w:val="en-US"/>
        </w:rPr>
        <w:t>lans</w:t>
      </w:r>
      <w:proofErr w:type="spellEnd"/>
      <w:r w:rsidR="000C7EA3" w:rsidRPr="009B1594">
        <w:rPr>
          <w:highlight w:val="yellow"/>
          <w:lang w:val="en-US"/>
        </w:rPr>
        <w:t>}}</w:t>
      </w:r>
      <w:r>
        <w:rPr>
          <w:lang w:val="en-US"/>
        </w:rPr>
        <w:t>. Throughout our conversations</w:t>
      </w:r>
      <w:r w:rsidR="00AF189C">
        <w:rPr>
          <w:lang w:val="en-US"/>
        </w:rPr>
        <w:t>,</w:t>
      </w:r>
      <w:r>
        <w:rPr>
          <w:lang w:val="en-US"/>
        </w:rPr>
        <w:t xml:space="preserve"> you had let me know you valued a policy that could address your concerns regarding </w:t>
      </w:r>
      <w:r w:rsidR="00B060CB" w:rsidRPr="009B1594">
        <w:rPr>
          <w:highlight w:val="yellow"/>
          <w:lang w:val="en-US"/>
        </w:rPr>
        <w:t>{{</w:t>
      </w:r>
      <w:proofErr w:type="spellStart"/>
      <w:r w:rsidR="00B060CB" w:rsidRPr="009B1594">
        <w:rPr>
          <w:highlight w:val="yellow"/>
          <w:lang w:val="en-US"/>
        </w:rPr>
        <w:t>common_insurance_needs</w:t>
      </w:r>
      <w:r w:rsidR="00B26833" w:rsidRPr="009B1594">
        <w:rPr>
          <w:highlight w:val="yellow"/>
          <w:lang w:val="en-US"/>
        </w:rPr>
        <w:t>_</w:t>
      </w:r>
      <w:proofErr w:type="gramStart"/>
      <w:r w:rsidR="00B26833" w:rsidRPr="009B1594">
        <w:rPr>
          <w:highlight w:val="yellow"/>
          <w:lang w:val="en-US"/>
        </w:rPr>
        <w:t>considerations</w:t>
      </w:r>
      <w:proofErr w:type="spellEnd"/>
      <w:r w:rsidR="00B060CB" w:rsidRPr="009B1594">
        <w:rPr>
          <w:highlight w:val="yellow"/>
          <w:lang w:val="en-US"/>
        </w:rPr>
        <w:t>}}</w:t>
      </w:r>
      <w:r>
        <w:rPr>
          <w:lang w:val="en-US"/>
        </w:rPr>
        <w:t>.</w:t>
      </w:r>
      <w:proofErr w:type="gramEnd"/>
    </w:p>
    <w:p w14:paraId="0178041C" w14:textId="77777777" w:rsidR="009201D8" w:rsidRDefault="009201D8" w:rsidP="0092057E">
      <w:pPr>
        <w:jc w:val="both"/>
        <w:rPr>
          <w:lang w:val="en-US"/>
        </w:rPr>
      </w:pPr>
    </w:p>
    <w:p w14:paraId="74426A21" w14:textId="7B62F50C" w:rsidR="009201D8" w:rsidRDefault="009201D8" w:rsidP="0092057E">
      <w:pPr>
        <w:jc w:val="both"/>
      </w:pPr>
      <w:r w:rsidRPr="008D7C47">
        <w:t>Based on your financial needs analysis and subsequent recommendation, you decided to implement</w:t>
      </w:r>
      <w:r>
        <w:t xml:space="preserve"> </w:t>
      </w:r>
      <w:r w:rsidR="00B060CB" w:rsidRPr="009B1594">
        <w:rPr>
          <w:highlight w:val="yellow"/>
        </w:rPr>
        <w:t>{{</w:t>
      </w:r>
      <w:proofErr w:type="spellStart"/>
      <w:r w:rsidR="00B060CB" w:rsidRPr="009B1594">
        <w:rPr>
          <w:highlight w:val="yellow"/>
        </w:rPr>
        <w:t>plan_provider</w:t>
      </w:r>
      <w:proofErr w:type="spellEnd"/>
      <w:r w:rsidR="00B060CB" w:rsidRPr="009B1594">
        <w:rPr>
          <w:highlight w:val="yellow"/>
        </w:rPr>
        <w:t>}}</w:t>
      </w:r>
      <w:r>
        <w:t xml:space="preserve"> </w:t>
      </w:r>
      <w:r w:rsidR="00B060CB" w:rsidRPr="009B1594">
        <w:rPr>
          <w:highlight w:val="yellow"/>
        </w:rPr>
        <w:t>{{</w:t>
      </w:r>
      <w:proofErr w:type="spellStart"/>
      <w:r w:rsidR="00B060CB" w:rsidRPr="009B1594">
        <w:rPr>
          <w:highlight w:val="yellow"/>
        </w:rPr>
        <w:t>plan_funding_period</w:t>
      </w:r>
      <w:proofErr w:type="spellEnd"/>
      <w:r w:rsidR="00B060CB" w:rsidRPr="009B1594">
        <w:rPr>
          <w:highlight w:val="yellow"/>
        </w:rPr>
        <w:t>}}</w:t>
      </w:r>
      <w:r>
        <w:t xml:space="preserve"> </w:t>
      </w:r>
      <w:r w:rsidR="00D56746" w:rsidRPr="009B1594">
        <w:rPr>
          <w:highlight w:val="yellow"/>
        </w:rPr>
        <w:t>{{</w:t>
      </w:r>
      <w:proofErr w:type="spellStart"/>
      <w:r w:rsidR="00D56746" w:rsidRPr="009B1594">
        <w:rPr>
          <w:highlight w:val="yellow"/>
        </w:rPr>
        <w:t>plan_type</w:t>
      </w:r>
      <w:proofErr w:type="spellEnd"/>
      <w:r w:rsidR="00D56746" w:rsidRPr="009B1594">
        <w:rPr>
          <w:highlight w:val="yellow"/>
        </w:rPr>
        <w:t>}}</w:t>
      </w:r>
      <w:r>
        <w:t xml:space="preserve"> with a base coverage of </w:t>
      </w:r>
      <w:r w:rsidR="00B060CB" w:rsidRPr="009B1594">
        <w:rPr>
          <w:highlight w:val="yellow"/>
        </w:rPr>
        <w:t>{{</w:t>
      </w:r>
      <w:proofErr w:type="spellStart"/>
      <w:r w:rsidR="00B060CB" w:rsidRPr="009B1594">
        <w:rPr>
          <w:highlight w:val="yellow"/>
        </w:rPr>
        <w:t>plan_coverage</w:t>
      </w:r>
      <w:proofErr w:type="spellEnd"/>
      <w:r w:rsidR="00B060CB" w:rsidRPr="009B1594">
        <w:rPr>
          <w:highlight w:val="yellow"/>
        </w:rPr>
        <w:t>}}</w:t>
      </w:r>
      <w:r>
        <w:t xml:space="preserve">, policy number </w:t>
      </w:r>
      <w:r w:rsidR="00B060CB" w:rsidRPr="009B1594">
        <w:rPr>
          <w:highlight w:val="yellow"/>
        </w:rPr>
        <w:t>{{</w:t>
      </w:r>
      <w:proofErr w:type="spellStart"/>
      <w:r w:rsidR="00B060CB" w:rsidRPr="009B1594">
        <w:rPr>
          <w:highlight w:val="yellow"/>
        </w:rPr>
        <w:t>policy_number</w:t>
      </w:r>
      <w:proofErr w:type="spellEnd"/>
      <w:r w:rsidR="00B060CB" w:rsidRPr="009B1594">
        <w:rPr>
          <w:highlight w:val="yellow"/>
        </w:rPr>
        <w:t>}}</w:t>
      </w:r>
      <w:r>
        <w:t>.</w:t>
      </w:r>
    </w:p>
    <w:p w14:paraId="32EE6A87" w14:textId="27E8889B" w:rsidR="009201D8" w:rsidRDefault="009201D8" w:rsidP="0092057E">
      <w:pPr>
        <w:jc w:val="both"/>
      </w:pPr>
      <w:r w:rsidRPr="00721013">
        <w:t xml:space="preserve">Based on the discussion we had and the information you provided, below are </w:t>
      </w:r>
      <w:r>
        <w:t xml:space="preserve">the </w:t>
      </w:r>
      <w:r w:rsidR="00AF189C">
        <w:t>in-depth</w:t>
      </w:r>
      <w:r>
        <w:t xml:space="preserve"> </w:t>
      </w:r>
      <w:r w:rsidRPr="00721013">
        <w:t xml:space="preserve">key considerations </w:t>
      </w:r>
      <w:r>
        <w:t xml:space="preserve">and reasonings </w:t>
      </w:r>
      <w:r w:rsidRPr="00721013">
        <w:t xml:space="preserve">we addressed together </w:t>
      </w:r>
      <w:r>
        <w:t>that</w:t>
      </w:r>
      <w:r w:rsidRPr="00721013">
        <w:t xml:space="preserve"> explain</w:t>
      </w:r>
      <w:r>
        <w:t xml:space="preserve"> </w:t>
      </w:r>
      <w:r w:rsidRPr="00721013">
        <w:t>why you wanted the policy to be implemented</w:t>
      </w:r>
      <w:r>
        <w:t>:</w:t>
      </w:r>
    </w:p>
    <w:p w14:paraId="01425A26" w14:textId="77B571BF" w:rsidR="009201D8" w:rsidRPr="00D9720C" w:rsidRDefault="003E0AEF" w:rsidP="0092057E">
      <w:pPr>
        <w:jc w:val="both"/>
      </w:pPr>
      <w:r w:rsidRPr="00D9720C">
        <w:t>{</w:t>
      </w:r>
      <w:r w:rsidR="003B1F70" w:rsidRPr="00D9720C">
        <w:t xml:space="preserve">%for point in </w:t>
      </w:r>
      <w:proofErr w:type="spellStart"/>
      <w:r w:rsidRPr="00D9720C">
        <w:rPr>
          <w:lang w:val="en-US"/>
        </w:rPr>
        <w:t>common_insurance_needs</w:t>
      </w:r>
      <w:proofErr w:type="spellEnd"/>
      <w:r w:rsidR="003B1F70" w:rsidRPr="00D9720C">
        <w:rPr>
          <w:lang w:val="en-US"/>
        </w:rPr>
        <w:t xml:space="preserve"> %</w:t>
      </w:r>
      <w:r w:rsidRPr="00D9720C">
        <w:t>}</w:t>
      </w:r>
    </w:p>
    <w:p w14:paraId="3DFEDD0E" w14:textId="3D86630D" w:rsidR="003B1F70" w:rsidRPr="00101180" w:rsidRDefault="003B1F70" w:rsidP="003B1F70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101180">
        <w:rPr>
          <w:highlight w:val="yellow"/>
        </w:rPr>
        <w:t>{{point}}</w:t>
      </w:r>
    </w:p>
    <w:p w14:paraId="63E7DAD4" w14:textId="5DDB4632" w:rsidR="003B1F70" w:rsidRPr="003E0AEF" w:rsidRDefault="003B1F70" w:rsidP="0092057E">
      <w:pPr>
        <w:jc w:val="both"/>
        <w:rPr>
          <w:lang w:val="en-US"/>
        </w:rPr>
      </w:pPr>
      <w:r w:rsidRPr="00D9720C">
        <w:t xml:space="preserve">{% </w:t>
      </w:r>
      <w:proofErr w:type="spellStart"/>
      <w:r w:rsidRPr="00D9720C">
        <w:t>endfor</w:t>
      </w:r>
      <w:proofErr w:type="spellEnd"/>
      <w:r w:rsidRPr="00D9720C">
        <w:t xml:space="preserve"> %}</w:t>
      </w:r>
    </w:p>
    <w:p w14:paraId="69890DEA" w14:textId="0C447249" w:rsidR="009201D8" w:rsidRPr="00721013" w:rsidRDefault="009201D8" w:rsidP="0092057E">
      <w:pPr>
        <w:jc w:val="both"/>
      </w:pPr>
      <w:r>
        <w:t>Regarding the specific plan type implemented, a</w:t>
      </w:r>
      <w:r w:rsidR="00735F35">
        <w:t xml:space="preserve"> </w:t>
      </w:r>
      <w:r w:rsidR="00735F35" w:rsidRPr="009B1594">
        <w:rPr>
          <w:highlight w:val="yellow"/>
        </w:rPr>
        <w:t>{{</w:t>
      </w:r>
      <w:proofErr w:type="spellStart"/>
      <w:r w:rsidR="00735F35" w:rsidRPr="009B1594">
        <w:rPr>
          <w:highlight w:val="yellow"/>
        </w:rPr>
        <w:t>plan_type</w:t>
      </w:r>
      <w:proofErr w:type="spellEnd"/>
      <w:r w:rsidR="00735F35" w:rsidRPr="009B1594">
        <w:rPr>
          <w:highlight w:val="yellow"/>
        </w:rPr>
        <w:t>}}</w:t>
      </w:r>
      <w:r>
        <w:t>, through our discussions you understood and indicated that</w:t>
      </w:r>
      <w:r w:rsidRPr="00A15C47">
        <w:t xml:space="preserve"> </w:t>
      </w:r>
      <w:r w:rsidR="00A15C47" w:rsidRPr="009B1594">
        <w:rPr>
          <w:highlight w:val="yellow"/>
        </w:rPr>
        <w:t>{{</w:t>
      </w:r>
      <w:proofErr w:type="spellStart"/>
      <w:r w:rsidR="00A15C47" w:rsidRPr="009B1594">
        <w:rPr>
          <w:highlight w:val="yellow"/>
        </w:rPr>
        <w:t>plan_type_reasoning</w:t>
      </w:r>
      <w:proofErr w:type="spellEnd"/>
      <w:r w:rsidR="00A15C47" w:rsidRPr="009B1594">
        <w:rPr>
          <w:highlight w:val="yellow"/>
        </w:rPr>
        <w:t>}}</w:t>
      </w:r>
      <w:r w:rsidRPr="00A15C47">
        <w:t>.</w:t>
      </w:r>
    </w:p>
    <w:p w14:paraId="49E7A6FF" w14:textId="77777777" w:rsidR="009201D8" w:rsidRDefault="009201D8" w:rsidP="0092057E">
      <w:pPr>
        <w:jc w:val="both"/>
      </w:pPr>
    </w:p>
    <w:p w14:paraId="56FE5389" w14:textId="1F72B117" w:rsidR="009201D8" w:rsidRPr="00567054" w:rsidRDefault="009201D8" w:rsidP="0092057E">
      <w:pPr>
        <w:jc w:val="both"/>
      </w:pPr>
      <w:r w:rsidRPr="0086049A">
        <w:t xml:space="preserve">Regarding your policy’s long-term growth, you are aware that </w:t>
      </w:r>
      <w:r w:rsidRPr="00567054">
        <w:t xml:space="preserve">the illustration provided to you is based on current dividend rates and serves as a good long-term reference, and that the actual participating </w:t>
      </w:r>
      <w:r w:rsidR="00AF189C">
        <w:t>whole-life</w:t>
      </w:r>
      <w:r w:rsidRPr="00567054">
        <w:t xml:space="preserve"> dividend rate is announced on an annual basis. The illustration provides you with a concept and reasonable idea of the growth of your policy. Please refer to your annual policyholder statement for the exact dividend</w:t>
      </w:r>
      <w:r>
        <w:t>s</w:t>
      </w:r>
      <w:r w:rsidRPr="00567054">
        <w:t xml:space="preserve"> earned </w:t>
      </w:r>
      <w:r w:rsidR="00AF189C">
        <w:t>in</w:t>
      </w:r>
      <w:r w:rsidRPr="00567054">
        <w:t xml:space="preserve"> any given year.</w:t>
      </w:r>
    </w:p>
    <w:p w14:paraId="75D792DF" w14:textId="77777777" w:rsidR="009201D8" w:rsidRDefault="009201D8" w:rsidP="0092057E">
      <w:pPr>
        <w:jc w:val="both"/>
      </w:pPr>
    </w:p>
    <w:p w14:paraId="6A2A68A0" w14:textId="195CF033" w:rsidR="009201D8" w:rsidRPr="007E6FD9" w:rsidRDefault="009201D8" w:rsidP="0092057E">
      <w:pPr>
        <w:jc w:val="both"/>
      </w:pPr>
      <w:r w:rsidRPr="007E6FD9">
        <w:t xml:space="preserve">If any of this information about you or your needs is </w:t>
      </w:r>
      <w:r w:rsidR="00AF189C">
        <w:t>incorrect, or if you have any questions about the policy, please don’t hesitate to ask me now or at any time</w:t>
      </w:r>
      <w:r w:rsidRPr="007E6FD9">
        <w:t>. Please note that as your needs change your insurance may need to change with it. You should keep this letter alongside your policy and personal records as a reminder of why you decided to implement this policy.</w:t>
      </w:r>
    </w:p>
    <w:p w14:paraId="77FCA673" w14:textId="77777777" w:rsidR="009201D8" w:rsidRDefault="009201D8" w:rsidP="0092057E">
      <w:pPr>
        <w:jc w:val="both"/>
      </w:pPr>
    </w:p>
    <w:p w14:paraId="328A924C" w14:textId="77777777" w:rsidR="009201D8" w:rsidRPr="007E6FD9" w:rsidRDefault="009201D8" w:rsidP="0092057E">
      <w:pPr>
        <w:jc w:val="both"/>
      </w:pPr>
    </w:p>
    <w:p w14:paraId="091B45A7" w14:textId="24CCB616" w:rsidR="009201D8" w:rsidRPr="007E6FD9" w:rsidRDefault="009201D8" w:rsidP="0092057E">
      <w:pPr>
        <w:jc w:val="both"/>
      </w:pPr>
      <w:r w:rsidRPr="007E6FD9">
        <w:t>Sincerely,</w:t>
      </w:r>
    </w:p>
    <w:p w14:paraId="57329FCA" w14:textId="31273A83" w:rsidR="009201D8" w:rsidRDefault="00A15C47" w:rsidP="0092057E">
      <w:pPr>
        <w:jc w:val="both"/>
      </w:pPr>
      <w:r w:rsidRPr="009B1594">
        <w:rPr>
          <w:highlight w:val="yellow"/>
        </w:rPr>
        <w:t>{{</w:t>
      </w:r>
      <w:proofErr w:type="spellStart"/>
      <w:r w:rsidRPr="009B1594">
        <w:rPr>
          <w:highlight w:val="yellow"/>
        </w:rPr>
        <w:t>agent_name</w:t>
      </w:r>
      <w:proofErr w:type="spellEnd"/>
      <w:r w:rsidRPr="009B1594">
        <w:rPr>
          <w:highlight w:val="yellow"/>
        </w:rPr>
        <w:t>}}</w:t>
      </w:r>
    </w:p>
    <w:sectPr w:rsidR="0092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4BE8"/>
    <w:multiLevelType w:val="hybridMultilevel"/>
    <w:tmpl w:val="5DACF0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73832"/>
    <w:multiLevelType w:val="hybridMultilevel"/>
    <w:tmpl w:val="0CC8DB20"/>
    <w:lvl w:ilvl="0" w:tplc="ECE481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051111">
    <w:abstractNumId w:val="0"/>
  </w:num>
  <w:num w:numId="2" w16cid:durableId="152058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E6"/>
    <w:rsid w:val="000C7EA3"/>
    <w:rsid w:val="00101180"/>
    <w:rsid w:val="001406E6"/>
    <w:rsid w:val="0025330A"/>
    <w:rsid w:val="003B1F70"/>
    <w:rsid w:val="003E0AEF"/>
    <w:rsid w:val="004D5D1F"/>
    <w:rsid w:val="005B0D5F"/>
    <w:rsid w:val="00647A6E"/>
    <w:rsid w:val="00691F80"/>
    <w:rsid w:val="00735F35"/>
    <w:rsid w:val="008102F1"/>
    <w:rsid w:val="009201D8"/>
    <w:rsid w:val="0092057E"/>
    <w:rsid w:val="009B1594"/>
    <w:rsid w:val="009B323C"/>
    <w:rsid w:val="009F4C52"/>
    <w:rsid w:val="00A15C47"/>
    <w:rsid w:val="00A56A1D"/>
    <w:rsid w:val="00AF189C"/>
    <w:rsid w:val="00B060CB"/>
    <w:rsid w:val="00B26833"/>
    <w:rsid w:val="00BA303F"/>
    <w:rsid w:val="00BC1172"/>
    <w:rsid w:val="00D56746"/>
    <w:rsid w:val="00D837B7"/>
    <w:rsid w:val="00D9720C"/>
    <w:rsid w:val="00E77F29"/>
    <w:rsid w:val="00EC3F43"/>
    <w:rsid w:val="00EE14B6"/>
    <w:rsid w:val="00F539FA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6AE5D"/>
  <w15:chartTrackingRefBased/>
  <w15:docId w15:val="{8EABE0CA-F0B4-40D1-B5CB-7AC465F9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D8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277</Words>
  <Characters>1594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 Yamin</dc:creator>
  <cp:keywords/>
  <dc:description/>
  <cp:lastModifiedBy>Seemab Yamin</cp:lastModifiedBy>
  <cp:revision>25</cp:revision>
  <dcterms:created xsi:type="dcterms:W3CDTF">2024-12-08T03:25:00Z</dcterms:created>
  <dcterms:modified xsi:type="dcterms:W3CDTF">2024-12-08T21:12:00Z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210b95d9980b24baa797645bbe2c1806187fc93e8ce77e80ae87d6f0f160952a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2024-12-08T03:26:25Z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3a9a61f9-c757-45ab-b96a-d329b82f27ef</vt:lpwstr>
  </property>
  <property fmtid="{D5CDD505-2E9C-101B-9397-08002B2CF9AE}" pid="8" name="MSIP_Label_defa4170-0d19-0005-0004-bc88714345d2_ActionId">
    <vt:lpwstr>0ec9a24e-e9b2-464e-aa9a-e43bcfb0d34b</vt:lpwstr>
  </property>
  <property fmtid="{D5CDD505-2E9C-101B-9397-08002B2CF9AE}" pid="9" name="MSIP_Label_defa4170-0d19-0005-0004-bc88714345d2_ContentBits">
    <vt:lpwstr>0</vt:lpwstr>
  </property>
</Properties>
</file>