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D731C" w14:textId="1FD692E8" w:rsidR="00922DAB" w:rsidRPr="00556052" w:rsidRDefault="00922DAB" w:rsidP="00922DAB">
      <w:pPr>
        <w:ind w:left="720" w:hanging="360"/>
        <w:rPr>
          <w:b/>
          <w:bCs/>
          <w:sz w:val="28"/>
          <w:szCs w:val="28"/>
          <w:u w:val="single"/>
        </w:rPr>
      </w:pPr>
      <w:r w:rsidRPr="00556052">
        <w:rPr>
          <w:b/>
          <w:bCs/>
          <w:sz w:val="28"/>
          <w:szCs w:val="28"/>
          <w:u w:val="single"/>
        </w:rPr>
        <w:t xml:space="preserve">Problem </w:t>
      </w:r>
      <w:r>
        <w:rPr>
          <w:b/>
          <w:bCs/>
          <w:sz w:val="28"/>
          <w:szCs w:val="28"/>
          <w:u w:val="single"/>
        </w:rPr>
        <w:t>2</w:t>
      </w:r>
      <w:r>
        <w:rPr>
          <w:b/>
          <w:bCs/>
          <w:sz w:val="28"/>
          <w:szCs w:val="28"/>
          <w:u w:val="single"/>
        </w:rPr>
        <w:t>:</w:t>
      </w:r>
      <w:r w:rsidRPr="00556052">
        <w:rPr>
          <w:b/>
          <w:bCs/>
          <w:sz w:val="28"/>
          <w:szCs w:val="28"/>
          <w:u w:val="single"/>
        </w:rPr>
        <w:t xml:space="preserve">  Interpretations</w:t>
      </w:r>
    </w:p>
    <w:p w14:paraId="28E5D436" w14:textId="072FD1F8" w:rsidR="00922DAB" w:rsidRDefault="00922DAB" w:rsidP="00922DAB">
      <w:pPr>
        <w:pStyle w:val="ListParagraph"/>
        <w:numPr>
          <w:ilvl w:val="0"/>
          <w:numId w:val="1"/>
        </w:numPr>
        <w:rPr>
          <w:rFonts w:ascii="Times New Roman" w:eastAsia="Times New Roman" w:hAnsi="Times New Roman" w:cs="Times New Roman"/>
          <w:b/>
          <w:bCs/>
          <w:kern w:val="0"/>
          <w:sz w:val="28"/>
          <w:szCs w:val="28"/>
          <w:u w:val="single"/>
          <w:lang w:eastAsia="en-IN"/>
          <w14:ligatures w14:val="none"/>
        </w:rPr>
      </w:pPr>
      <w:r>
        <w:rPr>
          <w:b/>
          <w:bCs/>
          <w:sz w:val="28"/>
          <w:szCs w:val="28"/>
          <w:u w:val="single"/>
        </w:rPr>
        <w:t>Identify high-risk customers?</w:t>
      </w:r>
      <w:r w:rsidRPr="009D5911">
        <w:rPr>
          <w:rFonts w:ascii="Times New Roman" w:eastAsia="Times New Roman" w:hAnsi="Times New Roman" w:cs="Times New Roman"/>
          <w:b/>
          <w:bCs/>
          <w:kern w:val="0"/>
          <w:sz w:val="28"/>
          <w:szCs w:val="28"/>
          <w:u w:val="single"/>
          <w:lang w:eastAsia="en-IN"/>
          <w14:ligatures w14:val="none"/>
        </w:rPr>
        <w:t xml:space="preserve"> </w:t>
      </w:r>
    </w:p>
    <w:p w14:paraId="1D3C2ACE" w14:textId="77777777" w:rsidR="001963D8" w:rsidRDefault="00750284" w:rsidP="00750284">
      <w:pPr>
        <w:pStyle w:val="ListParagraph"/>
        <w:rPr>
          <w:rFonts w:eastAsia="Times New Roman" w:cstheme="minorHAnsi"/>
          <w:kern w:val="0"/>
          <w:sz w:val="24"/>
          <w:szCs w:val="24"/>
          <w:lang w:eastAsia="en-IN"/>
          <w14:ligatures w14:val="none"/>
        </w:rPr>
      </w:pPr>
      <w:r w:rsidRPr="00750284">
        <w:rPr>
          <w:rFonts w:eastAsia="Times New Roman" w:cstheme="minorHAnsi"/>
          <w:kern w:val="0"/>
          <w:sz w:val="24"/>
          <w:szCs w:val="24"/>
          <w:lang w:eastAsia="en-IN"/>
          <w14:ligatures w14:val="none"/>
        </w:rPr>
        <w:t>High risk customers are</w:t>
      </w:r>
      <w:r>
        <w:rPr>
          <w:rFonts w:eastAsia="Times New Roman" w:cstheme="minorHAnsi"/>
          <w:kern w:val="0"/>
          <w:sz w:val="24"/>
          <w:szCs w:val="24"/>
          <w:lang w:eastAsia="en-IN"/>
          <w14:ligatures w14:val="none"/>
        </w:rPr>
        <w:t xml:space="preserve"> </w:t>
      </w:r>
      <w:r w:rsidRPr="00750284">
        <w:rPr>
          <w:rFonts w:eastAsia="Times New Roman" w:cstheme="minorHAnsi"/>
          <w:kern w:val="0"/>
          <w:sz w:val="24"/>
          <w:szCs w:val="24"/>
          <w:lang w:eastAsia="en-IN"/>
          <w14:ligatures w14:val="none"/>
        </w:rPr>
        <w:t>those predicted as LoanDefault =1</w:t>
      </w:r>
      <w:r w:rsidR="001963D8">
        <w:rPr>
          <w:rFonts w:eastAsia="Times New Roman" w:cstheme="minorHAnsi"/>
          <w:kern w:val="0"/>
          <w:sz w:val="24"/>
          <w:szCs w:val="24"/>
          <w:lang w:eastAsia="en-IN"/>
          <w14:ligatures w14:val="none"/>
        </w:rPr>
        <w:t xml:space="preserve"> in loan prediction problem- </w:t>
      </w:r>
      <w:r w:rsidR="001963D8" w:rsidRPr="001963D8">
        <w:rPr>
          <w:rFonts w:eastAsia="Times New Roman" w:cstheme="minorHAnsi"/>
          <w:kern w:val="0"/>
          <w:sz w:val="24"/>
          <w:szCs w:val="24"/>
          <w:lang w:eastAsia="en-IN"/>
          <w14:ligatures w14:val="none"/>
        </w:rPr>
        <w:t xml:space="preserve">it means the </w:t>
      </w:r>
      <w:r w:rsidR="001963D8" w:rsidRPr="001963D8">
        <w:rPr>
          <w:rFonts w:eastAsia="Times New Roman" w:cstheme="minorHAnsi"/>
          <w:b/>
          <w:bCs/>
          <w:kern w:val="0"/>
          <w:sz w:val="24"/>
          <w:szCs w:val="24"/>
          <w:lang w:eastAsia="en-IN"/>
          <w14:ligatures w14:val="none"/>
        </w:rPr>
        <w:t>KNN model predicts that these customers have a high probability of failing to repay their loan</w:t>
      </w:r>
      <w:r w:rsidR="001963D8" w:rsidRPr="001963D8">
        <w:rPr>
          <w:rFonts w:eastAsia="Times New Roman" w:cstheme="minorHAnsi"/>
          <w:kern w:val="0"/>
          <w:sz w:val="24"/>
          <w:szCs w:val="24"/>
          <w:lang w:eastAsia="en-IN"/>
          <w14:ligatures w14:val="none"/>
        </w:rPr>
        <w:t>.</w:t>
      </w:r>
    </w:p>
    <w:p w14:paraId="0C236897" w14:textId="77777777" w:rsidR="001963D8" w:rsidRPr="001963D8" w:rsidRDefault="001963D8" w:rsidP="001963D8">
      <w:pPr>
        <w:pStyle w:val="ListParagraph"/>
        <w:rPr>
          <w:rFonts w:eastAsia="Times New Roman" w:cstheme="minorHAnsi"/>
          <w:kern w:val="0"/>
          <w:sz w:val="24"/>
          <w:szCs w:val="24"/>
          <w:lang w:eastAsia="en-IN"/>
          <w14:ligatures w14:val="none"/>
        </w:rPr>
      </w:pPr>
      <w:r w:rsidRPr="001963D8">
        <w:rPr>
          <w:rFonts w:eastAsia="Times New Roman" w:cstheme="minorHAnsi"/>
          <w:kern w:val="0"/>
          <w:sz w:val="24"/>
          <w:szCs w:val="24"/>
          <w:lang w:eastAsia="en-IN"/>
          <w14:ligatures w14:val="none"/>
        </w:rPr>
        <w:t>From the dataset, these customers generally have:</w:t>
      </w:r>
    </w:p>
    <w:p w14:paraId="457023F9" w14:textId="77777777" w:rsidR="001963D8" w:rsidRPr="001963D8" w:rsidRDefault="001963D8" w:rsidP="001963D8">
      <w:pPr>
        <w:pStyle w:val="ListParagraph"/>
        <w:numPr>
          <w:ilvl w:val="0"/>
          <w:numId w:val="9"/>
        </w:numPr>
        <w:rPr>
          <w:rFonts w:eastAsia="Times New Roman" w:cstheme="minorHAnsi"/>
          <w:kern w:val="0"/>
          <w:sz w:val="24"/>
          <w:szCs w:val="24"/>
          <w:lang w:eastAsia="en-IN"/>
          <w14:ligatures w14:val="none"/>
        </w:rPr>
      </w:pPr>
      <w:r w:rsidRPr="001963D8">
        <w:rPr>
          <w:rFonts w:eastAsia="Times New Roman" w:cstheme="minorHAnsi"/>
          <w:kern w:val="0"/>
          <w:sz w:val="24"/>
          <w:szCs w:val="24"/>
          <w:lang w:eastAsia="en-IN"/>
          <w14:ligatures w14:val="none"/>
        </w:rPr>
        <w:t xml:space="preserve">Lower credit scores (620–680) </w:t>
      </w:r>
    </w:p>
    <w:p w14:paraId="7A20ED5B" w14:textId="77777777" w:rsidR="001963D8" w:rsidRPr="001963D8" w:rsidRDefault="001963D8" w:rsidP="001963D8">
      <w:pPr>
        <w:pStyle w:val="ListParagraph"/>
        <w:numPr>
          <w:ilvl w:val="0"/>
          <w:numId w:val="9"/>
        </w:numPr>
        <w:rPr>
          <w:rFonts w:eastAsia="Times New Roman" w:cstheme="minorHAnsi"/>
          <w:kern w:val="0"/>
          <w:sz w:val="24"/>
          <w:szCs w:val="24"/>
          <w:lang w:eastAsia="en-IN"/>
          <w14:ligatures w14:val="none"/>
        </w:rPr>
      </w:pPr>
      <w:r w:rsidRPr="001963D8">
        <w:rPr>
          <w:rFonts w:eastAsia="Times New Roman" w:cstheme="minorHAnsi"/>
          <w:kern w:val="0"/>
          <w:sz w:val="24"/>
          <w:szCs w:val="24"/>
          <w:lang w:eastAsia="en-IN"/>
          <w14:ligatures w14:val="none"/>
        </w:rPr>
        <w:t xml:space="preserve">Higher loan amounts (9–13 lakhs) </w:t>
      </w:r>
    </w:p>
    <w:p w14:paraId="5C3EBD75" w14:textId="77777777" w:rsidR="001963D8" w:rsidRPr="001963D8" w:rsidRDefault="001963D8" w:rsidP="001963D8">
      <w:pPr>
        <w:pStyle w:val="ListParagraph"/>
        <w:numPr>
          <w:ilvl w:val="0"/>
          <w:numId w:val="9"/>
        </w:numPr>
        <w:rPr>
          <w:rFonts w:eastAsia="Times New Roman" w:cstheme="minorHAnsi"/>
          <w:kern w:val="0"/>
          <w:sz w:val="24"/>
          <w:szCs w:val="24"/>
          <w:lang w:eastAsia="en-IN"/>
          <w14:ligatures w14:val="none"/>
        </w:rPr>
      </w:pPr>
      <w:r w:rsidRPr="001963D8">
        <w:rPr>
          <w:rFonts w:eastAsia="Times New Roman" w:cstheme="minorHAnsi"/>
          <w:kern w:val="0"/>
          <w:sz w:val="24"/>
          <w:szCs w:val="24"/>
          <w:lang w:eastAsia="en-IN"/>
          <w14:ligatures w14:val="none"/>
        </w:rPr>
        <w:t xml:space="preserve">Longer loan terms (10–15 years) </w:t>
      </w:r>
    </w:p>
    <w:p w14:paraId="6DF72604" w14:textId="77777777" w:rsidR="001963D8" w:rsidRPr="001963D8" w:rsidRDefault="001963D8" w:rsidP="001963D8">
      <w:pPr>
        <w:pStyle w:val="ListParagraph"/>
        <w:numPr>
          <w:ilvl w:val="0"/>
          <w:numId w:val="9"/>
        </w:numPr>
        <w:rPr>
          <w:rFonts w:eastAsia="Times New Roman" w:cstheme="minorHAnsi"/>
          <w:kern w:val="0"/>
          <w:sz w:val="24"/>
          <w:szCs w:val="24"/>
          <w:lang w:eastAsia="en-IN"/>
          <w14:ligatures w14:val="none"/>
        </w:rPr>
      </w:pPr>
      <w:r w:rsidRPr="001963D8">
        <w:rPr>
          <w:rFonts w:eastAsia="Times New Roman" w:cstheme="minorHAnsi"/>
          <w:kern w:val="0"/>
          <w:sz w:val="24"/>
          <w:szCs w:val="24"/>
          <w:lang w:eastAsia="en-IN"/>
          <w14:ligatures w14:val="none"/>
        </w:rPr>
        <w:t>Often self-employed</w:t>
      </w:r>
    </w:p>
    <w:p w14:paraId="3382E485" w14:textId="64923B1E" w:rsidR="00B63341" w:rsidRPr="00B63341" w:rsidRDefault="00B63341" w:rsidP="00B63341">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w:t>
      </w:r>
      <w:r w:rsidRPr="00B63341">
        <w:rPr>
          <w:rFonts w:ascii="Times New Roman" w:eastAsia="Times New Roman" w:hAnsi="Times New Roman" w:cs="Times New Roman"/>
          <w:kern w:val="0"/>
          <w:sz w:val="24"/>
          <w:szCs w:val="24"/>
          <w:lang w:eastAsia="en-IN"/>
          <w14:ligatures w14:val="none"/>
        </w:rPr>
        <w:t xml:space="preserve">ustomers with </w:t>
      </w:r>
      <w:r w:rsidRPr="00B63341">
        <w:rPr>
          <w:rFonts w:ascii="Times New Roman" w:eastAsia="Times New Roman" w:hAnsi="Times New Roman" w:cs="Times New Roman"/>
          <w:b/>
          <w:bCs/>
          <w:kern w:val="0"/>
          <w:sz w:val="24"/>
          <w:szCs w:val="24"/>
          <w:lang w:eastAsia="en-IN"/>
          <w14:ligatures w14:val="none"/>
        </w:rPr>
        <w:t>LoanDefault = 1</w:t>
      </w:r>
      <w:r w:rsidRPr="00B63341">
        <w:rPr>
          <w:rFonts w:ascii="Times New Roman" w:eastAsia="Times New Roman" w:hAnsi="Times New Roman" w:cs="Times New Roman"/>
          <w:kern w:val="0"/>
          <w:sz w:val="24"/>
          <w:szCs w:val="24"/>
          <w:lang w:eastAsia="en-IN"/>
          <w14:ligatures w14:val="none"/>
        </w:rPr>
        <w:t xml:space="preserve"> are</w:t>
      </w:r>
      <w:r w:rsidR="00302486">
        <w:rPr>
          <w:rFonts w:ascii="Times New Roman" w:eastAsia="Times New Roman" w:hAnsi="Times New Roman" w:cs="Times New Roman"/>
          <w:kern w:val="0"/>
          <w:sz w:val="24"/>
          <w:szCs w:val="24"/>
          <w:lang w:eastAsia="en-IN"/>
          <w14:ligatures w14:val="none"/>
        </w:rPr>
        <w:t xml:space="preserve"> from </w:t>
      </w:r>
      <w:r w:rsidR="004D70EC">
        <w:rPr>
          <w:rFonts w:ascii="Times New Roman" w:eastAsia="Times New Roman" w:hAnsi="Times New Roman" w:cs="Times New Roman"/>
          <w:kern w:val="0"/>
          <w:sz w:val="24"/>
          <w:szCs w:val="24"/>
          <w:lang w:eastAsia="en-IN"/>
          <w14:ligatures w14:val="none"/>
        </w:rPr>
        <w:t>dataset:</w:t>
      </w:r>
    </w:p>
    <w:tbl>
      <w:tblPr>
        <w:tblW w:w="7699" w:type="dxa"/>
        <w:tblCellSpacing w:w="15" w:type="dxa"/>
        <w:tblCellMar>
          <w:top w:w="15" w:type="dxa"/>
          <w:left w:w="15" w:type="dxa"/>
          <w:bottom w:w="15" w:type="dxa"/>
          <w:right w:w="15" w:type="dxa"/>
        </w:tblCellMar>
        <w:tblLook w:val="04A0" w:firstRow="1" w:lastRow="0" w:firstColumn="1" w:lastColumn="0" w:noHBand="0" w:noVBand="1"/>
      </w:tblPr>
      <w:tblGrid>
        <w:gridCol w:w="633"/>
        <w:gridCol w:w="1110"/>
        <w:gridCol w:w="1849"/>
        <w:gridCol w:w="2032"/>
        <w:gridCol w:w="2075"/>
      </w:tblGrid>
      <w:tr w:rsidR="004D70EC" w:rsidRPr="00B63341" w14:paraId="18EE49CF" w14:textId="77777777" w:rsidTr="004D70EC">
        <w:trPr>
          <w:trHeight w:val="95"/>
          <w:tblHeader/>
          <w:tblCellSpacing w:w="15" w:type="dxa"/>
        </w:trPr>
        <w:tc>
          <w:tcPr>
            <w:tcW w:w="0" w:type="auto"/>
            <w:vAlign w:val="center"/>
            <w:hideMark/>
          </w:tcPr>
          <w:p w14:paraId="3F858035" w14:textId="77777777" w:rsidR="00B63341" w:rsidRPr="00B63341" w:rsidRDefault="00B63341" w:rsidP="00B63341">
            <w:pPr>
              <w:spacing w:after="0" w:line="240" w:lineRule="auto"/>
              <w:jc w:val="center"/>
              <w:rPr>
                <w:rFonts w:ascii="Times New Roman" w:eastAsia="Times New Roman" w:hAnsi="Times New Roman" w:cs="Times New Roman"/>
                <w:b/>
                <w:bCs/>
                <w:kern w:val="0"/>
                <w:sz w:val="24"/>
                <w:szCs w:val="24"/>
                <w:lang w:eastAsia="en-IN"/>
                <w14:ligatures w14:val="none"/>
              </w:rPr>
            </w:pPr>
            <w:r w:rsidRPr="00B63341">
              <w:rPr>
                <w:rFonts w:ascii="Times New Roman" w:eastAsia="Times New Roman" w:hAnsi="Times New Roman" w:cs="Times New Roman"/>
                <w:b/>
                <w:bCs/>
                <w:kern w:val="0"/>
                <w:sz w:val="24"/>
                <w:szCs w:val="24"/>
                <w:lang w:eastAsia="en-IN"/>
                <w14:ligatures w14:val="none"/>
              </w:rPr>
              <w:t>Age</w:t>
            </w:r>
          </w:p>
        </w:tc>
        <w:tc>
          <w:tcPr>
            <w:tcW w:w="0" w:type="auto"/>
            <w:vAlign w:val="center"/>
            <w:hideMark/>
          </w:tcPr>
          <w:p w14:paraId="7F944C70" w14:textId="77777777" w:rsidR="00B63341" w:rsidRPr="00B63341" w:rsidRDefault="00B63341" w:rsidP="00B63341">
            <w:pPr>
              <w:spacing w:after="0" w:line="240" w:lineRule="auto"/>
              <w:jc w:val="center"/>
              <w:rPr>
                <w:rFonts w:ascii="Times New Roman" w:eastAsia="Times New Roman" w:hAnsi="Times New Roman" w:cs="Times New Roman"/>
                <w:b/>
                <w:bCs/>
                <w:kern w:val="0"/>
                <w:sz w:val="24"/>
                <w:szCs w:val="24"/>
                <w:lang w:eastAsia="en-IN"/>
                <w14:ligatures w14:val="none"/>
              </w:rPr>
            </w:pPr>
            <w:r w:rsidRPr="00B63341">
              <w:rPr>
                <w:rFonts w:ascii="Times New Roman" w:eastAsia="Times New Roman" w:hAnsi="Times New Roman" w:cs="Times New Roman"/>
                <w:b/>
                <w:bCs/>
                <w:kern w:val="0"/>
                <w:sz w:val="24"/>
                <w:szCs w:val="24"/>
                <w:lang w:eastAsia="en-IN"/>
                <w14:ligatures w14:val="none"/>
              </w:rPr>
              <w:t>Income</w:t>
            </w:r>
          </w:p>
        </w:tc>
        <w:tc>
          <w:tcPr>
            <w:tcW w:w="0" w:type="auto"/>
            <w:vAlign w:val="center"/>
            <w:hideMark/>
          </w:tcPr>
          <w:p w14:paraId="7745670F" w14:textId="77777777" w:rsidR="00B63341" w:rsidRPr="00B63341" w:rsidRDefault="00B63341" w:rsidP="00B63341">
            <w:pPr>
              <w:spacing w:after="0" w:line="240" w:lineRule="auto"/>
              <w:jc w:val="center"/>
              <w:rPr>
                <w:rFonts w:ascii="Times New Roman" w:eastAsia="Times New Roman" w:hAnsi="Times New Roman" w:cs="Times New Roman"/>
                <w:b/>
                <w:bCs/>
                <w:kern w:val="0"/>
                <w:sz w:val="24"/>
                <w:szCs w:val="24"/>
                <w:lang w:eastAsia="en-IN"/>
                <w14:ligatures w14:val="none"/>
              </w:rPr>
            </w:pPr>
            <w:r w:rsidRPr="00B63341">
              <w:rPr>
                <w:rFonts w:ascii="Times New Roman" w:eastAsia="Times New Roman" w:hAnsi="Times New Roman" w:cs="Times New Roman"/>
                <w:b/>
                <w:bCs/>
                <w:kern w:val="0"/>
                <w:sz w:val="24"/>
                <w:szCs w:val="24"/>
                <w:lang w:eastAsia="en-IN"/>
                <w14:ligatures w14:val="none"/>
              </w:rPr>
              <w:t>Credit Score</w:t>
            </w:r>
          </w:p>
        </w:tc>
        <w:tc>
          <w:tcPr>
            <w:tcW w:w="0" w:type="auto"/>
            <w:vAlign w:val="center"/>
            <w:hideMark/>
          </w:tcPr>
          <w:p w14:paraId="3C8FACC0" w14:textId="77777777" w:rsidR="00B63341" w:rsidRPr="00B63341" w:rsidRDefault="00B63341" w:rsidP="00B63341">
            <w:pPr>
              <w:spacing w:after="0" w:line="240" w:lineRule="auto"/>
              <w:jc w:val="center"/>
              <w:rPr>
                <w:rFonts w:ascii="Times New Roman" w:eastAsia="Times New Roman" w:hAnsi="Times New Roman" w:cs="Times New Roman"/>
                <w:b/>
                <w:bCs/>
                <w:kern w:val="0"/>
                <w:sz w:val="24"/>
                <w:szCs w:val="24"/>
                <w:lang w:eastAsia="en-IN"/>
                <w14:ligatures w14:val="none"/>
              </w:rPr>
            </w:pPr>
            <w:r w:rsidRPr="00B63341">
              <w:rPr>
                <w:rFonts w:ascii="Times New Roman" w:eastAsia="Times New Roman" w:hAnsi="Times New Roman" w:cs="Times New Roman"/>
                <w:b/>
                <w:bCs/>
                <w:kern w:val="0"/>
                <w:sz w:val="24"/>
                <w:szCs w:val="24"/>
                <w:lang w:eastAsia="en-IN"/>
                <w14:ligatures w14:val="none"/>
              </w:rPr>
              <w:t>Loan Amount</w:t>
            </w:r>
          </w:p>
        </w:tc>
        <w:tc>
          <w:tcPr>
            <w:tcW w:w="0" w:type="auto"/>
            <w:vAlign w:val="center"/>
            <w:hideMark/>
          </w:tcPr>
          <w:p w14:paraId="6EE316CB" w14:textId="77777777" w:rsidR="00B63341" w:rsidRPr="00B63341" w:rsidRDefault="00B63341" w:rsidP="00B63341">
            <w:pPr>
              <w:spacing w:after="0" w:line="240" w:lineRule="auto"/>
              <w:jc w:val="center"/>
              <w:rPr>
                <w:rFonts w:ascii="Times New Roman" w:eastAsia="Times New Roman" w:hAnsi="Times New Roman" w:cs="Times New Roman"/>
                <w:b/>
                <w:bCs/>
                <w:kern w:val="0"/>
                <w:sz w:val="24"/>
                <w:szCs w:val="24"/>
                <w:lang w:eastAsia="en-IN"/>
                <w14:ligatures w14:val="none"/>
              </w:rPr>
            </w:pPr>
            <w:r w:rsidRPr="00B63341">
              <w:rPr>
                <w:rFonts w:ascii="Times New Roman" w:eastAsia="Times New Roman" w:hAnsi="Times New Roman" w:cs="Times New Roman"/>
                <w:b/>
                <w:bCs/>
                <w:kern w:val="0"/>
                <w:sz w:val="24"/>
                <w:szCs w:val="24"/>
                <w:lang w:eastAsia="en-IN"/>
                <w14:ligatures w14:val="none"/>
              </w:rPr>
              <w:t>Employment</w:t>
            </w:r>
          </w:p>
        </w:tc>
      </w:tr>
      <w:tr w:rsidR="004D70EC" w:rsidRPr="00B63341" w14:paraId="3DBCBE6B" w14:textId="77777777" w:rsidTr="004D70EC">
        <w:trPr>
          <w:trHeight w:val="95"/>
          <w:tblCellSpacing w:w="15" w:type="dxa"/>
        </w:trPr>
        <w:tc>
          <w:tcPr>
            <w:tcW w:w="0" w:type="auto"/>
            <w:vAlign w:val="center"/>
            <w:hideMark/>
          </w:tcPr>
          <w:p w14:paraId="08923895"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45</w:t>
            </w:r>
          </w:p>
        </w:tc>
        <w:tc>
          <w:tcPr>
            <w:tcW w:w="0" w:type="auto"/>
            <w:vAlign w:val="center"/>
            <w:hideMark/>
          </w:tcPr>
          <w:p w14:paraId="6C917050"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12</w:t>
            </w:r>
          </w:p>
        </w:tc>
        <w:tc>
          <w:tcPr>
            <w:tcW w:w="0" w:type="auto"/>
            <w:vAlign w:val="center"/>
            <w:hideMark/>
          </w:tcPr>
          <w:p w14:paraId="228E9225"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680</w:t>
            </w:r>
          </w:p>
        </w:tc>
        <w:tc>
          <w:tcPr>
            <w:tcW w:w="0" w:type="auto"/>
            <w:vAlign w:val="center"/>
            <w:hideMark/>
          </w:tcPr>
          <w:p w14:paraId="52894A44"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10</w:t>
            </w:r>
          </w:p>
        </w:tc>
        <w:tc>
          <w:tcPr>
            <w:tcW w:w="0" w:type="auto"/>
            <w:vAlign w:val="center"/>
            <w:hideMark/>
          </w:tcPr>
          <w:p w14:paraId="77F2EEB6"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Self-Employed</w:t>
            </w:r>
          </w:p>
        </w:tc>
      </w:tr>
      <w:tr w:rsidR="004D70EC" w:rsidRPr="00B63341" w14:paraId="7989537B" w14:textId="77777777" w:rsidTr="004D70EC">
        <w:trPr>
          <w:trHeight w:val="95"/>
          <w:tblCellSpacing w:w="15" w:type="dxa"/>
        </w:trPr>
        <w:tc>
          <w:tcPr>
            <w:tcW w:w="0" w:type="auto"/>
            <w:vAlign w:val="center"/>
            <w:hideMark/>
          </w:tcPr>
          <w:p w14:paraId="0CE1E3EB"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50</w:t>
            </w:r>
          </w:p>
        </w:tc>
        <w:tc>
          <w:tcPr>
            <w:tcW w:w="0" w:type="auto"/>
            <w:vAlign w:val="center"/>
            <w:hideMark/>
          </w:tcPr>
          <w:p w14:paraId="50F16811"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15</w:t>
            </w:r>
          </w:p>
        </w:tc>
        <w:tc>
          <w:tcPr>
            <w:tcW w:w="0" w:type="auto"/>
            <w:vAlign w:val="center"/>
            <w:hideMark/>
          </w:tcPr>
          <w:p w14:paraId="583228C5"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640</w:t>
            </w:r>
          </w:p>
        </w:tc>
        <w:tc>
          <w:tcPr>
            <w:tcW w:w="0" w:type="auto"/>
            <w:vAlign w:val="center"/>
            <w:hideMark/>
          </w:tcPr>
          <w:p w14:paraId="1752EA2E"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12</w:t>
            </w:r>
          </w:p>
        </w:tc>
        <w:tc>
          <w:tcPr>
            <w:tcW w:w="0" w:type="auto"/>
            <w:vAlign w:val="center"/>
            <w:hideMark/>
          </w:tcPr>
          <w:p w14:paraId="62EEADAB"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Self-Employed</w:t>
            </w:r>
          </w:p>
        </w:tc>
      </w:tr>
      <w:tr w:rsidR="004D70EC" w:rsidRPr="00B63341" w14:paraId="23A6FA98" w14:textId="77777777" w:rsidTr="004D70EC">
        <w:trPr>
          <w:trHeight w:val="95"/>
          <w:tblCellSpacing w:w="15" w:type="dxa"/>
        </w:trPr>
        <w:tc>
          <w:tcPr>
            <w:tcW w:w="0" w:type="auto"/>
            <w:vAlign w:val="center"/>
            <w:hideMark/>
          </w:tcPr>
          <w:p w14:paraId="24549823"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42</w:t>
            </w:r>
          </w:p>
        </w:tc>
        <w:tc>
          <w:tcPr>
            <w:tcW w:w="0" w:type="auto"/>
            <w:vAlign w:val="center"/>
            <w:hideMark/>
          </w:tcPr>
          <w:p w14:paraId="5C5D3355"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10</w:t>
            </w:r>
          </w:p>
        </w:tc>
        <w:tc>
          <w:tcPr>
            <w:tcW w:w="0" w:type="auto"/>
            <w:vAlign w:val="center"/>
            <w:hideMark/>
          </w:tcPr>
          <w:p w14:paraId="7E871BB1"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660</w:t>
            </w:r>
          </w:p>
        </w:tc>
        <w:tc>
          <w:tcPr>
            <w:tcW w:w="0" w:type="auto"/>
            <w:vAlign w:val="center"/>
            <w:hideMark/>
          </w:tcPr>
          <w:p w14:paraId="203E5102"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9</w:t>
            </w:r>
          </w:p>
        </w:tc>
        <w:tc>
          <w:tcPr>
            <w:tcW w:w="0" w:type="auto"/>
            <w:vAlign w:val="center"/>
            <w:hideMark/>
          </w:tcPr>
          <w:p w14:paraId="11B68F5F"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Salaried</w:t>
            </w:r>
          </w:p>
        </w:tc>
      </w:tr>
      <w:tr w:rsidR="004D70EC" w:rsidRPr="00B63341" w14:paraId="3B8BF359" w14:textId="77777777" w:rsidTr="004D70EC">
        <w:trPr>
          <w:trHeight w:val="95"/>
          <w:tblCellSpacing w:w="15" w:type="dxa"/>
        </w:trPr>
        <w:tc>
          <w:tcPr>
            <w:tcW w:w="0" w:type="auto"/>
            <w:vAlign w:val="center"/>
            <w:hideMark/>
          </w:tcPr>
          <w:p w14:paraId="57E84CD8"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48</w:t>
            </w:r>
          </w:p>
        </w:tc>
        <w:tc>
          <w:tcPr>
            <w:tcW w:w="0" w:type="auto"/>
            <w:vAlign w:val="center"/>
            <w:hideMark/>
          </w:tcPr>
          <w:p w14:paraId="05D8DA15"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14</w:t>
            </w:r>
          </w:p>
        </w:tc>
        <w:tc>
          <w:tcPr>
            <w:tcW w:w="0" w:type="auto"/>
            <w:vAlign w:val="center"/>
            <w:hideMark/>
          </w:tcPr>
          <w:p w14:paraId="6B330269"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650</w:t>
            </w:r>
          </w:p>
        </w:tc>
        <w:tc>
          <w:tcPr>
            <w:tcW w:w="0" w:type="auto"/>
            <w:vAlign w:val="center"/>
            <w:hideMark/>
          </w:tcPr>
          <w:p w14:paraId="1EF06B7C"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11</w:t>
            </w:r>
          </w:p>
        </w:tc>
        <w:tc>
          <w:tcPr>
            <w:tcW w:w="0" w:type="auto"/>
            <w:vAlign w:val="center"/>
            <w:hideMark/>
          </w:tcPr>
          <w:p w14:paraId="085838E9"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Self-Employed</w:t>
            </w:r>
          </w:p>
        </w:tc>
      </w:tr>
      <w:tr w:rsidR="004D70EC" w:rsidRPr="00B63341" w14:paraId="3B0377FE" w14:textId="77777777" w:rsidTr="004D70EC">
        <w:trPr>
          <w:trHeight w:val="95"/>
          <w:tblCellSpacing w:w="15" w:type="dxa"/>
        </w:trPr>
        <w:tc>
          <w:tcPr>
            <w:tcW w:w="0" w:type="auto"/>
            <w:vAlign w:val="center"/>
            <w:hideMark/>
          </w:tcPr>
          <w:p w14:paraId="030379B9"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55</w:t>
            </w:r>
          </w:p>
        </w:tc>
        <w:tc>
          <w:tcPr>
            <w:tcW w:w="0" w:type="auto"/>
            <w:vAlign w:val="center"/>
            <w:hideMark/>
          </w:tcPr>
          <w:p w14:paraId="37616043"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16</w:t>
            </w:r>
          </w:p>
        </w:tc>
        <w:tc>
          <w:tcPr>
            <w:tcW w:w="0" w:type="auto"/>
            <w:vAlign w:val="center"/>
            <w:hideMark/>
          </w:tcPr>
          <w:p w14:paraId="2DB6AAB5"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620</w:t>
            </w:r>
          </w:p>
        </w:tc>
        <w:tc>
          <w:tcPr>
            <w:tcW w:w="0" w:type="auto"/>
            <w:vAlign w:val="center"/>
            <w:hideMark/>
          </w:tcPr>
          <w:p w14:paraId="53BFAD5B"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13</w:t>
            </w:r>
          </w:p>
        </w:tc>
        <w:tc>
          <w:tcPr>
            <w:tcW w:w="0" w:type="auto"/>
            <w:vAlign w:val="center"/>
            <w:hideMark/>
          </w:tcPr>
          <w:p w14:paraId="7B6A6076" w14:textId="77777777" w:rsidR="00B63341" w:rsidRPr="00B63341" w:rsidRDefault="00B63341" w:rsidP="00B63341">
            <w:pPr>
              <w:spacing w:after="0" w:line="240" w:lineRule="auto"/>
              <w:rPr>
                <w:rFonts w:ascii="Times New Roman" w:eastAsia="Times New Roman" w:hAnsi="Times New Roman" w:cs="Times New Roman"/>
                <w:kern w:val="0"/>
                <w:sz w:val="24"/>
                <w:szCs w:val="24"/>
                <w:lang w:eastAsia="en-IN"/>
                <w14:ligatures w14:val="none"/>
              </w:rPr>
            </w:pPr>
            <w:r w:rsidRPr="00B63341">
              <w:rPr>
                <w:rFonts w:ascii="Times New Roman" w:eastAsia="Times New Roman" w:hAnsi="Times New Roman" w:cs="Times New Roman"/>
                <w:kern w:val="0"/>
                <w:sz w:val="24"/>
                <w:szCs w:val="24"/>
                <w:lang w:eastAsia="en-IN"/>
                <w14:ligatures w14:val="none"/>
              </w:rPr>
              <w:t>Self-Employed</w:t>
            </w:r>
          </w:p>
        </w:tc>
      </w:tr>
    </w:tbl>
    <w:p w14:paraId="0A3F62FF" w14:textId="77777777" w:rsidR="004D70EC" w:rsidRDefault="004D70EC" w:rsidP="00750284">
      <w:pPr>
        <w:pStyle w:val="ListParagraph"/>
        <w:rPr>
          <w:rFonts w:eastAsia="Times New Roman" w:cstheme="minorHAnsi"/>
          <w:kern w:val="0"/>
          <w:sz w:val="24"/>
          <w:szCs w:val="24"/>
          <w:lang w:eastAsia="en-IN"/>
          <w14:ligatures w14:val="none"/>
        </w:rPr>
      </w:pPr>
    </w:p>
    <w:p w14:paraId="68DABD0D" w14:textId="6B84C77A" w:rsidR="004D70EC" w:rsidRDefault="004D70EC" w:rsidP="00750284">
      <w:pPr>
        <w:pStyle w:val="ListParagraph"/>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S</w:t>
      </w:r>
      <w:r w:rsidRPr="004D70EC">
        <w:rPr>
          <w:rFonts w:eastAsia="Times New Roman" w:cstheme="minorHAnsi"/>
          <w:kern w:val="0"/>
          <w:sz w:val="24"/>
          <w:szCs w:val="24"/>
          <w:lang w:eastAsia="en-IN"/>
          <w14:ligatures w14:val="none"/>
        </w:rPr>
        <w:t xml:space="preserve">uppose a </w:t>
      </w:r>
      <w:r w:rsidRPr="004D70EC">
        <w:rPr>
          <w:rFonts w:eastAsia="Times New Roman" w:cstheme="minorHAnsi"/>
          <w:b/>
          <w:bCs/>
          <w:kern w:val="0"/>
          <w:sz w:val="24"/>
          <w:szCs w:val="24"/>
          <w:lang w:eastAsia="en-IN"/>
          <w14:ligatures w14:val="none"/>
        </w:rPr>
        <w:t>new customer</w:t>
      </w:r>
      <w:r w:rsidRPr="004D70EC">
        <w:rPr>
          <w:rFonts w:eastAsia="Times New Roman" w:cstheme="minorHAnsi"/>
          <w:kern w:val="0"/>
          <w:sz w:val="24"/>
          <w:szCs w:val="24"/>
          <w:lang w:eastAsia="en-IN"/>
          <w14:ligatures w14:val="none"/>
        </w:rPr>
        <w:t xml:space="preserve"> applies for a loan with the following details:</w:t>
      </w:r>
    </w:p>
    <w:p w14:paraId="46BAB382" w14:textId="13722E11" w:rsidR="0072662E" w:rsidRDefault="009625A1" w:rsidP="00750284">
      <w:pPr>
        <w:pStyle w:val="ListParagraph"/>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Age =</w:t>
      </w:r>
      <w:r w:rsidR="004D70EC">
        <w:rPr>
          <w:rFonts w:eastAsia="Times New Roman" w:cstheme="minorHAnsi"/>
          <w:kern w:val="0"/>
          <w:sz w:val="24"/>
          <w:szCs w:val="24"/>
          <w:lang w:eastAsia="en-IN"/>
          <w14:ligatures w14:val="none"/>
        </w:rPr>
        <w:t xml:space="preserve"> </w:t>
      </w:r>
      <w:r>
        <w:rPr>
          <w:rFonts w:eastAsia="Times New Roman" w:cstheme="minorHAnsi"/>
          <w:kern w:val="0"/>
          <w:sz w:val="24"/>
          <w:szCs w:val="24"/>
          <w:lang w:eastAsia="en-IN"/>
          <w14:ligatures w14:val="none"/>
        </w:rPr>
        <w:t>49,</w:t>
      </w:r>
      <w:r w:rsidR="00D6487D">
        <w:rPr>
          <w:rFonts w:eastAsia="Times New Roman" w:cstheme="minorHAnsi"/>
          <w:kern w:val="0"/>
          <w:sz w:val="24"/>
          <w:szCs w:val="24"/>
          <w:lang w:eastAsia="en-IN"/>
          <w14:ligatures w14:val="none"/>
        </w:rPr>
        <w:t xml:space="preserve">      </w:t>
      </w:r>
    </w:p>
    <w:p w14:paraId="359E8E45" w14:textId="366B8A19" w:rsidR="0072662E" w:rsidRDefault="004D70EC" w:rsidP="00750284">
      <w:pPr>
        <w:pStyle w:val="ListParagraph"/>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 Income = 13 </w:t>
      </w:r>
      <w:r w:rsidR="009625A1">
        <w:rPr>
          <w:rFonts w:eastAsia="Times New Roman" w:cstheme="minorHAnsi"/>
          <w:kern w:val="0"/>
          <w:sz w:val="24"/>
          <w:szCs w:val="24"/>
          <w:lang w:eastAsia="en-IN"/>
          <w14:ligatures w14:val="none"/>
        </w:rPr>
        <w:t>Lakhs,</w:t>
      </w:r>
      <w:r>
        <w:rPr>
          <w:rFonts w:eastAsia="Times New Roman" w:cstheme="minorHAnsi"/>
          <w:kern w:val="0"/>
          <w:sz w:val="24"/>
          <w:szCs w:val="24"/>
          <w:lang w:eastAsia="en-IN"/>
          <w14:ligatures w14:val="none"/>
        </w:rPr>
        <w:t xml:space="preserve"> </w:t>
      </w:r>
    </w:p>
    <w:p w14:paraId="7DD60689" w14:textId="7A16388D" w:rsidR="0072662E" w:rsidRDefault="004D70EC" w:rsidP="00750284">
      <w:pPr>
        <w:pStyle w:val="ListParagraph"/>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Credit Score </w:t>
      </w:r>
      <w:r w:rsidR="009625A1">
        <w:rPr>
          <w:rFonts w:eastAsia="Times New Roman" w:cstheme="minorHAnsi"/>
          <w:kern w:val="0"/>
          <w:sz w:val="24"/>
          <w:szCs w:val="24"/>
          <w:lang w:eastAsia="en-IN"/>
          <w14:ligatures w14:val="none"/>
        </w:rPr>
        <w:t>= 645</w:t>
      </w:r>
      <w:r w:rsidR="0072662E">
        <w:rPr>
          <w:rFonts w:eastAsia="Times New Roman" w:cstheme="minorHAnsi"/>
          <w:kern w:val="0"/>
          <w:sz w:val="24"/>
          <w:szCs w:val="24"/>
          <w:lang w:eastAsia="en-IN"/>
          <w14:ligatures w14:val="none"/>
        </w:rPr>
        <w:t>,</w:t>
      </w:r>
    </w:p>
    <w:p w14:paraId="03CC9F47" w14:textId="1EC4C569" w:rsidR="004D70EC" w:rsidRDefault="0072662E" w:rsidP="00750284">
      <w:pPr>
        <w:pStyle w:val="ListParagraph"/>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 Loan Amount = 11 Lakhs</w:t>
      </w:r>
    </w:p>
    <w:p w14:paraId="5CCEFD45" w14:textId="2C8E83EE" w:rsidR="00D6487D" w:rsidRDefault="00D6487D" w:rsidP="00750284">
      <w:pPr>
        <w:pStyle w:val="ListParagraph"/>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Employment = self employed</w:t>
      </w:r>
    </w:p>
    <w:p w14:paraId="2F5AD066" w14:textId="4150D710" w:rsidR="00C02FD7" w:rsidRPr="00C02FD7" w:rsidRDefault="00C02FD7" w:rsidP="00C02FD7">
      <w:pPr>
        <w:pStyle w:val="ListParagraph"/>
        <w:rPr>
          <w:rFonts w:eastAsia="Times New Roman" w:cstheme="minorHAnsi"/>
          <w:kern w:val="0"/>
          <w:sz w:val="24"/>
          <w:szCs w:val="24"/>
          <w:lang w:eastAsia="en-IN"/>
          <w14:ligatures w14:val="none"/>
        </w:rPr>
      </w:pPr>
      <w:r w:rsidRPr="00C02FD7">
        <w:rPr>
          <w:rFonts w:eastAsia="Times New Roman" w:cstheme="minorHAnsi"/>
          <w:kern w:val="0"/>
          <w:sz w:val="24"/>
          <w:szCs w:val="24"/>
          <w:lang w:eastAsia="en-IN"/>
          <w14:ligatures w14:val="none"/>
        </w:rPr>
        <w:t xml:space="preserve">KNN compares this customer with the existing </w:t>
      </w:r>
      <w:r w:rsidRPr="00C02FD7">
        <w:rPr>
          <w:rFonts w:eastAsia="Times New Roman" w:cstheme="minorHAnsi"/>
          <w:kern w:val="0"/>
          <w:sz w:val="24"/>
          <w:szCs w:val="24"/>
          <w:lang w:eastAsia="en-IN"/>
          <w14:ligatures w14:val="none"/>
        </w:rPr>
        <w:t>customers.</w:t>
      </w:r>
      <w:r>
        <w:rPr>
          <w:rFonts w:eastAsia="Times New Roman" w:cstheme="minorHAnsi"/>
          <w:kern w:val="0"/>
          <w:sz w:val="24"/>
          <w:szCs w:val="24"/>
          <w:lang w:eastAsia="en-IN"/>
          <w14:ligatures w14:val="none"/>
        </w:rPr>
        <w:t xml:space="preserve"> (nearest </w:t>
      </w:r>
      <w:proofErr w:type="gramStart"/>
      <w:r>
        <w:rPr>
          <w:rFonts w:eastAsia="Times New Roman" w:cstheme="minorHAnsi"/>
          <w:kern w:val="0"/>
          <w:sz w:val="24"/>
          <w:szCs w:val="24"/>
          <w:lang w:eastAsia="en-IN"/>
          <w14:ligatures w14:val="none"/>
        </w:rPr>
        <w:t>neighbours)</w:t>
      </w:r>
      <w:r w:rsidRPr="00C02FD7">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w:t>
      </w:r>
      <w:proofErr w:type="gramEnd"/>
      <w:r>
        <w:rPr>
          <w:rFonts w:ascii="Times New Roman" w:eastAsia="Times New Roman" w:hAnsi="Times New Roman" w:cs="Times New Roman"/>
          <w:kern w:val="0"/>
          <w:sz w:val="24"/>
          <w:szCs w:val="24"/>
          <w:lang w:eastAsia="en-IN"/>
          <w14:ligatures w14:val="none"/>
        </w:rPr>
        <w:t xml:space="preserve">  </w:t>
      </w:r>
      <w:r w:rsidRPr="00C02FD7">
        <w:rPr>
          <w:rFonts w:eastAsia="Times New Roman" w:cstheme="minorHAnsi"/>
          <w:kern w:val="0"/>
          <w:sz w:val="24"/>
          <w:szCs w:val="24"/>
          <w:lang w:eastAsia="en-IN"/>
          <w14:ligatures w14:val="none"/>
        </w:rPr>
        <w:t>The nearest neighbors might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gridCol w:w="2011"/>
      </w:tblGrid>
      <w:tr w:rsidR="00C02FD7" w:rsidRPr="00C02FD7" w14:paraId="57B9B326" w14:textId="77777777">
        <w:trPr>
          <w:tblHeader/>
          <w:tblCellSpacing w:w="15" w:type="dxa"/>
        </w:trPr>
        <w:tc>
          <w:tcPr>
            <w:tcW w:w="0" w:type="auto"/>
            <w:vAlign w:val="center"/>
            <w:hideMark/>
          </w:tcPr>
          <w:p w14:paraId="49F9A16F" w14:textId="77777777" w:rsidR="00C02FD7" w:rsidRPr="00C02FD7" w:rsidRDefault="00C02FD7" w:rsidP="00C02FD7">
            <w:pPr>
              <w:pStyle w:val="ListParagraph"/>
              <w:rPr>
                <w:rFonts w:eastAsia="Times New Roman" w:cstheme="minorHAnsi"/>
                <w:b/>
                <w:bCs/>
                <w:kern w:val="0"/>
                <w:sz w:val="24"/>
                <w:szCs w:val="24"/>
                <w:lang w:eastAsia="en-IN"/>
                <w14:ligatures w14:val="none"/>
              </w:rPr>
            </w:pPr>
            <w:r w:rsidRPr="00C02FD7">
              <w:rPr>
                <w:rFonts w:eastAsia="Times New Roman" w:cstheme="minorHAnsi"/>
                <w:b/>
                <w:bCs/>
                <w:kern w:val="0"/>
                <w:sz w:val="24"/>
                <w:szCs w:val="24"/>
                <w:lang w:eastAsia="en-IN"/>
                <w14:ligatures w14:val="none"/>
              </w:rPr>
              <w:t>Existing Customer</w:t>
            </w:r>
          </w:p>
        </w:tc>
        <w:tc>
          <w:tcPr>
            <w:tcW w:w="0" w:type="auto"/>
            <w:vAlign w:val="center"/>
            <w:hideMark/>
          </w:tcPr>
          <w:p w14:paraId="08B30B00" w14:textId="77777777" w:rsidR="00C02FD7" w:rsidRPr="00C02FD7" w:rsidRDefault="00C02FD7" w:rsidP="00C02FD7">
            <w:pPr>
              <w:pStyle w:val="ListParagraph"/>
              <w:rPr>
                <w:rFonts w:eastAsia="Times New Roman" w:cstheme="minorHAnsi"/>
                <w:b/>
                <w:bCs/>
                <w:kern w:val="0"/>
                <w:sz w:val="24"/>
                <w:szCs w:val="24"/>
                <w:lang w:eastAsia="en-IN"/>
                <w14:ligatures w14:val="none"/>
              </w:rPr>
            </w:pPr>
            <w:r w:rsidRPr="00C02FD7">
              <w:rPr>
                <w:rFonts w:eastAsia="Times New Roman" w:cstheme="minorHAnsi"/>
                <w:b/>
                <w:bCs/>
                <w:kern w:val="0"/>
                <w:sz w:val="24"/>
                <w:szCs w:val="24"/>
                <w:lang w:eastAsia="en-IN"/>
                <w14:ligatures w14:val="none"/>
              </w:rPr>
              <w:t>LoanDefault</w:t>
            </w:r>
          </w:p>
        </w:tc>
      </w:tr>
      <w:tr w:rsidR="00C02FD7" w:rsidRPr="00C02FD7" w14:paraId="1079D9D0" w14:textId="77777777">
        <w:trPr>
          <w:tblCellSpacing w:w="15" w:type="dxa"/>
        </w:trPr>
        <w:tc>
          <w:tcPr>
            <w:tcW w:w="0" w:type="auto"/>
            <w:vAlign w:val="center"/>
            <w:hideMark/>
          </w:tcPr>
          <w:p w14:paraId="0A1AA2D5" w14:textId="77777777" w:rsidR="00C02FD7" w:rsidRPr="00C02FD7" w:rsidRDefault="00C02FD7" w:rsidP="00C02FD7">
            <w:pPr>
              <w:pStyle w:val="ListParagraph"/>
              <w:rPr>
                <w:rFonts w:eastAsia="Times New Roman" w:cstheme="minorHAnsi"/>
                <w:kern w:val="0"/>
                <w:sz w:val="24"/>
                <w:szCs w:val="24"/>
                <w:lang w:eastAsia="en-IN"/>
                <w14:ligatures w14:val="none"/>
              </w:rPr>
            </w:pPr>
            <w:r w:rsidRPr="00C02FD7">
              <w:rPr>
                <w:rFonts w:eastAsia="Times New Roman" w:cstheme="minorHAnsi"/>
                <w:kern w:val="0"/>
                <w:sz w:val="24"/>
                <w:szCs w:val="24"/>
                <w:lang w:eastAsia="en-IN"/>
                <w14:ligatures w14:val="none"/>
              </w:rPr>
              <w:t>Age 50, Credit Score 640</w:t>
            </w:r>
          </w:p>
        </w:tc>
        <w:tc>
          <w:tcPr>
            <w:tcW w:w="0" w:type="auto"/>
            <w:vAlign w:val="center"/>
            <w:hideMark/>
          </w:tcPr>
          <w:p w14:paraId="3AE579AE" w14:textId="77777777" w:rsidR="00C02FD7" w:rsidRPr="00C02FD7" w:rsidRDefault="00C02FD7" w:rsidP="00C02FD7">
            <w:pPr>
              <w:pStyle w:val="ListParagraph"/>
              <w:rPr>
                <w:rFonts w:eastAsia="Times New Roman" w:cstheme="minorHAnsi"/>
                <w:kern w:val="0"/>
                <w:sz w:val="24"/>
                <w:szCs w:val="24"/>
                <w:lang w:eastAsia="en-IN"/>
                <w14:ligatures w14:val="none"/>
              </w:rPr>
            </w:pPr>
            <w:r w:rsidRPr="00C02FD7">
              <w:rPr>
                <w:rFonts w:eastAsia="Times New Roman" w:cstheme="minorHAnsi"/>
                <w:kern w:val="0"/>
                <w:sz w:val="24"/>
                <w:szCs w:val="24"/>
                <w:lang w:eastAsia="en-IN"/>
                <w14:ligatures w14:val="none"/>
              </w:rPr>
              <w:t>1</w:t>
            </w:r>
          </w:p>
        </w:tc>
      </w:tr>
      <w:tr w:rsidR="00C02FD7" w:rsidRPr="00C02FD7" w14:paraId="6315578C" w14:textId="77777777">
        <w:trPr>
          <w:tblCellSpacing w:w="15" w:type="dxa"/>
        </w:trPr>
        <w:tc>
          <w:tcPr>
            <w:tcW w:w="0" w:type="auto"/>
            <w:vAlign w:val="center"/>
            <w:hideMark/>
          </w:tcPr>
          <w:p w14:paraId="2DA5AC9F" w14:textId="77777777" w:rsidR="00C02FD7" w:rsidRPr="00C02FD7" w:rsidRDefault="00C02FD7" w:rsidP="00C02FD7">
            <w:pPr>
              <w:pStyle w:val="ListParagraph"/>
              <w:rPr>
                <w:rFonts w:eastAsia="Times New Roman" w:cstheme="minorHAnsi"/>
                <w:kern w:val="0"/>
                <w:sz w:val="24"/>
                <w:szCs w:val="24"/>
                <w:lang w:eastAsia="en-IN"/>
                <w14:ligatures w14:val="none"/>
              </w:rPr>
            </w:pPr>
            <w:r w:rsidRPr="00C02FD7">
              <w:rPr>
                <w:rFonts w:eastAsia="Times New Roman" w:cstheme="minorHAnsi"/>
                <w:kern w:val="0"/>
                <w:sz w:val="24"/>
                <w:szCs w:val="24"/>
                <w:lang w:eastAsia="en-IN"/>
                <w14:ligatures w14:val="none"/>
              </w:rPr>
              <w:t>Age 48, Credit Score 650</w:t>
            </w:r>
          </w:p>
        </w:tc>
        <w:tc>
          <w:tcPr>
            <w:tcW w:w="0" w:type="auto"/>
            <w:vAlign w:val="center"/>
            <w:hideMark/>
          </w:tcPr>
          <w:p w14:paraId="47DC221C" w14:textId="77777777" w:rsidR="00C02FD7" w:rsidRPr="00C02FD7" w:rsidRDefault="00C02FD7" w:rsidP="00C02FD7">
            <w:pPr>
              <w:pStyle w:val="ListParagraph"/>
              <w:rPr>
                <w:rFonts w:eastAsia="Times New Roman" w:cstheme="minorHAnsi"/>
                <w:kern w:val="0"/>
                <w:sz w:val="24"/>
                <w:szCs w:val="24"/>
                <w:lang w:eastAsia="en-IN"/>
                <w14:ligatures w14:val="none"/>
              </w:rPr>
            </w:pPr>
            <w:r w:rsidRPr="00C02FD7">
              <w:rPr>
                <w:rFonts w:eastAsia="Times New Roman" w:cstheme="minorHAnsi"/>
                <w:kern w:val="0"/>
                <w:sz w:val="24"/>
                <w:szCs w:val="24"/>
                <w:lang w:eastAsia="en-IN"/>
                <w14:ligatures w14:val="none"/>
              </w:rPr>
              <w:t>1</w:t>
            </w:r>
          </w:p>
        </w:tc>
      </w:tr>
      <w:tr w:rsidR="00C02FD7" w:rsidRPr="00C02FD7" w14:paraId="393B1A87" w14:textId="77777777">
        <w:trPr>
          <w:tblCellSpacing w:w="15" w:type="dxa"/>
        </w:trPr>
        <w:tc>
          <w:tcPr>
            <w:tcW w:w="0" w:type="auto"/>
            <w:vAlign w:val="center"/>
            <w:hideMark/>
          </w:tcPr>
          <w:p w14:paraId="44CC8BB9" w14:textId="77777777" w:rsidR="00C02FD7" w:rsidRPr="00C02FD7" w:rsidRDefault="00C02FD7" w:rsidP="00C02FD7">
            <w:pPr>
              <w:pStyle w:val="ListParagraph"/>
              <w:rPr>
                <w:rFonts w:eastAsia="Times New Roman" w:cstheme="minorHAnsi"/>
                <w:kern w:val="0"/>
                <w:sz w:val="24"/>
                <w:szCs w:val="24"/>
                <w:lang w:eastAsia="en-IN"/>
                <w14:ligatures w14:val="none"/>
              </w:rPr>
            </w:pPr>
            <w:r w:rsidRPr="00C02FD7">
              <w:rPr>
                <w:rFonts w:eastAsia="Times New Roman" w:cstheme="minorHAnsi"/>
                <w:kern w:val="0"/>
                <w:sz w:val="24"/>
                <w:szCs w:val="24"/>
                <w:lang w:eastAsia="en-IN"/>
                <w14:ligatures w14:val="none"/>
              </w:rPr>
              <w:t>Age 45, Credit Score 680</w:t>
            </w:r>
          </w:p>
        </w:tc>
        <w:tc>
          <w:tcPr>
            <w:tcW w:w="0" w:type="auto"/>
            <w:vAlign w:val="center"/>
            <w:hideMark/>
          </w:tcPr>
          <w:p w14:paraId="76190754" w14:textId="77777777" w:rsidR="00C02FD7" w:rsidRPr="00C02FD7" w:rsidRDefault="00C02FD7" w:rsidP="00C02FD7">
            <w:pPr>
              <w:pStyle w:val="ListParagraph"/>
              <w:rPr>
                <w:rFonts w:eastAsia="Times New Roman" w:cstheme="minorHAnsi"/>
                <w:kern w:val="0"/>
                <w:sz w:val="24"/>
                <w:szCs w:val="24"/>
                <w:lang w:eastAsia="en-IN"/>
                <w14:ligatures w14:val="none"/>
              </w:rPr>
            </w:pPr>
            <w:r w:rsidRPr="00C02FD7">
              <w:rPr>
                <w:rFonts w:eastAsia="Times New Roman" w:cstheme="minorHAnsi"/>
                <w:kern w:val="0"/>
                <w:sz w:val="24"/>
                <w:szCs w:val="24"/>
                <w:lang w:eastAsia="en-IN"/>
                <w14:ligatures w14:val="none"/>
              </w:rPr>
              <w:t>1</w:t>
            </w:r>
          </w:p>
        </w:tc>
      </w:tr>
    </w:tbl>
    <w:p w14:paraId="2B756E02" w14:textId="77777777" w:rsidR="00C02FD7" w:rsidRPr="00C02FD7" w:rsidRDefault="00C02FD7" w:rsidP="00C02FD7">
      <w:pPr>
        <w:pStyle w:val="ListParagraph"/>
        <w:rPr>
          <w:rFonts w:eastAsia="Times New Roman" w:cstheme="minorHAnsi"/>
          <w:kern w:val="0"/>
          <w:sz w:val="24"/>
          <w:szCs w:val="24"/>
          <w:lang w:eastAsia="en-IN"/>
          <w14:ligatures w14:val="none"/>
        </w:rPr>
      </w:pPr>
      <w:r w:rsidRPr="00C02FD7">
        <w:rPr>
          <w:rFonts w:eastAsia="Times New Roman" w:cstheme="minorHAnsi"/>
          <w:kern w:val="0"/>
          <w:sz w:val="24"/>
          <w:szCs w:val="24"/>
          <w:lang w:eastAsia="en-IN"/>
          <w14:ligatures w14:val="none"/>
        </w:rPr>
        <w:t xml:space="preserve">Since the majority of the nearest neighbors have </w:t>
      </w:r>
      <w:r w:rsidRPr="00C02FD7">
        <w:rPr>
          <w:rFonts w:eastAsia="Times New Roman" w:cstheme="minorHAnsi"/>
          <w:b/>
          <w:bCs/>
          <w:kern w:val="0"/>
          <w:sz w:val="24"/>
          <w:szCs w:val="24"/>
          <w:lang w:eastAsia="en-IN"/>
          <w14:ligatures w14:val="none"/>
        </w:rPr>
        <w:t>LoanDefault = 1</w:t>
      </w:r>
      <w:r w:rsidRPr="00C02FD7">
        <w:rPr>
          <w:rFonts w:eastAsia="Times New Roman" w:cstheme="minorHAnsi"/>
          <w:kern w:val="0"/>
          <w:sz w:val="24"/>
          <w:szCs w:val="24"/>
          <w:lang w:eastAsia="en-IN"/>
          <w14:ligatures w14:val="none"/>
        </w:rPr>
        <w:t>, KNN predicts:</w:t>
      </w:r>
    </w:p>
    <w:p w14:paraId="530A08B5" w14:textId="77777777" w:rsidR="00C02FD7" w:rsidRPr="00C02FD7" w:rsidRDefault="00C02FD7" w:rsidP="00C02FD7">
      <w:pPr>
        <w:pStyle w:val="ListParagraph"/>
        <w:rPr>
          <w:rFonts w:eastAsia="Times New Roman" w:cstheme="minorHAnsi"/>
          <w:kern w:val="0"/>
          <w:sz w:val="24"/>
          <w:szCs w:val="24"/>
          <w:lang w:eastAsia="en-IN"/>
          <w14:ligatures w14:val="none"/>
        </w:rPr>
      </w:pPr>
      <w:r w:rsidRPr="00C02FD7">
        <w:rPr>
          <w:rFonts w:eastAsia="Times New Roman" w:cstheme="minorHAnsi"/>
          <w:b/>
          <w:bCs/>
          <w:kern w:val="0"/>
          <w:sz w:val="24"/>
          <w:szCs w:val="24"/>
          <w:lang w:eastAsia="en-IN"/>
          <w14:ligatures w14:val="none"/>
        </w:rPr>
        <w:t>Predicted LoanDefault = 1 (High Risk)</w:t>
      </w:r>
    </w:p>
    <w:p w14:paraId="42FCFA9E" w14:textId="77777777" w:rsidR="00C02FD7" w:rsidRDefault="00C02FD7" w:rsidP="00C02FD7">
      <w:pPr>
        <w:pStyle w:val="ListParagraph"/>
        <w:rPr>
          <w:rFonts w:eastAsia="Times New Roman" w:cstheme="minorHAnsi"/>
          <w:kern w:val="0"/>
          <w:sz w:val="24"/>
          <w:szCs w:val="24"/>
          <w:lang w:eastAsia="en-IN"/>
          <w14:ligatures w14:val="none"/>
        </w:rPr>
      </w:pPr>
      <w:r w:rsidRPr="00C02FD7">
        <w:rPr>
          <w:rFonts w:eastAsia="Times New Roman" w:cstheme="minorHAnsi"/>
          <w:kern w:val="0"/>
          <w:sz w:val="24"/>
          <w:szCs w:val="24"/>
          <w:lang w:eastAsia="en-IN"/>
          <w14:ligatures w14:val="none"/>
        </w:rPr>
        <w:t>This means the model believes this customer is likely to default based on the similarity to previous customers.</w:t>
      </w:r>
    </w:p>
    <w:p w14:paraId="54725864" w14:textId="77777777" w:rsidR="00705D42" w:rsidRDefault="00705D42" w:rsidP="00C02FD7">
      <w:pPr>
        <w:pStyle w:val="ListParagraph"/>
        <w:rPr>
          <w:rFonts w:eastAsia="Times New Roman" w:cstheme="minorHAnsi"/>
          <w:kern w:val="0"/>
          <w:sz w:val="24"/>
          <w:szCs w:val="24"/>
          <w:lang w:eastAsia="en-IN"/>
          <w14:ligatures w14:val="none"/>
        </w:rPr>
      </w:pPr>
    </w:p>
    <w:p w14:paraId="763A5EB9" w14:textId="77777777" w:rsidR="00705D42" w:rsidRDefault="00705D42" w:rsidP="00C02FD7">
      <w:pPr>
        <w:pStyle w:val="ListParagraph"/>
        <w:rPr>
          <w:rFonts w:eastAsia="Times New Roman" w:cstheme="minorHAnsi"/>
          <w:kern w:val="0"/>
          <w:sz w:val="24"/>
          <w:szCs w:val="24"/>
          <w:lang w:eastAsia="en-IN"/>
          <w14:ligatures w14:val="none"/>
        </w:rPr>
      </w:pPr>
    </w:p>
    <w:p w14:paraId="0EB7B201" w14:textId="77777777" w:rsidR="00705D42" w:rsidRDefault="00705D42" w:rsidP="00C02FD7">
      <w:pPr>
        <w:pStyle w:val="ListParagraph"/>
        <w:rPr>
          <w:rFonts w:eastAsia="Times New Roman" w:cstheme="minorHAnsi"/>
          <w:kern w:val="0"/>
          <w:sz w:val="24"/>
          <w:szCs w:val="24"/>
          <w:lang w:eastAsia="en-IN"/>
          <w14:ligatures w14:val="none"/>
        </w:rPr>
      </w:pPr>
    </w:p>
    <w:p w14:paraId="4FCCD6A2" w14:textId="77777777" w:rsidR="00705D42" w:rsidRDefault="00705D42" w:rsidP="00C02FD7">
      <w:pPr>
        <w:pStyle w:val="ListParagraph"/>
        <w:rPr>
          <w:rFonts w:eastAsia="Times New Roman" w:cstheme="minorHAnsi"/>
          <w:kern w:val="0"/>
          <w:sz w:val="24"/>
          <w:szCs w:val="24"/>
          <w:lang w:eastAsia="en-IN"/>
          <w14:ligatures w14:val="none"/>
        </w:rPr>
      </w:pPr>
    </w:p>
    <w:p w14:paraId="70CA1069" w14:textId="3259113B" w:rsidR="00B00D97" w:rsidRPr="00705D42" w:rsidRDefault="00B00D97" w:rsidP="00705D42">
      <w:pPr>
        <w:pStyle w:val="ListParagraph"/>
        <w:numPr>
          <w:ilvl w:val="0"/>
          <w:numId w:val="1"/>
        </w:numPr>
        <w:rPr>
          <w:b/>
          <w:bCs/>
          <w:sz w:val="28"/>
          <w:szCs w:val="28"/>
          <w:u w:val="single"/>
          <w:lang w:val="en-US"/>
        </w:rPr>
      </w:pPr>
      <w:r w:rsidRPr="00705D42">
        <w:rPr>
          <w:b/>
          <w:bCs/>
          <w:sz w:val="28"/>
          <w:szCs w:val="28"/>
          <w:u w:val="single"/>
          <w:lang w:val="en-US"/>
        </w:rPr>
        <w:lastRenderedPageBreak/>
        <w:t>W</w:t>
      </w:r>
      <w:r w:rsidRPr="00705D42">
        <w:rPr>
          <w:b/>
          <w:bCs/>
          <w:sz w:val="28"/>
          <w:szCs w:val="28"/>
          <w:u w:val="single"/>
          <w:lang w:val="en-US"/>
        </w:rPr>
        <w:t>hat patterns lead to loan default?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6102"/>
      </w:tblGrid>
      <w:tr w:rsidR="00512E79" w:rsidRPr="00512E79" w14:paraId="15FEAA99" w14:textId="77777777" w:rsidTr="00A258E9">
        <w:trPr>
          <w:tblHeader/>
          <w:tblCellSpacing w:w="15" w:type="dxa"/>
        </w:trPr>
        <w:tc>
          <w:tcPr>
            <w:tcW w:w="1515" w:type="dxa"/>
            <w:vAlign w:val="center"/>
            <w:hideMark/>
          </w:tcPr>
          <w:p w14:paraId="0460CBF1" w14:textId="7D376ECE" w:rsidR="00512E79" w:rsidRPr="00512E79" w:rsidRDefault="00922DAB" w:rsidP="00512E79">
            <w:pPr>
              <w:rPr>
                <w:b/>
                <w:bCs/>
              </w:rPr>
            </w:pPr>
            <w:r>
              <w:rPr>
                <w:lang w:val="en-US"/>
              </w:rPr>
              <w:t xml:space="preserve"> </w:t>
            </w:r>
            <w:r w:rsidR="00512E79" w:rsidRPr="00512E79">
              <w:rPr>
                <w:b/>
                <w:bCs/>
              </w:rPr>
              <w:t>Pattern</w:t>
            </w:r>
          </w:p>
        </w:tc>
        <w:tc>
          <w:tcPr>
            <w:tcW w:w="6057" w:type="dxa"/>
            <w:vAlign w:val="center"/>
            <w:hideMark/>
          </w:tcPr>
          <w:p w14:paraId="107C9221" w14:textId="77777777" w:rsidR="00512E79" w:rsidRPr="00512E79" w:rsidRDefault="00512E79" w:rsidP="00512E79">
            <w:pPr>
              <w:rPr>
                <w:b/>
                <w:bCs/>
              </w:rPr>
            </w:pPr>
            <w:r w:rsidRPr="00512E79">
              <w:rPr>
                <w:b/>
                <w:bCs/>
              </w:rPr>
              <w:t>Observation</w:t>
            </w:r>
          </w:p>
        </w:tc>
      </w:tr>
      <w:tr w:rsidR="00512E79" w:rsidRPr="00512E79" w14:paraId="19F043BF" w14:textId="77777777" w:rsidTr="00A258E9">
        <w:trPr>
          <w:tblCellSpacing w:w="15" w:type="dxa"/>
        </w:trPr>
        <w:tc>
          <w:tcPr>
            <w:tcW w:w="1515" w:type="dxa"/>
            <w:vAlign w:val="center"/>
            <w:hideMark/>
          </w:tcPr>
          <w:p w14:paraId="65E3624E" w14:textId="77777777" w:rsidR="00512E79" w:rsidRPr="00512E79" w:rsidRDefault="00512E79" w:rsidP="00512E79">
            <w:r w:rsidRPr="00512E79">
              <w:t>Credit Score</w:t>
            </w:r>
          </w:p>
        </w:tc>
        <w:tc>
          <w:tcPr>
            <w:tcW w:w="6057" w:type="dxa"/>
            <w:vAlign w:val="center"/>
            <w:hideMark/>
          </w:tcPr>
          <w:p w14:paraId="5F3F496A" w14:textId="77777777" w:rsidR="00512E79" w:rsidRPr="00512E79" w:rsidRDefault="00512E79" w:rsidP="00512E79">
            <w:r w:rsidRPr="00512E79">
              <w:t>Lower scores increase default risk</w:t>
            </w:r>
          </w:p>
        </w:tc>
      </w:tr>
      <w:tr w:rsidR="00512E79" w:rsidRPr="00512E79" w14:paraId="7CD110D3" w14:textId="77777777" w:rsidTr="00A258E9">
        <w:trPr>
          <w:tblCellSpacing w:w="15" w:type="dxa"/>
        </w:trPr>
        <w:tc>
          <w:tcPr>
            <w:tcW w:w="1515" w:type="dxa"/>
            <w:vAlign w:val="center"/>
            <w:hideMark/>
          </w:tcPr>
          <w:p w14:paraId="3163C0DE" w14:textId="77777777" w:rsidR="00512E79" w:rsidRPr="00512E79" w:rsidRDefault="00512E79" w:rsidP="00512E79">
            <w:r w:rsidRPr="00512E79">
              <w:t>Income</w:t>
            </w:r>
          </w:p>
        </w:tc>
        <w:tc>
          <w:tcPr>
            <w:tcW w:w="6057" w:type="dxa"/>
            <w:vAlign w:val="center"/>
            <w:hideMark/>
          </w:tcPr>
          <w:p w14:paraId="5AEACD41" w14:textId="77777777" w:rsidR="00512E79" w:rsidRPr="00512E79" w:rsidRDefault="00512E79" w:rsidP="00512E79">
            <w:r w:rsidRPr="00512E79">
              <w:t>Lower income relative to loan burden increases risk</w:t>
            </w:r>
          </w:p>
        </w:tc>
      </w:tr>
      <w:tr w:rsidR="00512E79" w:rsidRPr="00512E79" w14:paraId="2B399ED4" w14:textId="77777777" w:rsidTr="00A258E9">
        <w:trPr>
          <w:tblCellSpacing w:w="15" w:type="dxa"/>
        </w:trPr>
        <w:tc>
          <w:tcPr>
            <w:tcW w:w="1515" w:type="dxa"/>
            <w:vAlign w:val="center"/>
            <w:hideMark/>
          </w:tcPr>
          <w:p w14:paraId="7B7F632A" w14:textId="77777777" w:rsidR="00512E79" w:rsidRPr="00512E79" w:rsidRDefault="00512E79" w:rsidP="00512E79">
            <w:r w:rsidRPr="00512E79">
              <w:t>Loan Amount</w:t>
            </w:r>
          </w:p>
        </w:tc>
        <w:tc>
          <w:tcPr>
            <w:tcW w:w="6057" w:type="dxa"/>
            <w:vAlign w:val="center"/>
            <w:hideMark/>
          </w:tcPr>
          <w:p w14:paraId="610C2D7A" w14:textId="77777777" w:rsidR="00512E79" w:rsidRPr="00512E79" w:rsidRDefault="00512E79" w:rsidP="00512E79">
            <w:r w:rsidRPr="00512E79">
              <w:t>Larger loans increase risk</w:t>
            </w:r>
          </w:p>
        </w:tc>
      </w:tr>
      <w:tr w:rsidR="00512E79" w:rsidRPr="00512E79" w14:paraId="2734CBEB" w14:textId="77777777" w:rsidTr="00A258E9">
        <w:trPr>
          <w:tblCellSpacing w:w="15" w:type="dxa"/>
        </w:trPr>
        <w:tc>
          <w:tcPr>
            <w:tcW w:w="1515" w:type="dxa"/>
            <w:vAlign w:val="center"/>
            <w:hideMark/>
          </w:tcPr>
          <w:p w14:paraId="5C8EE801" w14:textId="77777777" w:rsidR="00512E79" w:rsidRPr="00512E79" w:rsidRDefault="00512E79" w:rsidP="00512E79">
            <w:r w:rsidRPr="00512E79">
              <w:t>Loan Term</w:t>
            </w:r>
          </w:p>
        </w:tc>
        <w:tc>
          <w:tcPr>
            <w:tcW w:w="6057" w:type="dxa"/>
            <w:vAlign w:val="center"/>
            <w:hideMark/>
          </w:tcPr>
          <w:p w14:paraId="71676905" w14:textId="77777777" w:rsidR="00512E79" w:rsidRPr="00512E79" w:rsidRDefault="00512E79" w:rsidP="00512E79">
            <w:r w:rsidRPr="00512E79">
              <w:t>Longer repayment periods increase risk</w:t>
            </w:r>
          </w:p>
        </w:tc>
      </w:tr>
      <w:tr w:rsidR="00512E79" w:rsidRPr="00512E79" w14:paraId="1B63A8C6" w14:textId="77777777" w:rsidTr="00A258E9">
        <w:trPr>
          <w:tblCellSpacing w:w="15" w:type="dxa"/>
        </w:trPr>
        <w:tc>
          <w:tcPr>
            <w:tcW w:w="1515" w:type="dxa"/>
            <w:vAlign w:val="center"/>
            <w:hideMark/>
          </w:tcPr>
          <w:p w14:paraId="2F7FCDD0" w14:textId="77777777" w:rsidR="00512E79" w:rsidRPr="00512E79" w:rsidRDefault="00512E79" w:rsidP="00512E79">
            <w:r w:rsidRPr="00512E79">
              <w:t>Employment</w:t>
            </w:r>
          </w:p>
        </w:tc>
        <w:tc>
          <w:tcPr>
            <w:tcW w:w="6057" w:type="dxa"/>
            <w:vAlign w:val="center"/>
            <w:hideMark/>
          </w:tcPr>
          <w:p w14:paraId="55077D6D" w14:textId="77777777" w:rsidR="00512E79" w:rsidRPr="00512E79" w:rsidRDefault="00512E79" w:rsidP="00512E79">
            <w:r w:rsidRPr="00512E79">
              <w:t>Self-employed customers show higher default frequency in this sample</w:t>
            </w:r>
          </w:p>
        </w:tc>
      </w:tr>
      <w:tr w:rsidR="007A36F4" w:rsidRPr="00512E79" w14:paraId="202763C2" w14:textId="77777777" w:rsidTr="00A258E9">
        <w:trPr>
          <w:tblCellSpacing w:w="15" w:type="dxa"/>
        </w:trPr>
        <w:tc>
          <w:tcPr>
            <w:tcW w:w="1515" w:type="dxa"/>
            <w:vAlign w:val="center"/>
          </w:tcPr>
          <w:p w14:paraId="55D03FFC" w14:textId="77777777" w:rsidR="007A36F4" w:rsidRPr="00512E79" w:rsidRDefault="007A36F4" w:rsidP="00512E79"/>
        </w:tc>
        <w:tc>
          <w:tcPr>
            <w:tcW w:w="6057" w:type="dxa"/>
            <w:vAlign w:val="center"/>
          </w:tcPr>
          <w:p w14:paraId="313382A3" w14:textId="77777777" w:rsidR="007A36F4" w:rsidRPr="00512E79" w:rsidRDefault="007A36F4" w:rsidP="00512E79"/>
        </w:tc>
      </w:tr>
    </w:tbl>
    <w:p w14:paraId="1BC7B98F" w14:textId="1C82D95B" w:rsidR="00D302A9" w:rsidRPr="00C10698" w:rsidRDefault="00D302A9" w:rsidP="00C10698">
      <w:pPr>
        <w:pStyle w:val="ListParagraph"/>
        <w:numPr>
          <w:ilvl w:val="0"/>
          <w:numId w:val="1"/>
        </w:numPr>
        <w:rPr>
          <w:b/>
          <w:bCs/>
          <w:sz w:val="28"/>
          <w:szCs w:val="28"/>
          <w:u w:val="single"/>
          <w:lang w:val="en-US"/>
        </w:rPr>
      </w:pPr>
      <w:r w:rsidRPr="00C10698">
        <w:rPr>
          <w:b/>
          <w:bCs/>
          <w:sz w:val="28"/>
          <w:szCs w:val="28"/>
          <w:u w:val="single"/>
          <w:lang w:val="en-US"/>
        </w:rPr>
        <w:t>How do credit score and income influence predictions?</w:t>
      </w:r>
    </w:p>
    <w:p w14:paraId="65D38438" w14:textId="77777777" w:rsidR="00E74966" w:rsidRPr="00E74966" w:rsidRDefault="00E74966" w:rsidP="00E7496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4966">
        <w:rPr>
          <w:rFonts w:ascii="Times New Roman" w:eastAsia="Times New Roman" w:hAnsi="Times New Roman" w:cs="Times New Roman"/>
          <w:kern w:val="0"/>
          <w:sz w:val="24"/>
          <w:szCs w:val="24"/>
          <w:lang w:eastAsia="en-IN"/>
          <w14:ligatures w14:val="none"/>
        </w:rPr>
        <w:t>KNN predicts based on nearby customers with similar feature values.</w:t>
      </w:r>
    </w:p>
    <w:p w14:paraId="7E8453F9" w14:textId="77777777" w:rsidR="00E74966" w:rsidRPr="00E74966" w:rsidRDefault="00E74966" w:rsidP="00E7496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4966">
        <w:rPr>
          <w:rFonts w:ascii="Times New Roman" w:eastAsia="Times New Roman" w:hAnsi="Times New Roman" w:cs="Times New Roman"/>
          <w:b/>
          <w:bCs/>
          <w:kern w:val="0"/>
          <w:sz w:val="24"/>
          <w:szCs w:val="24"/>
          <w:lang w:eastAsia="en-IN"/>
          <w14:ligatures w14:val="none"/>
        </w:rPr>
        <w:t>Higher credit score</w:t>
      </w:r>
      <w:r w:rsidRPr="00E74966">
        <w:rPr>
          <w:rFonts w:ascii="Times New Roman" w:eastAsia="Times New Roman" w:hAnsi="Times New Roman" w:cs="Times New Roman"/>
          <w:kern w:val="0"/>
          <w:sz w:val="24"/>
          <w:szCs w:val="24"/>
          <w:lang w:eastAsia="en-IN"/>
          <w14:ligatures w14:val="none"/>
        </w:rPr>
        <w:t xml:space="preserve"> → lower chance of default. </w:t>
      </w:r>
    </w:p>
    <w:p w14:paraId="35966C6C" w14:textId="77777777" w:rsidR="00E74966" w:rsidRDefault="00E74966" w:rsidP="00E7496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74966">
        <w:rPr>
          <w:rFonts w:ascii="Times New Roman" w:eastAsia="Times New Roman" w:hAnsi="Times New Roman" w:cs="Times New Roman"/>
          <w:b/>
          <w:bCs/>
          <w:kern w:val="0"/>
          <w:sz w:val="24"/>
          <w:szCs w:val="24"/>
          <w:lang w:eastAsia="en-IN"/>
          <w14:ligatures w14:val="none"/>
        </w:rPr>
        <w:t>Higher income</w:t>
      </w:r>
      <w:r w:rsidRPr="00E74966">
        <w:rPr>
          <w:rFonts w:ascii="Times New Roman" w:eastAsia="Times New Roman" w:hAnsi="Times New Roman" w:cs="Times New Roman"/>
          <w:kern w:val="0"/>
          <w:sz w:val="24"/>
          <w:szCs w:val="24"/>
          <w:lang w:eastAsia="en-IN"/>
          <w14:ligatures w14:val="none"/>
        </w:rPr>
        <w:t>, especially relative to the loan amount, generally reduces the risk of default because repayment is more affordable.</w:t>
      </w:r>
    </w:p>
    <w:p w14:paraId="5CE30370" w14:textId="284F02D1" w:rsidR="00586E22" w:rsidRPr="00586E22" w:rsidRDefault="00586E22" w:rsidP="00586E22">
      <w:pPr>
        <w:pStyle w:val="ListParagraph"/>
        <w:numPr>
          <w:ilvl w:val="0"/>
          <w:numId w:val="1"/>
        </w:numPr>
        <w:rPr>
          <w:b/>
          <w:bCs/>
          <w:sz w:val="28"/>
          <w:szCs w:val="28"/>
          <w:u w:val="single"/>
          <w:lang w:val="en-US"/>
        </w:rPr>
      </w:pPr>
      <w:r w:rsidRPr="00586E22">
        <w:rPr>
          <w:b/>
          <w:bCs/>
          <w:sz w:val="28"/>
          <w:szCs w:val="28"/>
          <w:u w:val="single"/>
          <w:lang w:val="en-US"/>
        </w:rPr>
        <w:t>Suggest banking policies based on model output</w:t>
      </w:r>
      <w:r w:rsidR="00794632">
        <w:rPr>
          <w:b/>
          <w:bCs/>
          <w:sz w:val="28"/>
          <w:szCs w:val="28"/>
          <w:u w:val="single"/>
          <w:lang w:val="en-US"/>
        </w:rPr>
        <w:t>?</w:t>
      </w:r>
    </w:p>
    <w:p w14:paraId="3FC452B8" w14:textId="6158C183" w:rsidR="00CC04C7" w:rsidRPr="00CC04C7" w:rsidRDefault="00CC04C7" w:rsidP="00CC04C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91371E">
        <w:rPr>
          <w:rFonts w:ascii="Times New Roman" w:eastAsia="Times New Roman" w:hAnsi="Times New Roman" w:cs="Times New Roman"/>
          <w:kern w:val="0"/>
          <w:sz w:val="24"/>
          <w:szCs w:val="24"/>
          <w:lang w:eastAsia="en-IN"/>
          <w14:ligatures w14:val="none"/>
        </w:rPr>
        <w:t xml:space="preserve"> Possible</w:t>
      </w:r>
      <w:r w:rsidRPr="00CC04C7">
        <w:rPr>
          <w:rFonts w:ascii="Times New Roman" w:eastAsia="Times New Roman" w:hAnsi="Times New Roman" w:cs="Times New Roman"/>
          <w:kern w:val="0"/>
          <w:sz w:val="24"/>
          <w:szCs w:val="24"/>
          <w:lang w:eastAsia="en-IN"/>
          <w14:ligatures w14:val="none"/>
        </w:rPr>
        <w:t xml:space="preserve"> policies </w:t>
      </w:r>
      <w:r w:rsidR="0091371E">
        <w:rPr>
          <w:rFonts w:ascii="Times New Roman" w:eastAsia="Times New Roman" w:hAnsi="Times New Roman" w:cs="Times New Roman"/>
          <w:kern w:val="0"/>
          <w:sz w:val="24"/>
          <w:szCs w:val="24"/>
          <w:lang w:eastAsia="en-IN"/>
          <w14:ligatures w14:val="none"/>
        </w:rPr>
        <w:t xml:space="preserve">that can be </w:t>
      </w:r>
      <w:r w:rsidRPr="00CC04C7">
        <w:rPr>
          <w:rFonts w:ascii="Times New Roman" w:eastAsia="Times New Roman" w:hAnsi="Times New Roman" w:cs="Times New Roman"/>
          <w:kern w:val="0"/>
          <w:sz w:val="24"/>
          <w:szCs w:val="24"/>
          <w:lang w:eastAsia="en-IN"/>
          <w14:ligatures w14:val="none"/>
        </w:rPr>
        <w:t>include</w:t>
      </w:r>
      <w:r w:rsidR="0091371E">
        <w:rPr>
          <w:rFonts w:ascii="Times New Roman" w:eastAsia="Times New Roman" w:hAnsi="Times New Roman" w:cs="Times New Roman"/>
          <w:kern w:val="0"/>
          <w:sz w:val="24"/>
          <w:szCs w:val="24"/>
          <w:lang w:eastAsia="en-IN"/>
          <w14:ligatures w14:val="none"/>
        </w:rPr>
        <w:t>d</w:t>
      </w:r>
      <w:r w:rsidRPr="00CC04C7">
        <w:rPr>
          <w:rFonts w:ascii="Times New Roman" w:eastAsia="Times New Roman" w:hAnsi="Times New Roman" w:cs="Times New Roman"/>
          <w:kern w:val="0"/>
          <w:sz w:val="24"/>
          <w:szCs w:val="24"/>
          <w:lang w:eastAsia="en-IN"/>
          <w14:ligatures w14:val="none"/>
        </w:rPr>
        <w:t>:</w:t>
      </w:r>
    </w:p>
    <w:p w14:paraId="69A62393" w14:textId="77777777" w:rsidR="00CC04C7" w:rsidRPr="00CC04C7" w:rsidRDefault="00CC04C7" w:rsidP="00CC04C7">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04C7">
        <w:rPr>
          <w:rFonts w:ascii="Times New Roman" w:eastAsia="Times New Roman" w:hAnsi="Times New Roman" w:cs="Times New Roman"/>
          <w:kern w:val="0"/>
          <w:sz w:val="24"/>
          <w:szCs w:val="24"/>
          <w:lang w:eastAsia="en-IN"/>
          <w14:ligatures w14:val="none"/>
        </w:rPr>
        <w:t xml:space="preserve">Reject or further review applications with very low credit scores. </w:t>
      </w:r>
    </w:p>
    <w:p w14:paraId="25AFAA3A" w14:textId="77777777" w:rsidR="00CC04C7" w:rsidRPr="00CC04C7" w:rsidRDefault="00CC04C7" w:rsidP="00CC04C7">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04C7">
        <w:rPr>
          <w:rFonts w:ascii="Times New Roman" w:eastAsia="Times New Roman" w:hAnsi="Times New Roman" w:cs="Times New Roman"/>
          <w:kern w:val="0"/>
          <w:sz w:val="24"/>
          <w:szCs w:val="24"/>
          <w:lang w:eastAsia="en-IN"/>
          <w14:ligatures w14:val="none"/>
        </w:rPr>
        <w:t xml:space="preserve">Limit the loan amount for higher-risk applicants. </w:t>
      </w:r>
    </w:p>
    <w:p w14:paraId="5F223528" w14:textId="77777777" w:rsidR="00CC04C7" w:rsidRPr="00CC04C7" w:rsidRDefault="00CC04C7" w:rsidP="00CC04C7">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04C7">
        <w:rPr>
          <w:rFonts w:ascii="Times New Roman" w:eastAsia="Times New Roman" w:hAnsi="Times New Roman" w:cs="Times New Roman"/>
          <w:kern w:val="0"/>
          <w:sz w:val="24"/>
          <w:szCs w:val="24"/>
          <w:lang w:eastAsia="en-IN"/>
          <w14:ligatures w14:val="none"/>
        </w:rPr>
        <w:t xml:space="preserve">Request additional collateral for risky customers. </w:t>
      </w:r>
    </w:p>
    <w:p w14:paraId="3E5E2150" w14:textId="77777777" w:rsidR="00CC04C7" w:rsidRPr="00CC04C7" w:rsidRDefault="00CC04C7" w:rsidP="00CC04C7">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04C7">
        <w:rPr>
          <w:rFonts w:ascii="Times New Roman" w:eastAsia="Times New Roman" w:hAnsi="Times New Roman" w:cs="Times New Roman"/>
          <w:kern w:val="0"/>
          <w:sz w:val="24"/>
          <w:szCs w:val="24"/>
          <w:lang w:eastAsia="en-IN"/>
          <w14:ligatures w14:val="none"/>
        </w:rPr>
        <w:t xml:space="preserve">Offer lower interest rates to low-risk customers. </w:t>
      </w:r>
    </w:p>
    <w:p w14:paraId="3C30D57A" w14:textId="77777777" w:rsidR="00CC04C7" w:rsidRDefault="00CC04C7" w:rsidP="00CC04C7">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C04C7">
        <w:rPr>
          <w:rFonts w:ascii="Times New Roman" w:eastAsia="Times New Roman" w:hAnsi="Times New Roman" w:cs="Times New Roman"/>
          <w:kern w:val="0"/>
          <w:sz w:val="24"/>
          <w:szCs w:val="24"/>
          <w:lang w:eastAsia="en-IN"/>
          <w14:ligatures w14:val="none"/>
        </w:rPr>
        <w:t>Perform manual verification for applications predicted as high risk.</w:t>
      </w:r>
    </w:p>
    <w:p w14:paraId="7A4F612C" w14:textId="77777777" w:rsidR="003D6FE9" w:rsidRPr="003D6FE9" w:rsidRDefault="003D6FE9" w:rsidP="003D6FE9">
      <w:pPr>
        <w:numPr>
          <w:ilvl w:val="0"/>
          <w:numId w:val="1"/>
        </w:numPr>
        <w:spacing w:line="256" w:lineRule="auto"/>
        <w:rPr>
          <w:b/>
          <w:bCs/>
          <w:sz w:val="28"/>
          <w:szCs w:val="28"/>
          <w:u w:val="single"/>
          <w:lang w:val="en-US"/>
        </w:rPr>
      </w:pPr>
      <w:r w:rsidRPr="003D6FE9">
        <w:rPr>
          <w:b/>
          <w:bCs/>
          <w:sz w:val="28"/>
          <w:szCs w:val="28"/>
          <w:u w:val="single"/>
          <w:lang w:val="en-US"/>
        </w:rPr>
        <w:t>Compare KNN with Decision Trees for this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4"/>
        <w:gridCol w:w="3535"/>
      </w:tblGrid>
      <w:tr w:rsidR="003D6FE9" w:rsidRPr="003D6FE9" w14:paraId="617C87FF" w14:textId="77777777">
        <w:trPr>
          <w:tblHeader/>
          <w:tblCellSpacing w:w="15" w:type="dxa"/>
        </w:trPr>
        <w:tc>
          <w:tcPr>
            <w:tcW w:w="0" w:type="auto"/>
            <w:vAlign w:val="center"/>
            <w:hideMark/>
          </w:tcPr>
          <w:p w14:paraId="5A07CD8C" w14:textId="77777777" w:rsidR="003D6FE9" w:rsidRPr="00C6191A" w:rsidRDefault="003D6FE9" w:rsidP="00C6191A">
            <w:pPr>
              <w:spacing w:after="0" w:line="240" w:lineRule="auto"/>
              <w:ind w:left="360"/>
              <w:jc w:val="center"/>
              <w:rPr>
                <w:rFonts w:ascii="Times New Roman" w:eastAsia="Times New Roman" w:hAnsi="Times New Roman" w:cs="Times New Roman"/>
                <w:b/>
                <w:bCs/>
                <w:kern w:val="0"/>
                <w:sz w:val="24"/>
                <w:szCs w:val="24"/>
                <w:lang w:eastAsia="en-IN"/>
                <w14:ligatures w14:val="none"/>
              </w:rPr>
            </w:pPr>
            <w:r w:rsidRPr="00C6191A">
              <w:rPr>
                <w:rFonts w:ascii="Times New Roman" w:eastAsia="Times New Roman" w:hAnsi="Times New Roman" w:cs="Times New Roman"/>
                <w:b/>
                <w:bCs/>
                <w:kern w:val="0"/>
                <w:sz w:val="24"/>
                <w:szCs w:val="24"/>
                <w:lang w:eastAsia="en-IN"/>
                <w14:ligatures w14:val="none"/>
              </w:rPr>
              <w:t>KNN</w:t>
            </w:r>
          </w:p>
        </w:tc>
        <w:tc>
          <w:tcPr>
            <w:tcW w:w="0" w:type="auto"/>
            <w:vAlign w:val="center"/>
            <w:hideMark/>
          </w:tcPr>
          <w:p w14:paraId="78654E5F" w14:textId="77777777" w:rsidR="003D6FE9" w:rsidRPr="003D6FE9" w:rsidRDefault="003D6FE9" w:rsidP="003D6FE9">
            <w:pPr>
              <w:spacing w:after="0" w:line="240" w:lineRule="auto"/>
              <w:jc w:val="center"/>
              <w:rPr>
                <w:rFonts w:ascii="Times New Roman" w:eastAsia="Times New Roman" w:hAnsi="Times New Roman" w:cs="Times New Roman"/>
                <w:b/>
                <w:bCs/>
                <w:kern w:val="0"/>
                <w:sz w:val="24"/>
                <w:szCs w:val="24"/>
                <w:lang w:eastAsia="en-IN"/>
                <w14:ligatures w14:val="none"/>
              </w:rPr>
            </w:pPr>
            <w:r w:rsidRPr="003D6FE9">
              <w:rPr>
                <w:rFonts w:ascii="Times New Roman" w:eastAsia="Times New Roman" w:hAnsi="Times New Roman" w:cs="Times New Roman"/>
                <w:b/>
                <w:bCs/>
                <w:kern w:val="0"/>
                <w:sz w:val="24"/>
                <w:szCs w:val="24"/>
                <w:lang w:eastAsia="en-IN"/>
                <w14:ligatures w14:val="none"/>
              </w:rPr>
              <w:t>Decision Tree</w:t>
            </w:r>
          </w:p>
        </w:tc>
      </w:tr>
      <w:tr w:rsidR="003D6FE9" w:rsidRPr="003D6FE9" w14:paraId="396F442E" w14:textId="77777777">
        <w:trPr>
          <w:tblCellSpacing w:w="15" w:type="dxa"/>
        </w:trPr>
        <w:tc>
          <w:tcPr>
            <w:tcW w:w="0" w:type="auto"/>
            <w:vAlign w:val="center"/>
            <w:hideMark/>
          </w:tcPr>
          <w:p w14:paraId="017A3AA6" w14:textId="77777777" w:rsidR="003D6FE9" w:rsidRPr="003D6FE9" w:rsidRDefault="003D6FE9" w:rsidP="003D6FE9">
            <w:pPr>
              <w:spacing w:after="0" w:line="240" w:lineRule="auto"/>
              <w:rPr>
                <w:rFonts w:ascii="Times New Roman" w:eastAsia="Times New Roman" w:hAnsi="Times New Roman" w:cs="Times New Roman"/>
                <w:kern w:val="0"/>
                <w:sz w:val="24"/>
                <w:szCs w:val="24"/>
                <w:lang w:eastAsia="en-IN"/>
                <w14:ligatures w14:val="none"/>
              </w:rPr>
            </w:pPr>
            <w:r w:rsidRPr="003D6FE9">
              <w:rPr>
                <w:rFonts w:ascii="Times New Roman" w:eastAsia="Times New Roman" w:hAnsi="Times New Roman" w:cs="Times New Roman"/>
                <w:kern w:val="0"/>
                <w:sz w:val="24"/>
                <w:szCs w:val="24"/>
                <w:lang w:eastAsia="en-IN"/>
                <w14:ligatures w14:val="none"/>
              </w:rPr>
              <w:t>Instance-based algorithm</w:t>
            </w:r>
          </w:p>
        </w:tc>
        <w:tc>
          <w:tcPr>
            <w:tcW w:w="0" w:type="auto"/>
            <w:vAlign w:val="center"/>
            <w:hideMark/>
          </w:tcPr>
          <w:p w14:paraId="4928B331" w14:textId="77777777" w:rsidR="003D6FE9" w:rsidRPr="003D6FE9" w:rsidRDefault="003D6FE9" w:rsidP="003D6FE9">
            <w:pPr>
              <w:spacing w:after="0" w:line="240" w:lineRule="auto"/>
              <w:rPr>
                <w:rFonts w:ascii="Times New Roman" w:eastAsia="Times New Roman" w:hAnsi="Times New Roman" w:cs="Times New Roman"/>
                <w:kern w:val="0"/>
                <w:sz w:val="24"/>
                <w:szCs w:val="24"/>
                <w:lang w:eastAsia="en-IN"/>
                <w14:ligatures w14:val="none"/>
              </w:rPr>
            </w:pPr>
            <w:r w:rsidRPr="003D6FE9">
              <w:rPr>
                <w:rFonts w:ascii="Times New Roman" w:eastAsia="Times New Roman" w:hAnsi="Times New Roman" w:cs="Times New Roman"/>
                <w:kern w:val="0"/>
                <w:sz w:val="24"/>
                <w:szCs w:val="24"/>
                <w:lang w:eastAsia="en-IN"/>
                <w14:ligatures w14:val="none"/>
              </w:rPr>
              <w:t>Rule-based algorithm</w:t>
            </w:r>
          </w:p>
        </w:tc>
      </w:tr>
      <w:tr w:rsidR="003D6FE9" w:rsidRPr="003D6FE9" w14:paraId="1CC2FF4E" w14:textId="77777777">
        <w:trPr>
          <w:tblCellSpacing w:w="15" w:type="dxa"/>
        </w:trPr>
        <w:tc>
          <w:tcPr>
            <w:tcW w:w="0" w:type="auto"/>
            <w:vAlign w:val="center"/>
            <w:hideMark/>
          </w:tcPr>
          <w:p w14:paraId="7C9774CB" w14:textId="77777777" w:rsidR="003D6FE9" w:rsidRPr="003D6FE9" w:rsidRDefault="003D6FE9" w:rsidP="003D6FE9">
            <w:pPr>
              <w:spacing w:after="0" w:line="240" w:lineRule="auto"/>
              <w:rPr>
                <w:rFonts w:ascii="Times New Roman" w:eastAsia="Times New Roman" w:hAnsi="Times New Roman" w:cs="Times New Roman"/>
                <w:kern w:val="0"/>
                <w:sz w:val="24"/>
                <w:szCs w:val="24"/>
                <w:lang w:eastAsia="en-IN"/>
                <w14:ligatures w14:val="none"/>
              </w:rPr>
            </w:pPr>
            <w:r w:rsidRPr="003D6FE9">
              <w:rPr>
                <w:rFonts w:ascii="Times New Roman" w:eastAsia="Times New Roman" w:hAnsi="Times New Roman" w:cs="Times New Roman"/>
                <w:kern w:val="0"/>
                <w:sz w:val="24"/>
                <w:szCs w:val="24"/>
                <w:lang w:eastAsia="en-IN"/>
                <w14:ligatures w14:val="none"/>
              </w:rPr>
              <w:t>Requires feature scaling</w:t>
            </w:r>
          </w:p>
        </w:tc>
        <w:tc>
          <w:tcPr>
            <w:tcW w:w="0" w:type="auto"/>
            <w:vAlign w:val="center"/>
            <w:hideMark/>
          </w:tcPr>
          <w:p w14:paraId="59689903" w14:textId="77777777" w:rsidR="003D6FE9" w:rsidRPr="003D6FE9" w:rsidRDefault="003D6FE9" w:rsidP="003D6FE9">
            <w:pPr>
              <w:spacing w:after="0" w:line="240" w:lineRule="auto"/>
              <w:rPr>
                <w:rFonts w:ascii="Times New Roman" w:eastAsia="Times New Roman" w:hAnsi="Times New Roman" w:cs="Times New Roman"/>
                <w:kern w:val="0"/>
                <w:sz w:val="24"/>
                <w:szCs w:val="24"/>
                <w:lang w:eastAsia="en-IN"/>
                <w14:ligatures w14:val="none"/>
              </w:rPr>
            </w:pPr>
            <w:r w:rsidRPr="003D6FE9">
              <w:rPr>
                <w:rFonts w:ascii="Times New Roman" w:eastAsia="Times New Roman" w:hAnsi="Times New Roman" w:cs="Times New Roman"/>
                <w:kern w:val="0"/>
                <w:sz w:val="24"/>
                <w:szCs w:val="24"/>
                <w:lang w:eastAsia="en-IN"/>
                <w14:ligatures w14:val="none"/>
              </w:rPr>
              <w:t>Scaling not required</w:t>
            </w:r>
          </w:p>
        </w:tc>
      </w:tr>
      <w:tr w:rsidR="003D6FE9" w:rsidRPr="003D6FE9" w14:paraId="128264D0" w14:textId="77777777">
        <w:trPr>
          <w:tblCellSpacing w:w="15" w:type="dxa"/>
        </w:trPr>
        <w:tc>
          <w:tcPr>
            <w:tcW w:w="0" w:type="auto"/>
            <w:vAlign w:val="center"/>
            <w:hideMark/>
          </w:tcPr>
          <w:p w14:paraId="7FC9066F" w14:textId="77777777" w:rsidR="003D6FE9" w:rsidRPr="003D6FE9" w:rsidRDefault="003D6FE9" w:rsidP="003D6FE9">
            <w:pPr>
              <w:spacing w:after="0" w:line="240" w:lineRule="auto"/>
              <w:rPr>
                <w:rFonts w:ascii="Times New Roman" w:eastAsia="Times New Roman" w:hAnsi="Times New Roman" w:cs="Times New Roman"/>
                <w:kern w:val="0"/>
                <w:sz w:val="24"/>
                <w:szCs w:val="24"/>
                <w:lang w:eastAsia="en-IN"/>
                <w14:ligatures w14:val="none"/>
              </w:rPr>
            </w:pPr>
            <w:r w:rsidRPr="003D6FE9">
              <w:rPr>
                <w:rFonts w:ascii="Times New Roman" w:eastAsia="Times New Roman" w:hAnsi="Times New Roman" w:cs="Times New Roman"/>
                <w:kern w:val="0"/>
                <w:sz w:val="24"/>
                <w:szCs w:val="24"/>
                <w:lang w:eastAsia="en-IN"/>
                <w14:ligatures w14:val="none"/>
              </w:rPr>
              <w:t>Prediction can be slow for large datasets</w:t>
            </w:r>
          </w:p>
        </w:tc>
        <w:tc>
          <w:tcPr>
            <w:tcW w:w="0" w:type="auto"/>
            <w:vAlign w:val="center"/>
            <w:hideMark/>
          </w:tcPr>
          <w:p w14:paraId="5E08CBE1" w14:textId="77777777" w:rsidR="003D6FE9" w:rsidRPr="003D6FE9" w:rsidRDefault="003D6FE9" w:rsidP="003D6FE9">
            <w:pPr>
              <w:spacing w:after="0" w:line="240" w:lineRule="auto"/>
              <w:rPr>
                <w:rFonts w:ascii="Times New Roman" w:eastAsia="Times New Roman" w:hAnsi="Times New Roman" w:cs="Times New Roman"/>
                <w:kern w:val="0"/>
                <w:sz w:val="24"/>
                <w:szCs w:val="24"/>
                <w:lang w:eastAsia="en-IN"/>
                <w14:ligatures w14:val="none"/>
              </w:rPr>
            </w:pPr>
            <w:r w:rsidRPr="003D6FE9">
              <w:rPr>
                <w:rFonts w:ascii="Times New Roman" w:eastAsia="Times New Roman" w:hAnsi="Times New Roman" w:cs="Times New Roman"/>
                <w:kern w:val="0"/>
                <w:sz w:val="24"/>
                <w:szCs w:val="24"/>
                <w:lang w:eastAsia="en-IN"/>
                <w14:ligatures w14:val="none"/>
              </w:rPr>
              <w:t>Faster predictions after training</w:t>
            </w:r>
          </w:p>
        </w:tc>
      </w:tr>
      <w:tr w:rsidR="003D6FE9" w:rsidRPr="003D6FE9" w14:paraId="5625053D" w14:textId="77777777">
        <w:trPr>
          <w:tblCellSpacing w:w="15" w:type="dxa"/>
        </w:trPr>
        <w:tc>
          <w:tcPr>
            <w:tcW w:w="0" w:type="auto"/>
            <w:vAlign w:val="center"/>
            <w:hideMark/>
          </w:tcPr>
          <w:p w14:paraId="2F622C85" w14:textId="77777777" w:rsidR="003D6FE9" w:rsidRPr="003D6FE9" w:rsidRDefault="003D6FE9" w:rsidP="003D6FE9">
            <w:pPr>
              <w:spacing w:after="0" w:line="240" w:lineRule="auto"/>
              <w:rPr>
                <w:rFonts w:ascii="Times New Roman" w:eastAsia="Times New Roman" w:hAnsi="Times New Roman" w:cs="Times New Roman"/>
                <w:kern w:val="0"/>
                <w:sz w:val="24"/>
                <w:szCs w:val="24"/>
                <w:lang w:eastAsia="en-IN"/>
                <w14:ligatures w14:val="none"/>
              </w:rPr>
            </w:pPr>
            <w:r w:rsidRPr="003D6FE9">
              <w:rPr>
                <w:rFonts w:ascii="Times New Roman" w:eastAsia="Times New Roman" w:hAnsi="Times New Roman" w:cs="Times New Roman"/>
                <w:kern w:val="0"/>
                <w:sz w:val="24"/>
                <w:szCs w:val="24"/>
                <w:lang w:eastAsia="en-IN"/>
                <w14:ligatures w14:val="none"/>
              </w:rPr>
              <w:t>Sensitive to irrelevant features</w:t>
            </w:r>
          </w:p>
        </w:tc>
        <w:tc>
          <w:tcPr>
            <w:tcW w:w="0" w:type="auto"/>
            <w:vAlign w:val="center"/>
            <w:hideMark/>
          </w:tcPr>
          <w:p w14:paraId="6452C38E" w14:textId="77777777" w:rsidR="003D6FE9" w:rsidRPr="003D6FE9" w:rsidRDefault="003D6FE9" w:rsidP="003D6FE9">
            <w:pPr>
              <w:spacing w:after="0" w:line="240" w:lineRule="auto"/>
              <w:rPr>
                <w:rFonts w:ascii="Times New Roman" w:eastAsia="Times New Roman" w:hAnsi="Times New Roman" w:cs="Times New Roman"/>
                <w:kern w:val="0"/>
                <w:sz w:val="24"/>
                <w:szCs w:val="24"/>
                <w:lang w:eastAsia="en-IN"/>
                <w14:ligatures w14:val="none"/>
              </w:rPr>
            </w:pPr>
            <w:r w:rsidRPr="003D6FE9">
              <w:rPr>
                <w:rFonts w:ascii="Times New Roman" w:eastAsia="Times New Roman" w:hAnsi="Times New Roman" w:cs="Times New Roman"/>
                <w:kern w:val="0"/>
                <w:sz w:val="24"/>
                <w:szCs w:val="24"/>
                <w:lang w:eastAsia="en-IN"/>
                <w14:ligatures w14:val="none"/>
              </w:rPr>
              <w:t>Can identify important features</w:t>
            </w:r>
          </w:p>
        </w:tc>
      </w:tr>
      <w:tr w:rsidR="003D6FE9" w:rsidRPr="003D6FE9" w14:paraId="78CBD066" w14:textId="77777777">
        <w:trPr>
          <w:tblCellSpacing w:w="15" w:type="dxa"/>
        </w:trPr>
        <w:tc>
          <w:tcPr>
            <w:tcW w:w="0" w:type="auto"/>
            <w:vAlign w:val="center"/>
            <w:hideMark/>
          </w:tcPr>
          <w:p w14:paraId="6546C927" w14:textId="77777777" w:rsidR="003D6FE9" w:rsidRPr="003D6FE9" w:rsidRDefault="003D6FE9" w:rsidP="003D6FE9">
            <w:pPr>
              <w:spacing w:after="0" w:line="240" w:lineRule="auto"/>
              <w:rPr>
                <w:rFonts w:ascii="Times New Roman" w:eastAsia="Times New Roman" w:hAnsi="Times New Roman" w:cs="Times New Roman"/>
                <w:kern w:val="0"/>
                <w:sz w:val="24"/>
                <w:szCs w:val="24"/>
                <w:lang w:eastAsia="en-IN"/>
                <w14:ligatures w14:val="none"/>
              </w:rPr>
            </w:pPr>
            <w:r w:rsidRPr="003D6FE9">
              <w:rPr>
                <w:rFonts w:ascii="Times New Roman" w:eastAsia="Times New Roman" w:hAnsi="Times New Roman" w:cs="Times New Roman"/>
                <w:kern w:val="0"/>
                <w:sz w:val="24"/>
                <w:szCs w:val="24"/>
                <w:lang w:eastAsia="en-IN"/>
                <w14:ligatures w14:val="none"/>
              </w:rPr>
              <w:t>Harder to explain predictions</w:t>
            </w:r>
          </w:p>
        </w:tc>
        <w:tc>
          <w:tcPr>
            <w:tcW w:w="0" w:type="auto"/>
            <w:vAlign w:val="center"/>
            <w:hideMark/>
          </w:tcPr>
          <w:p w14:paraId="679FCEC2" w14:textId="77777777" w:rsidR="003D6FE9" w:rsidRPr="003D6FE9" w:rsidRDefault="003D6FE9" w:rsidP="003D6FE9">
            <w:pPr>
              <w:spacing w:after="0" w:line="240" w:lineRule="auto"/>
              <w:rPr>
                <w:rFonts w:ascii="Times New Roman" w:eastAsia="Times New Roman" w:hAnsi="Times New Roman" w:cs="Times New Roman"/>
                <w:kern w:val="0"/>
                <w:sz w:val="24"/>
                <w:szCs w:val="24"/>
                <w:lang w:eastAsia="en-IN"/>
                <w14:ligatures w14:val="none"/>
              </w:rPr>
            </w:pPr>
            <w:r w:rsidRPr="003D6FE9">
              <w:rPr>
                <w:rFonts w:ascii="Times New Roman" w:eastAsia="Times New Roman" w:hAnsi="Times New Roman" w:cs="Times New Roman"/>
                <w:kern w:val="0"/>
                <w:sz w:val="24"/>
                <w:szCs w:val="24"/>
                <w:lang w:eastAsia="en-IN"/>
                <w14:ligatures w14:val="none"/>
              </w:rPr>
              <w:t>Easy to interpret with decision rules</w:t>
            </w:r>
          </w:p>
        </w:tc>
      </w:tr>
    </w:tbl>
    <w:p w14:paraId="3E06D6C9" w14:textId="77777777" w:rsidR="003D6FE9" w:rsidRPr="003D6FE9" w:rsidRDefault="003D6FE9" w:rsidP="003D6FE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6FE9">
        <w:rPr>
          <w:rFonts w:ascii="Times New Roman" w:eastAsia="Times New Roman" w:hAnsi="Times New Roman" w:cs="Times New Roman"/>
          <w:b/>
          <w:bCs/>
          <w:kern w:val="0"/>
          <w:sz w:val="24"/>
          <w:szCs w:val="24"/>
          <w:lang w:eastAsia="en-IN"/>
          <w14:ligatures w14:val="none"/>
        </w:rPr>
        <w:t>Decision Trees</w:t>
      </w:r>
      <w:r w:rsidRPr="003D6FE9">
        <w:rPr>
          <w:rFonts w:ascii="Times New Roman" w:eastAsia="Times New Roman" w:hAnsi="Times New Roman" w:cs="Times New Roman"/>
          <w:kern w:val="0"/>
          <w:sz w:val="24"/>
          <w:szCs w:val="24"/>
          <w:lang w:eastAsia="en-IN"/>
          <w14:ligatures w14:val="none"/>
        </w:rPr>
        <w:t xml:space="preserve"> are generally preferred in banking because they provide clear, explainable rules.</w:t>
      </w:r>
    </w:p>
    <w:p w14:paraId="0FCF7007" w14:textId="77777777" w:rsidR="00922DAB" w:rsidRDefault="00922DAB" w:rsidP="00922DAB">
      <w:pPr>
        <w:spacing w:line="256" w:lineRule="auto"/>
      </w:pPr>
    </w:p>
    <w:p w14:paraId="24096BD3" w14:textId="77777777" w:rsidR="00922DAB" w:rsidRPr="002A0F9F" w:rsidRDefault="00922DAB" w:rsidP="00922DAB">
      <w:pPr>
        <w:spacing w:line="256" w:lineRule="auto"/>
      </w:pPr>
    </w:p>
    <w:p w14:paraId="2C85EF04" w14:textId="0B07D402" w:rsidR="00461E80" w:rsidRDefault="00461E80" w:rsidP="00461E80">
      <w:pPr>
        <w:pStyle w:val="ListParagraph"/>
        <w:numPr>
          <w:ilvl w:val="0"/>
          <w:numId w:val="1"/>
        </w:numPr>
        <w:spacing w:before="100" w:beforeAutospacing="1" w:after="100" w:afterAutospacing="1" w:line="240" w:lineRule="auto"/>
        <w:rPr>
          <w:b/>
          <w:bCs/>
          <w:sz w:val="28"/>
          <w:szCs w:val="28"/>
          <w:u w:val="single"/>
          <w:lang w:val="en-US"/>
        </w:rPr>
      </w:pPr>
      <w:r w:rsidRPr="00461E80">
        <w:rPr>
          <w:b/>
          <w:bCs/>
          <w:sz w:val="28"/>
          <w:szCs w:val="28"/>
          <w:u w:val="single"/>
          <w:lang w:val="en-US"/>
        </w:rPr>
        <w:lastRenderedPageBreak/>
        <w:t xml:space="preserve">What happens if </w:t>
      </w:r>
      <w:proofErr w:type="spellStart"/>
      <w:r w:rsidRPr="00461E80">
        <w:rPr>
          <w:b/>
          <w:bCs/>
          <w:sz w:val="28"/>
          <w:szCs w:val="28"/>
          <w:u w:val="single"/>
          <w:lang w:val="en-US"/>
        </w:rPr>
        <w:t>LoanAmount</w:t>
      </w:r>
      <w:proofErr w:type="spellEnd"/>
      <w:r w:rsidRPr="00461E80">
        <w:rPr>
          <w:b/>
          <w:bCs/>
          <w:sz w:val="28"/>
          <w:szCs w:val="28"/>
          <w:u w:val="single"/>
          <w:lang w:val="en-US"/>
        </w:rPr>
        <w:t xml:space="preserve"> dominates distance calculation?</w:t>
      </w:r>
    </w:p>
    <w:p w14:paraId="182AABA5" w14:textId="13C70407" w:rsidR="007E5D92" w:rsidRPr="007E5D92" w:rsidRDefault="007E5D92" w:rsidP="007E5D92">
      <w:pPr>
        <w:spacing w:before="100" w:beforeAutospacing="1" w:after="100" w:afterAutospacing="1" w:line="240" w:lineRule="auto"/>
        <w:rPr>
          <w:lang w:val="en-US"/>
        </w:rPr>
      </w:pPr>
      <w:r w:rsidRPr="007E5D92">
        <w:t xml:space="preserve">If </w:t>
      </w:r>
      <w:proofErr w:type="spellStart"/>
      <w:r w:rsidRPr="007E5D92">
        <w:t>LoanAmount</w:t>
      </w:r>
      <w:proofErr w:type="spellEnd"/>
      <w:r w:rsidRPr="007E5D92">
        <w:t xml:space="preserve"> dominates the distance calculation, KNN will mainly compare customers based on their loan amount and may ignore other important features like Credit Score and Annual Income. This can lead to incorrect loan default predictions. Using </w:t>
      </w:r>
      <w:proofErr w:type="spellStart"/>
      <w:r w:rsidRPr="007E5D92">
        <w:t>StandardScaler</w:t>
      </w:r>
      <w:proofErr w:type="spellEnd"/>
      <w:r w:rsidRPr="007E5D92">
        <w:t xml:space="preserve"> ensures that all features are on a similar scale, allowing KNN to make more balanced and accurate predictions.</w:t>
      </w:r>
    </w:p>
    <w:p w14:paraId="15965A80" w14:textId="77777777" w:rsidR="00434369" w:rsidRDefault="00103749" w:rsidP="007E5D92">
      <w:pPr>
        <w:spacing w:before="100" w:beforeAutospacing="1" w:after="100" w:afterAutospacing="1" w:line="240" w:lineRule="auto"/>
      </w:pPr>
      <w:proofErr w:type="spellStart"/>
      <w:r w:rsidRPr="00103749">
        <w:t>StandardScaler</w:t>
      </w:r>
      <w:proofErr w:type="spellEnd"/>
      <w:r w:rsidRPr="00103749">
        <w:t xml:space="preserve"> is a preprocessing technique in Machine Learning that scales (standardizes) numerical features so that they all have a similar range.</w:t>
      </w:r>
      <w:r w:rsidR="00A63A31" w:rsidRPr="00A63A31">
        <w:t xml:space="preserve"> </w:t>
      </w:r>
    </w:p>
    <w:p w14:paraId="4522FD5F" w14:textId="5D678235" w:rsidR="00D25E9D" w:rsidRDefault="00A63A31" w:rsidP="007E5D92">
      <w:pPr>
        <w:spacing w:before="100" w:beforeAutospacing="1" w:after="100" w:afterAutospacing="1" w:line="240" w:lineRule="auto"/>
      </w:pPr>
      <w:r w:rsidRPr="00A63A31">
        <w:t xml:space="preserve">KNN makes predictions by calculating the </w:t>
      </w:r>
      <w:r w:rsidRPr="00A63A31">
        <w:rPr>
          <w:b/>
          <w:bCs/>
        </w:rPr>
        <w:t>distance</w:t>
      </w:r>
      <w:r w:rsidRPr="00A63A31">
        <w:t xml:space="preserve"> between data points.</w:t>
      </w:r>
      <w:r w:rsidR="00E606B3">
        <w:t xml:space="preserve"> Suppose a dataset contains -</w:t>
      </w:r>
      <w:proofErr w:type="gramStart"/>
      <w:r w:rsidR="00E606B3">
        <w:t>Age :</w:t>
      </w:r>
      <w:proofErr w:type="gramEnd"/>
      <w:r w:rsidR="00E606B3">
        <w:t xml:space="preserve"> 30, Annual </w:t>
      </w:r>
      <w:proofErr w:type="gramStart"/>
      <w:r w:rsidR="00E606B3">
        <w:t>Income :</w:t>
      </w:r>
      <w:proofErr w:type="gramEnd"/>
      <w:r w:rsidR="00E606B3">
        <w:t xml:space="preserve"> 7, </w:t>
      </w:r>
      <w:proofErr w:type="spellStart"/>
      <w:proofErr w:type="gramStart"/>
      <w:r w:rsidR="00E606B3">
        <w:t>CreditScore</w:t>
      </w:r>
      <w:proofErr w:type="spellEnd"/>
      <w:r w:rsidR="00E606B3">
        <w:t xml:space="preserve"> :</w:t>
      </w:r>
      <w:proofErr w:type="gramEnd"/>
      <w:r w:rsidR="00E606B3">
        <w:t xml:space="preserve"> </w:t>
      </w:r>
      <w:proofErr w:type="gramStart"/>
      <w:r w:rsidR="00E606B3">
        <w:t>720,  Loan</w:t>
      </w:r>
      <w:proofErr w:type="gramEnd"/>
      <w:r w:rsidR="00E606B3">
        <w:t xml:space="preserve"> </w:t>
      </w:r>
      <w:proofErr w:type="gramStart"/>
      <w:r w:rsidR="00E606B3">
        <w:t>Amount  5</w:t>
      </w:r>
      <w:proofErr w:type="gramEnd"/>
      <w:r w:rsidR="000E16AF">
        <w:t>.</w:t>
      </w:r>
      <w:r w:rsidR="00D25E9D" w:rsidRPr="00D25E9D">
        <w:t xml:space="preserve"> </w:t>
      </w:r>
    </w:p>
    <w:p w14:paraId="43BCDFBE" w14:textId="4B5CE0A5" w:rsidR="007E5D92" w:rsidRDefault="00D25E9D" w:rsidP="007E5D92">
      <w:pPr>
        <w:spacing w:before="100" w:beforeAutospacing="1" w:after="100" w:afterAutospacing="1" w:line="240" w:lineRule="auto"/>
      </w:pPr>
      <w:r w:rsidRPr="00D25E9D">
        <w:t xml:space="preserve">Since </w:t>
      </w:r>
      <w:r w:rsidRPr="00D25E9D">
        <w:rPr>
          <w:b/>
          <w:bCs/>
        </w:rPr>
        <w:t>Credit Score</w:t>
      </w:r>
      <w:r w:rsidRPr="00D25E9D">
        <w:t xml:space="preserve"> has much larger numbers, it contributes much more to the distance calculation than the other features.</w:t>
      </w:r>
    </w:p>
    <w:p w14:paraId="2BC6487D" w14:textId="0B73A474" w:rsidR="000E16AF" w:rsidRDefault="000E16AF" w:rsidP="007E5D92">
      <w:pPr>
        <w:spacing w:before="100" w:beforeAutospacing="1" w:after="100" w:afterAutospacing="1" w:line="240" w:lineRule="auto"/>
      </w:pPr>
      <w:r w:rsidRPr="000E16AF">
        <w:t>This means KNN may make decisions mostly based on Credit Score and pay less attention to Age, Income, and Loan Amount.</w:t>
      </w:r>
    </w:p>
    <w:p w14:paraId="3568BE87" w14:textId="77777777" w:rsidR="00371F04" w:rsidRPr="00371F04" w:rsidRDefault="00371F04" w:rsidP="00371F04">
      <w:pPr>
        <w:spacing w:before="100" w:beforeAutospacing="1" w:after="100" w:afterAutospacing="1" w:line="240" w:lineRule="auto"/>
        <w:rPr>
          <w:b/>
          <w:bCs/>
        </w:rPr>
      </w:pPr>
      <w:proofErr w:type="spellStart"/>
      <w:r w:rsidRPr="00371F04">
        <w:rPr>
          <w:b/>
          <w:bCs/>
        </w:rPr>
        <w:t>StandardScaler</w:t>
      </w:r>
      <w:proofErr w:type="spellEnd"/>
      <w:r w:rsidRPr="00371F04">
        <w:rPr>
          <w:b/>
          <w:bCs/>
        </w:rPr>
        <w:t xml:space="preserve"> Works</w:t>
      </w:r>
    </w:p>
    <w:p w14:paraId="0E620B4D" w14:textId="77777777" w:rsidR="00371F04" w:rsidRPr="00371F04" w:rsidRDefault="00371F04" w:rsidP="00371F04">
      <w:pPr>
        <w:spacing w:before="100" w:beforeAutospacing="1" w:after="100" w:afterAutospacing="1" w:line="240" w:lineRule="auto"/>
      </w:pPr>
      <w:r w:rsidRPr="00371F04">
        <w:t>The formula used is:</w:t>
      </w:r>
    </w:p>
    <w:p w14:paraId="62583CAC" w14:textId="6B6A45C3" w:rsidR="00371F04" w:rsidRPr="00371F04" w:rsidRDefault="00371F04" w:rsidP="00371F04">
      <w:pPr>
        <w:spacing w:before="100" w:beforeAutospacing="1" w:after="100" w:afterAutospacing="1" w:line="240" w:lineRule="auto"/>
        <w:ind w:left="720" w:firstLine="720"/>
      </w:pPr>
      <w:r w:rsidRPr="00371F04">
        <w:t>Standardized Value=Original Value−</w:t>
      </w:r>
      <w:r>
        <w:t>Mean/standard deviation</w:t>
      </w:r>
      <w:r w:rsidRPr="00371F04">
        <w:t xml:space="preserve"> </w:t>
      </w:r>
    </w:p>
    <w:p w14:paraId="6E1C790F" w14:textId="77777777" w:rsidR="00371F04" w:rsidRPr="00371F04" w:rsidRDefault="00371F04" w:rsidP="00371F04">
      <w:pPr>
        <w:spacing w:before="100" w:beforeAutospacing="1" w:after="100" w:afterAutospacing="1" w:line="240" w:lineRule="auto"/>
      </w:pPr>
      <w:r w:rsidRPr="00371F04">
        <w:t>Where:</w:t>
      </w:r>
    </w:p>
    <w:p w14:paraId="555D27D6" w14:textId="77777777" w:rsidR="00371F04" w:rsidRPr="00371F04" w:rsidRDefault="00371F04" w:rsidP="00371F04">
      <w:pPr>
        <w:numPr>
          <w:ilvl w:val="0"/>
          <w:numId w:val="17"/>
        </w:numPr>
        <w:spacing w:before="100" w:beforeAutospacing="1" w:after="100" w:afterAutospacing="1" w:line="240" w:lineRule="auto"/>
      </w:pPr>
      <w:r w:rsidRPr="00371F04">
        <w:rPr>
          <w:b/>
          <w:bCs/>
        </w:rPr>
        <w:t>Original Value</w:t>
      </w:r>
      <w:r w:rsidRPr="00371F04">
        <w:t xml:space="preserve"> = the feature value </w:t>
      </w:r>
    </w:p>
    <w:p w14:paraId="71CE3274" w14:textId="77777777" w:rsidR="00371F04" w:rsidRPr="00371F04" w:rsidRDefault="00371F04" w:rsidP="00371F04">
      <w:pPr>
        <w:numPr>
          <w:ilvl w:val="0"/>
          <w:numId w:val="17"/>
        </w:numPr>
        <w:spacing w:before="100" w:beforeAutospacing="1" w:after="100" w:afterAutospacing="1" w:line="240" w:lineRule="auto"/>
      </w:pPr>
      <w:r w:rsidRPr="00371F04">
        <w:rPr>
          <w:b/>
          <w:bCs/>
        </w:rPr>
        <w:t>Mean</w:t>
      </w:r>
      <w:r w:rsidRPr="00371F04">
        <w:t xml:space="preserve"> = average of that feature </w:t>
      </w:r>
    </w:p>
    <w:p w14:paraId="0E7273B2" w14:textId="77777777" w:rsidR="00371F04" w:rsidRPr="00371F04" w:rsidRDefault="00371F04" w:rsidP="00371F04">
      <w:pPr>
        <w:numPr>
          <w:ilvl w:val="0"/>
          <w:numId w:val="17"/>
        </w:numPr>
        <w:spacing w:before="100" w:beforeAutospacing="1" w:after="100" w:afterAutospacing="1" w:line="240" w:lineRule="auto"/>
      </w:pPr>
      <w:r w:rsidRPr="00371F04">
        <w:rPr>
          <w:b/>
          <w:bCs/>
        </w:rPr>
        <w:t>Standard Deviation</w:t>
      </w:r>
      <w:r w:rsidRPr="00371F04">
        <w:t xml:space="preserve"> = how spread out the values are</w:t>
      </w:r>
    </w:p>
    <w:p w14:paraId="1C93838C" w14:textId="0742566A" w:rsidR="00922DAB" w:rsidRPr="003C6A08" w:rsidRDefault="003B08FA" w:rsidP="00922DAB">
      <w:pPr>
        <w:pStyle w:val="ListParagraph"/>
        <w:numPr>
          <w:ilvl w:val="0"/>
          <w:numId w:val="1"/>
        </w:numPr>
        <w:spacing w:line="256" w:lineRule="auto"/>
        <w:rPr>
          <w:rFonts w:asciiTheme="majorHAnsi" w:hAnsiTheme="majorHAnsi" w:cstheme="majorHAnsi"/>
          <w:b/>
          <w:bCs/>
          <w:sz w:val="28"/>
          <w:szCs w:val="28"/>
          <w:u w:val="single"/>
          <w:lang w:val="en-US"/>
        </w:rPr>
      </w:pPr>
      <w:r>
        <w:rPr>
          <w:rFonts w:asciiTheme="majorHAnsi" w:hAnsiTheme="majorHAnsi" w:cstheme="majorHAnsi"/>
          <w:b/>
          <w:bCs/>
          <w:sz w:val="28"/>
          <w:szCs w:val="28"/>
          <w:u w:val="single"/>
          <w:lang w:val="en-US"/>
        </w:rPr>
        <w:t xml:space="preserve">Should KNN be used in real time loan approval </w:t>
      </w:r>
      <w:proofErr w:type="gramStart"/>
      <w:r>
        <w:rPr>
          <w:rFonts w:asciiTheme="majorHAnsi" w:hAnsiTheme="majorHAnsi" w:cstheme="majorHAnsi"/>
          <w:b/>
          <w:bCs/>
          <w:sz w:val="28"/>
          <w:szCs w:val="28"/>
          <w:u w:val="single"/>
          <w:lang w:val="en-US"/>
        </w:rPr>
        <w:t>systema?</w:t>
      </w:r>
      <w:r w:rsidR="00922DAB" w:rsidRPr="003C6A08">
        <w:rPr>
          <w:rFonts w:asciiTheme="majorHAnsi" w:hAnsiTheme="majorHAnsi" w:cstheme="majorHAnsi"/>
          <w:b/>
          <w:bCs/>
          <w:sz w:val="28"/>
          <w:szCs w:val="28"/>
          <w:u w:val="single"/>
          <w:lang w:val="en-US"/>
        </w:rPr>
        <w:t>.</w:t>
      </w:r>
      <w:proofErr w:type="gramEnd"/>
    </w:p>
    <w:p w14:paraId="2479F396" w14:textId="77777777" w:rsidR="0097523C" w:rsidRPr="0097523C" w:rsidRDefault="0097523C" w:rsidP="0097523C">
      <w:pPr>
        <w:spacing w:line="256" w:lineRule="auto"/>
        <w:rPr>
          <w:rFonts w:asciiTheme="majorHAnsi" w:hAnsiTheme="majorHAnsi" w:cstheme="majorHAnsi"/>
        </w:rPr>
      </w:pPr>
      <w:r w:rsidRPr="0097523C">
        <w:rPr>
          <w:rFonts w:asciiTheme="majorHAnsi" w:hAnsiTheme="majorHAnsi" w:cstheme="majorHAnsi"/>
        </w:rPr>
        <w:t>KNN has some limitations for real-time systems:</w:t>
      </w:r>
    </w:p>
    <w:p w14:paraId="758280A7" w14:textId="77777777" w:rsidR="0097523C" w:rsidRPr="0097523C" w:rsidRDefault="0097523C" w:rsidP="0097523C">
      <w:pPr>
        <w:spacing w:line="256" w:lineRule="auto"/>
        <w:rPr>
          <w:rFonts w:asciiTheme="majorHAnsi" w:hAnsiTheme="majorHAnsi" w:cstheme="majorHAnsi"/>
        </w:rPr>
      </w:pPr>
      <w:r w:rsidRPr="0097523C">
        <w:rPr>
          <w:rFonts w:asciiTheme="majorHAnsi" w:hAnsiTheme="majorHAnsi" w:cstheme="majorHAnsi"/>
          <w:b/>
          <w:bCs/>
        </w:rPr>
        <w:t>Advantages</w:t>
      </w:r>
    </w:p>
    <w:p w14:paraId="2A8E8B98" w14:textId="77777777" w:rsidR="0097523C" w:rsidRPr="0097523C" w:rsidRDefault="0097523C" w:rsidP="0097523C">
      <w:pPr>
        <w:numPr>
          <w:ilvl w:val="0"/>
          <w:numId w:val="18"/>
        </w:numPr>
        <w:spacing w:line="256" w:lineRule="auto"/>
        <w:rPr>
          <w:rFonts w:asciiTheme="majorHAnsi" w:hAnsiTheme="majorHAnsi" w:cstheme="majorHAnsi"/>
        </w:rPr>
      </w:pPr>
      <w:r w:rsidRPr="0097523C">
        <w:rPr>
          <w:rFonts w:asciiTheme="majorHAnsi" w:hAnsiTheme="majorHAnsi" w:cstheme="majorHAnsi"/>
        </w:rPr>
        <w:t xml:space="preserve">Simple to implement. </w:t>
      </w:r>
    </w:p>
    <w:p w14:paraId="398E02B0" w14:textId="77777777" w:rsidR="0097523C" w:rsidRPr="0097523C" w:rsidRDefault="0097523C" w:rsidP="0097523C">
      <w:pPr>
        <w:numPr>
          <w:ilvl w:val="0"/>
          <w:numId w:val="18"/>
        </w:numPr>
        <w:spacing w:line="256" w:lineRule="auto"/>
        <w:rPr>
          <w:rFonts w:asciiTheme="majorHAnsi" w:hAnsiTheme="majorHAnsi" w:cstheme="majorHAnsi"/>
        </w:rPr>
      </w:pPr>
      <w:r w:rsidRPr="0097523C">
        <w:rPr>
          <w:rFonts w:asciiTheme="majorHAnsi" w:hAnsiTheme="majorHAnsi" w:cstheme="majorHAnsi"/>
        </w:rPr>
        <w:t xml:space="preserve">Can perform well on small, well-prepared datasets. </w:t>
      </w:r>
    </w:p>
    <w:p w14:paraId="1809E3D2" w14:textId="77777777" w:rsidR="0097523C" w:rsidRPr="0097523C" w:rsidRDefault="0097523C" w:rsidP="0097523C">
      <w:pPr>
        <w:spacing w:line="256" w:lineRule="auto"/>
        <w:rPr>
          <w:rFonts w:asciiTheme="majorHAnsi" w:hAnsiTheme="majorHAnsi" w:cstheme="majorHAnsi"/>
        </w:rPr>
      </w:pPr>
      <w:r w:rsidRPr="0097523C">
        <w:rPr>
          <w:rFonts w:asciiTheme="majorHAnsi" w:hAnsiTheme="majorHAnsi" w:cstheme="majorHAnsi"/>
          <w:b/>
          <w:bCs/>
        </w:rPr>
        <w:t>Disadvantages</w:t>
      </w:r>
    </w:p>
    <w:p w14:paraId="4E75A683" w14:textId="77777777" w:rsidR="0097523C" w:rsidRPr="0097523C" w:rsidRDefault="0097523C" w:rsidP="0097523C">
      <w:pPr>
        <w:numPr>
          <w:ilvl w:val="0"/>
          <w:numId w:val="19"/>
        </w:numPr>
        <w:spacing w:line="256" w:lineRule="auto"/>
        <w:rPr>
          <w:rFonts w:asciiTheme="majorHAnsi" w:hAnsiTheme="majorHAnsi" w:cstheme="majorHAnsi"/>
        </w:rPr>
      </w:pPr>
      <w:r w:rsidRPr="0097523C">
        <w:rPr>
          <w:rFonts w:asciiTheme="majorHAnsi" w:hAnsiTheme="majorHAnsi" w:cstheme="majorHAnsi"/>
        </w:rPr>
        <w:t xml:space="preserve">Predictions require comparing a new customer with many existing records, making inference slower as the dataset grows. </w:t>
      </w:r>
    </w:p>
    <w:p w14:paraId="1281C469" w14:textId="77777777" w:rsidR="0097523C" w:rsidRPr="0097523C" w:rsidRDefault="0097523C" w:rsidP="0097523C">
      <w:pPr>
        <w:numPr>
          <w:ilvl w:val="0"/>
          <w:numId w:val="19"/>
        </w:numPr>
        <w:spacing w:line="256" w:lineRule="auto"/>
        <w:rPr>
          <w:rFonts w:asciiTheme="majorHAnsi" w:hAnsiTheme="majorHAnsi" w:cstheme="majorHAnsi"/>
        </w:rPr>
      </w:pPr>
      <w:r w:rsidRPr="0097523C">
        <w:rPr>
          <w:rFonts w:asciiTheme="majorHAnsi" w:hAnsiTheme="majorHAnsi" w:cstheme="majorHAnsi"/>
        </w:rPr>
        <w:t xml:space="preserve">Requires storing the full training dataset. </w:t>
      </w:r>
    </w:p>
    <w:p w14:paraId="1758BB4D" w14:textId="77777777" w:rsidR="0097523C" w:rsidRPr="0097523C" w:rsidRDefault="0097523C" w:rsidP="0097523C">
      <w:pPr>
        <w:numPr>
          <w:ilvl w:val="0"/>
          <w:numId w:val="19"/>
        </w:numPr>
        <w:spacing w:line="256" w:lineRule="auto"/>
        <w:rPr>
          <w:rFonts w:asciiTheme="majorHAnsi" w:hAnsiTheme="majorHAnsi" w:cstheme="majorHAnsi"/>
        </w:rPr>
      </w:pPr>
      <w:r w:rsidRPr="0097523C">
        <w:rPr>
          <w:rFonts w:asciiTheme="majorHAnsi" w:hAnsiTheme="majorHAnsi" w:cstheme="majorHAnsi"/>
        </w:rPr>
        <w:t xml:space="preserve">Sensitive to feature scaling and the choice of </w:t>
      </w:r>
      <w:proofErr w:type="spellStart"/>
      <w:r w:rsidRPr="0097523C">
        <w:rPr>
          <w:rFonts w:asciiTheme="majorHAnsi" w:hAnsiTheme="majorHAnsi" w:cstheme="majorHAnsi"/>
        </w:rPr>
        <w:t>kkk</w:t>
      </w:r>
      <w:proofErr w:type="spellEnd"/>
      <w:r w:rsidRPr="0097523C">
        <w:rPr>
          <w:rFonts w:asciiTheme="majorHAnsi" w:hAnsiTheme="majorHAnsi" w:cstheme="majorHAnsi"/>
        </w:rPr>
        <w:t xml:space="preserve">. </w:t>
      </w:r>
    </w:p>
    <w:p w14:paraId="42163391" w14:textId="77777777" w:rsidR="0097523C" w:rsidRPr="0097523C" w:rsidRDefault="0097523C" w:rsidP="0097523C">
      <w:pPr>
        <w:spacing w:line="256" w:lineRule="auto"/>
        <w:rPr>
          <w:rFonts w:asciiTheme="majorHAnsi" w:hAnsiTheme="majorHAnsi" w:cstheme="majorHAnsi"/>
        </w:rPr>
      </w:pPr>
      <w:r w:rsidRPr="0097523C">
        <w:rPr>
          <w:rFonts w:asciiTheme="majorHAnsi" w:hAnsiTheme="majorHAnsi" w:cstheme="majorHAnsi"/>
        </w:rPr>
        <w:t xml:space="preserve">For large-scale, real-time loan approval systems, algorithms such as </w:t>
      </w:r>
      <w:r w:rsidRPr="0097523C">
        <w:rPr>
          <w:rFonts w:asciiTheme="majorHAnsi" w:hAnsiTheme="majorHAnsi" w:cstheme="majorHAnsi"/>
          <w:b/>
          <w:bCs/>
        </w:rPr>
        <w:t>Decision Trees</w:t>
      </w:r>
      <w:r w:rsidRPr="0097523C">
        <w:rPr>
          <w:rFonts w:asciiTheme="majorHAnsi" w:hAnsiTheme="majorHAnsi" w:cstheme="majorHAnsi"/>
        </w:rPr>
        <w:t xml:space="preserve">, </w:t>
      </w:r>
      <w:r w:rsidRPr="0097523C">
        <w:rPr>
          <w:rFonts w:asciiTheme="majorHAnsi" w:hAnsiTheme="majorHAnsi" w:cstheme="majorHAnsi"/>
          <w:b/>
          <w:bCs/>
        </w:rPr>
        <w:t>Random Forests</w:t>
      </w:r>
      <w:r w:rsidRPr="0097523C">
        <w:rPr>
          <w:rFonts w:asciiTheme="majorHAnsi" w:hAnsiTheme="majorHAnsi" w:cstheme="majorHAnsi"/>
        </w:rPr>
        <w:t xml:space="preserve">, or </w:t>
      </w:r>
      <w:r w:rsidRPr="0097523C">
        <w:rPr>
          <w:rFonts w:asciiTheme="majorHAnsi" w:hAnsiTheme="majorHAnsi" w:cstheme="majorHAnsi"/>
          <w:b/>
          <w:bCs/>
        </w:rPr>
        <w:t>Gradient Boosting</w:t>
      </w:r>
      <w:r w:rsidRPr="0097523C">
        <w:rPr>
          <w:rFonts w:asciiTheme="majorHAnsi" w:hAnsiTheme="majorHAnsi" w:cstheme="majorHAnsi"/>
        </w:rPr>
        <w:t xml:space="preserve"> are often preferred because they provide faster predictions and better scalability.</w:t>
      </w:r>
    </w:p>
    <w:p w14:paraId="1E5835FD" w14:textId="193D639E" w:rsidR="00922DAB" w:rsidRPr="0018358B" w:rsidRDefault="00922DAB" w:rsidP="00922DAB">
      <w:pPr>
        <w:spacing w:line="256" w:lineRule="auto"/>
        <w:rPr>
          <w:rFonts w:asciiTheme="majorHAnsi" w:hAnsiTheme="majorHAnsi" w:cstheme="majorHAnsi"/>
        </w:rPr>
      </w:pPr>
      <w:r w:rsidRPr="0018358B">
        <w:rPr>
          <w:rFonts w:asciiTheme="majorHAnsi" w:hAnsiTheme="majorHAnsi" w:cstheme="majorHAnsi"/>
        </w:rPr>
        <w:t>.</w:t>
      </w:r>
    </w:p>
    <w:sectPr w:rsidR="00922DAB" w:rsidRPr="001835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3D75"/>
    <w:multiLevelType w:val="multilevel"/>
    <w:tmpl w:val="FAE6EAD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74936C4"/>
    <w:multiLevelType w:val="multilevel"/>
    <w:tmpl w:val="9398AF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E7E1EF8"/>
    <w:multiLevelType w:val="hybridMultilevel"/>
    <w:tmpl w:val="951E26C4"/>
    <w:lvl w:ilvl="0" w:tplc="40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E9E6EC1"/>
    <w:multiLevelType w:val="multilevel"/>
    <w:tmpl w:val="7E7A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17036"/>
    <w:multiLevelType w:val="multilevel"/>
    <w:tmpl w:val="0AA2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66073"/>
    <w:multiLevelType w:val="multilevel"/>
    <w:tmpl w:val="BAA0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A06FD"/>
    <w:multiLevelType w:val="hybridMultilevel"/>
    <w:tmpl w:val="75A6BE5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936115F"/>
    <w:multiLevelType w:val="hybridMultilevel"/>
    <w:tmpl w:val="7B18BA6E"/>
    <w:lvl w:ilvl="0" w:tplc="A8E298DE">
      <w:start w:val="1"/>
      <w:numFmt w:val="decimal"/>
      <w:lvlText w:val="%1."/>
      <w:lvlJc w:val="left"/>
      <w:pPr>
        <w:ind w:left="720" w:hanging="360"/>
      </w:pPr>
      <w:rPr>
        <w:rFonts w:asciiTheme="minorHAnsi" w:eastAsiaTheme="minorHAnsi" w:hAnsiTheme="minorHAnsi" w:cstheme="minorBidi" w:hint="default"/>
        <w:sz w:val="2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D216210"/>
    <w:multiLevelType w:val="multilevel"/>
    <w:tmpl w:val="A9F8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E6334"/>
    <w:multiLevelType w:val="hybridMultilevel"/>
    <w:tmpl w:val="E392EDB0"/>
    <w:lvl w:ilvl="0" w:tplc="40090001">
      <w:start w:val="1"/>
      <w:numFmt w:val="bullet"/>
      <w:lvlText w:val=""/>
      <w:lvlJc w:val="left"/>
      <w:pPr>
        <w:ind w:left="720" w:hanging="360"/>
      </w:pPr>
      <w:rPr>
        <w:rFonts w:ascii="Symbol" w:hAnsi="Symbo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E6F59EC"/>
    <w:multiLevelType w:val="hybridMultilevel"/>
    <w:tmpl w:val="C9A8C0D4"/>
    <w:lvl w:ilvl="0" w:tplc="D4A0B72C">
      <w:start w:val="5"/>
      <w:numFmt w:val="decimal"/>
      <w:lvlText w:val="%1."/>
      <w:lvlJc w:val="left"/>
      <w:pPr>
        <w:ind w:left="720" w:hanging="360"/>
      </w:pPr>
      <w:rPr>
        <w:rFonts w:asciiTheme="minorHAnsi" w:eastAsiaTheme="minorHAnsi" w:hAnsiTheme="minorHAnsi" w:cstheme="minorBidi" w:hint="default"/>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24467EF"/>
    <w:multiLevelType w:val="multilevel"/>
    <w:tmpl w:val="F548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4509B"/>
    <w:multiLevelType w:val="multilevel"/>
    <w:tmpl w:val="423E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BB1453"/>
    <w:multiLevelType w:val="hybridMultilevel"/>
    <w:tmpl w:val="E46ECFD8"/>
    <w:lvl w:ilvl="0" w:tplc="A8E298DE">
      <w:start w:val="1"/>
      <w:numFmt w:val="decimal"/>
      <w:lvlText w:val="%1."/>
      <w:lvlJc w:val="left"/>
      <w:pPr>
        <w:ind w:left="720" w:hanging="360"/>
      </w:pPr>
      <w:rPr>
        <w:rFonts w:asciiTheme="minorHAnsi" w:eastAsiaTheme="minorHAnsi" w:hAnsiTheme="minorHAnsi"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79E1A5A"/>
    <w:multiLevelType w:val="multilevel"/>
    <w:tmpl w:val="4208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EC68F5"/>
    <w:multiLevelType w:val="multilevel"/>
    <w:tmpl w:val="7F86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D62BAA"/>
    <w:multiLevelType w:val="multilevel"/>
    <w:tmpl w:val="8688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9533B3"/>
    <w:multiLevelType w:val="multilevel"/>
    <w:tmpl w:val="17C8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D87518"/>
    <w:multiLevelType w:val="multilevel"/>
    <w:tmpl w:val="43BA8B3C"/>
    <w:lvl w:ilvl="0">
      <w:start w:val="1"/>
      <w:numFmt w:val="decimal"/>
      <w:lvlText w:val="%1."/>
      <w:lvlJc w:val="left"/>
      <w:pPr>
        <w:tabs>
          <w:tab w:val="num" w:pos="927"/>
        </w:tabs>
        <w:ind w:left="927" w:hanging="360"/>
      </w:pPr>
      <w:rPr>
        <w:rFonts w:asciiTheme="minorHAnsi" w:eastAsiaTheme="minorHAnsi" w:hAnsiTheme="minorHAnsi" w:cstheme="minorBidi" w:hint="default"/>
        <w:sz w:val="22"/>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920793">
    <w:abstractNumId w:val="7"/>
  </w:num>
  <w:num w:numId="2" w16cid:durableId="1799762691">
    <w:abstractNumId w:val="17"/>
  </w:num>
  <w:num w:numId="3" w16cid:durableId="780758484">
    <w:abstractNumId w:val="14"/>
  </w:num>
  <w:num w:numId="4" w16cid:durableId="563218608">
    <w:abstractNumId w:val="8"/>
  </w:num>
  <w:num w:numId="5" w16cid:durableId="298146642">
    <w:abstractNumId w:val="11"/>
  </w:num>
  <w:num w:numId="6" w16cid:durableId="1610743912">
    <w:abstractNumId w:val="18"/>
  </w:num>
  <w:num w:numId="7" w16cid:durableId="292101653">
    <w:abstractNumId w:val="13"/>
  </w:num>
  <w:num w:numId="8" w16cid:durableId="1694764648">
    <w:abstractNumId w:val="4"/>
  </w:num>
  <w:num w:numId="9" w16cid:durableId="1509563751">
    <w:abstractNumId w:val="0"/>
  </w:num>
  <w:num w:numId="10" w16cid:durableId="13349159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62108688">
    <w:abstractNumId w:val="6"/>
  </w:num>
  <w:num w:numId="12" w16cid:durableId="1405568469">
    <w:abstractNumId w:val="2"/>
  </w:num>
  <w:num w:numId="13" w16cid:durableId="580260855">
    <w:abstractNumId w:val="12"/>
  </w:num>
  <w:num w:numId="14" w16cid:durableId="107354900">
    <w:abstractNumId w:val="9"/>
  </w:num>
  <w:num w:numId="15" w16cid:durableId="2064669494">
    <w:abstractNumId w:val="15"/>
  </w:num>
  <w:num w:numId="16" w16cid:durableId="1963611711">
    <w:abstractNumId w:val="10"/>
  </w:num>
  <w:num w:numId="17" w16cid:durableId="1225291599">
    <w:abstractNumId w:val="3"/>
  </w:num>
  <w:num w:numId="18" w16cid:durableId="422645761">
    <w:abstractNumId w:val="16"/>
  </w:num>
  <w:num w:numId="19" w16cid:durableId="2279621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DAB"/>
    <w:rsid w:val="000E16AF"/>
    <w:rsid w:val="00103749"/>
    <w:rsid w:val="001963D8"/>
    <w:rsid w:val="0024454D"/>
    <w:rsid w:val="00302486"/>
    <w:rsid w:val="00371F04"/>
    <w:rsid w:val="003B08FA"/>
    <w:rsid w:val="003D6FE9"/>
    <w:rsid w:val="00434369"/>
    <w:rsid w:val="00461E80"/>
    <w:rsid w:val="004D70EC"/>
    <w:rsid w:val="00512E79"/>
    <w:rsid w:val="00533694"/>
    <w:rsid w:val="00586E22"/>
    <w:rsid w:val="005D1744"/>
    <w:rsid w:val="00685F25"/>
    <w:rsid w:val="006B5A5A"/>
    <w:rsid w:val="006D0771"/>
    <w:rsid w:val="00705D42"/>
    <w:rsid w:val="0072662E"/>
    <w:rsid w:val="00750284"/>
    <w:rsid w:val="00794632"/>
    <w:rsid w:val="007A36F4"/>
    <w:rsid w:val="007E5D92"/>
    <w:rsid w:val="008B0751"/>
    <w:rsid w:val="0091371E"/>
    <w:rsid w:val="00922DAB"/>
    <w:rsid w:val="009625A1"/>
    <w:rsid w:val="0097523C"/>
    <w:rsid w:val="009F6BEA"/>
    <w:rsid w:val="00A258E9"/>
    <w:rsid w:val="00A63A31"/>
    <w:rsid w:val="00B00D97"/>
    <w:rsid w:val="00B63341"/>
    <w:rsid w:val="00C02FD7"/>
    <w:rsid w:val="00C039A0"/>
    <w:rsid w:val="00C10698"/>
    <w:rsid w:val="00C30EFB"/>
    <w:rsid w:val="00C5651E"/>
    <w:rsid w:val="00C6191A"/>
    <w:rsid w:val="00C852D5"/>
    <w:rsid w:val="00CA491C"/>
    <w:rsid w:val="00CC04C7"/>
    <w:rsid w:val="00D25E9D"/>
    <w:rsid w:val="00D302A9"/>
    <w:rsid w:val="00D47012"/>
    <w:rsid w:val="00D509D1"/>
    <w:rsid w:val="00D6487D"/>
    <w:rsid w:val="00DA4C2A"/>
    <w:rsid w:val="00E606B3"/>
    <w:rsid w:val="00E66933"/>
    <w:rsid w:val="00E74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16853"/>
  <w15:chartTrackingRefBased/>
  <w15:docId w15:val="{D1A19852-EEC6-4227-BA68-BB9416BAF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DAB"/>
  </w:style>
  <w:style w:type="paragraph" w:styleId="Heading1">
    <w:name w:val="heading 1"/>
    <w:basedOn w:val="Normal"/>
    <w:next w:val="Normal"/>
    <w:link w:val="Heading1Char"/>
    <w:uiPriority w:val="9"/>
    <w:qFormat/>
    <w:rsid w:val="00922D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2D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2D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2D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2D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2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D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2D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2D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2D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2D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2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DAB"/>
    <w:rPr>
      <w:rFonts w:eastAsiaTheme="majorEastAsia" w:cstheme="majorBidi"/>
      <w:color w:val="272727" w:themeColor="text1" w:themeTint="D8"/>
    </w:rPr>
  </w:style>
  <w:style w:type="paragraph" w:styleId="Title">
    <w:name w:val="Title"/>
    <w:basedOn w:val="Normal"/>
    <w:next w:val="Normal"/>
    <w:link w:val="TitleChar"/>
    <w:uiPriority w:val="10"/>
    <w:qFormat/>
    <w:rsid w:val="00922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DAB"/>
    <w:pPr>
      <w:spacing w:before="160"/>
      <w:jc w:val="center"/>
    </w:pPr>
    <w:rPr>
      <w:i/>
      <w:iCs/>
      <w:color w:val="404040" w:themeColor="text1" w:themeTint="BF"/>
    </w:rPr>
  </w:style>
  <w:style w:type="character" w:customStyle="1" w:styleId="QuoteChar">
    <w:name w:val="Quote Char"/>
    <w:basedOn w:val="DefaultParagraphFont"/>
    <w:link w:val="Quote"/>
    <w:uiPriority w:val="29"/>
    <w:rsid w:val="00922DAB"/>
    <w:rPr>
      <w:i/>
      <w:iCs/>
      <w:color w:val="404040" w:themeColor="text1" w:themeTint="BF"/>
    </w:rPr>
  </w:style>
  <w:style w:type="paragraph" w:styleId="ListParagraph">
    <w:name w:val="List Paragraph"/>
    <w:basedOn w:val="Normal"/>
    <w:uiPriority w:val="34"/>
    <w:qFormat/>
    <w:rsid w:val="00922DAB"/>
    <w:pPr>
      <w:ind w:left="720"/>
      <w:contextualSpacing/>
    </w:pPr>
  </w:style>
  <w:style w:type="character" w:styleId="IntenseEmphasis">
    <w:name w:val="Intense Emphasis"/>
    <w:basedOn w:val="DefaultParagraphFont"/>
    <w:uiPriority w:val="21"/>
    <w:qFormat/>
    <w:rsid w:val="00922DAB"/>
    <w:rPr>
      <w:i/>
      <w:iCs/>
      <w:color w:val="2F5496" w:themeColor="accent1" w:themeShade="BF"/>
    </w:rPr>
  </w:style>
  <w:style w:type="paragraph" w:styleId="IntenseQuote">
    <w:name w:val="Intense Quote"/>
    <w:basedOn w:val="Normal"/>
    <w:next w:val="Normal"/>
    <w:link w:val="IntenseQuoteChar"/>
    <w:uiPriority w:val="30"/>
    <w:qFormat/>
    <w:rsid w:val="00922D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2DAB"/>
    <w:rPr>
      <w:i/>
      <w:iCs/>
      <w:color w:val="2F5496" w:themeColor="accent1" w:themeShade="BF"/>
    </w:rPr>
  </w:style>
  <w:style w:type="character" w:styleId="IntenseReference">
    <w:name w:val="Intense Reference"/>
    <w:basedOn w:val="DefaultParagraphFont"/>
    <w:uiPriority w:val="32"/>
    <w:qFormat/>
    <w:rsid w:val="00922DAB"/>
    <w:rPr>
      <w:b/>
      <w:bCs/>
      <w:smallCaps/>
      <w:color w:val="2F5496" w:themeColor="accent1" w:themeShade="BF"/>
      <w:spacing w:val="5"/>
    </w:rPr>
  </w:style>
  <w:style w:type="paragraph" w:customStyle="1" w:styleId="pdq2pgselectionanchorcontainer">
    <w:name w:val="pdq2pg_selectionanchorcontainer"/>
    <w:basedOn w:val="Normal"/>
    <w:rsid w:val="00B6334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63341"/>
    <w:rPr>
      <w:b/>
      <w:bCs/>
    </w:rPr>
  </w:style>
  <w:style w:type="paragraph" w:styleId="NormalWeb">
    <w:name w:val="Normal (Web)"/>
    <w:basedOn w:val="Normal"/>
    <w:uiPriority w:val="99"/>
    <w:semiHidden/>
    <w:unhideWhenUsed/>
    <w:rsid w:val="003D6FE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3</Pages>
  <Words>691</Words>
  <Characters>3944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sejal ksheer sagar</dc:creator>
  <cp:keywords/>
  <dc:description/>
  <cp:lastModifiedBy>sejal ksheer sagar</cp:lastModifiedBy>
  <cp:revision>48</cp:revision>
  <dcterms:created xsi:type="dcterms:W3CDTF">2026-07-25T14:25:00Z</dcterms:created>
  <dcterms:modified xsi:type="dcterms:W3CDTF">2026-07-25T18:18:00Z</dcterms:modified>
</cp:coreProperties>
</file>