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D4B14" w14:textId="672AA182" w:rsidR="00552B49" w:rsidRPr="00552B49" w:rsidRDefault="00552B49" w:rsidP="00552B49">
      <w:pPr>
        <w:ind w:left="2880" w:firstLine="720"/>
        <w:rPr>
          <w:b/>
          <w:bCs/>
          <w:sz w:val="28"/>
          <w:szCs w:val="28"/>
          <w:u w:val="single"/>
        </w:rPr>
      </w:pPr>
      <w:r w:rsidRPr="00552B49">
        <w:rPr>
          <w:b/>
          <w:bCs/>
          <w:sz w:val="28"/>
          <w:szCs w:val="28"/>
          <w:u w:val="single"/>
        </w:rPr>
        <w:t>PDF_RAG_Llama32</w:t>
      </w:r>
    </w:p>
    <w:p w14:paraId="6DF9B208" w14:textId="242FF883" w:rsidR="007473DF" w:rsidRDefault="00552B49" w:rsidP="007473DF">
      <w:r>
        <w:t xml:space="preserve">Open </w:t>
      </w:r>
      <w:r w:rsidR="007473DF">
        <w:t>Windows PowerShell</w:t>
      </w:r>
    </w:p>
    <w:p w14:paraId="16CAFB27" w14:textId="77777777" w:rsidR="007473DF" w:rsidRDefault="007473DF" w:rsidP="007473DF">
      <w:r>
        <w:t>PS C:\Users\SEJAL&gt; cd d:</w:t>
      </w:r>
    </w:p>
    <w:p w14:paraId="0411BCE5" w14:textId="77777777" w:rsidR="007473DF" w:rsidRDefault="007473DF" w:rsidP="007473DF">
      <w:r>
        <w:t>PS D:\&gt; cd PDF_RAG_Llama32</w:t>
      </w:r>
    </w:p>
    <w:p w14:paraId="378859BC" w14:textId="77777777" w:rsidR="007473DF" w:rsidRDefault="007473DF" w:rsidP="007473DF">
      <w:r>
        <w:t>PS D:\PDF_RAG_Llama32&gt; dir</w:t>
      </w:r>
    </w:p>
    <w:p w14:paraId="7ADF4F79" w14:textId="20C1AC74" w:rsidR="007473DF" w:rsidRDefault="007473DF" w:rsidP="007473DF">
      <w:r>
        <w:t>Directory: D:\PDF_RAG_Llama32</w:t>
      </w:r>
    </w:p>
    <w:p w14:paraId="3353ABA3" w14:textId="77777777" w:rsidR="007473DF" w:rsidRDefault="007473DF" w:rsidP="007473DF">
      <w:r>
        <w:t>Mode                 LastWriteTime         Length Name</w:t>
      </w:r>
    </w:p>
    <w:p w14:paraId="2BEC4C21" w14:textId="77777777" w:rsidR="007473DF" w:rsidRDefault="007473DF" w:rsidP="007473DF">
      <w:r>
        <w:t>----                 -------------         ------ ----</w:t>
      </w:r>
    </w:p>
    <w:p w14:paraId="23316582" w14:textId="77777777" w:rsidR="007473DF" w:rsidRDefault="007473DF" w:rsidP="007473DF">
      <w:r>
        <w:t xml:space="preserve">d-----        19-09-2026     21:01              </w:t>
      </w:r>
      <w:proofErr w:type="gramStart"/>
      <w:r>
        <w:t xml:space="preserve">  .ipynb</w:t>
      </w:r>
      <w:proofErr w:type="gramEnd"/>
      <w:r>
        <w:t>_checkpoints</w:t>
      </w:r>
    </w:p>
    <w:p w14:paraId="390FE5B3" w14:textId="77777777" w:rsidR="007473DF" w:rsidRDefault="007473DF" w:rsidP="007473DF">
      <w:r>
        <w:t>d-----        19-09-2026     22:21                chroma_db</w:t>
      </w:r>
    </w:p>
    <w:p w14:paraId="31EBC3B8" w14:textId="77777777" w:rsidR="007473DF" w:rsidRDefault="007473DF" w:rsidP="007473DF">
      <w:r>
        <w:t>d-----        19-09-2026     22:04                huggingface_cache</w:t>
      </w:r>
    </w:p>
    <w:p w14:paraId="3CC02C75" w14:textId="77777777" w:rsidR="007473DF" w:rsidRDefault="007473DF" w:rsidP="007473DF">
      <w:r>
        <w:t>d-----        19-09-2026     20:47                pdfs</w:t>
      </w:r>
    </w:p>
    <w:p w14:paraId="33764A57" w14:textId="77777777" w:rsidR="007473DF" w:rsidRDefault="007473DF" w:rsidP="007473DF">
      <w:r>
        <w:t>d-----        19-09-2026     15:15                rag_env</w:t>
      </w:r>
    </w:p>
    <w:p w14:paraId="5C0EAA2B" w14:textId="746043A8" w:rsidR="007473DF" w:rsidRDefault="007473DF" w:rsidP="007473DF">
      <w:r>
        <w:t xml:space="preserve">-a----        20-09-2026     03:42          </w:t>
      </w:r>
      <w:r>
        <w:t xml:space="preserve">     </w:t>
      </w:r>
      <w:r>
        <w:t xml:space="preserve"> PDF_RAG_Llama32.ipynb</w:t>
      </w:r>
    </w:p>
    <w:p w14:paraId="773BA98A" w14:textId="77777777" w:rsidR="00A77892" w:rsidRDefault="00A77892" w:rsidP="007473DF"/>
    <w:p w14:paraId="112C1D06" w14:textId="4101A59F" w:rsidR="007473DF" w:rsidRDefault="007473DF" w:rsidP="007473DF">
      <w:r>
        <w:t>PS D:\PDF_RAG_Llama32&gt; .\rag_env\Scripts\Activate.ps1</w:t>
      </w:r>
    </w:p>
    <w:p w14:paraId="0AFA73C9" w14:textId="64622474" w:rsidR="006B5A5A" w:rsidRDefault="007473DF" w:rsidP="007473DF">
      <w:r>
        <w:t>(rag_env) PS D:\PDF_RAG_Llama32&gt; jupyter notebook</w:t>
      </w:r>
    </w:p>
    <w:p w14:paraId="75DD663A" w14:textId="37069195" w:rsidR="001909F7" w:rsidRDefault="001909F7" w:rsidP="007473DF">
      <w:r>
        <w:t xml:space="preserve">Opening the Project - </w:t>
      </w:r>
    </w:p>
    <w:p w14:paraId="40DDCF25" w14:textId="3F7E1BA6" w:rsidR="001909F7" w:rsidRDefault="001909F7" w:rsidP="007473DF">
      <w:r w:rsidRPr="001909F7">
        <w:drawing>
          <wp:inline distT="0" distB="0" distL="0" distR="0" wp14:anchorId="63F77C67" wp14:editId="3A7AAA2A">
            <wp:extent cx="5731510" cy="3310890"/>
            <wp:effectExtent l="0" t="0" r="2540" b="3810"/>
            <wp:docPr id="26580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04663" name=""/>
                    <pic:cNvPicPr/>
                  </pic:nvPicPr>
                  <pic:blipFill>
                    <a:blip r:embed="rId4"/>
                    <a:stretch>
                      <a:fillRect/>
                    </a:stretch>
                  </pic:blipFill>
                  <pic:spPr>
                    <a:xfrm>
                      <a:off x="0" y="0"/>
                      <a:ext cx="5731510" cy="3310890"/>
                    </a:xfrm>
                    <a:prstGeom prst="rect">
                      <a:avLst/>
                    </a:prstGeom>
                  </pic:spPr>
                </pic:pic>
              </a:graphicData>
            </a:graphic>
          </wp:inline>
        </w:drawing>
      </w:r>
    </w:p>
    <w:p w14:paraId="6991C825" w14:textId="77777777" w:rsidR="001909F7" w:rsidRDefault="001909F7" w:rsidP="007473DF"/>
    <w:p w14:paraId="6D125914" w14:textId="77777777" w:rsidR="001909F7" w:rsidRDefault="001909F7" w:rsidP="007473DF"/>
    <w:p w14:paraId="62367BC2" w14:textId="77777777" w:rsidR="001909F7" w:rsidRDefault="001909F7" w:rsidP="007473DF"/>
    <w:p w14:paraId="4F472932" w14:textId="3847337D" w:rsidR="001909F7" w:rsidRDefault="001909F7" w:rsidP="007473DF">
      <w:r w:rsidRPr="001909F7">
        <w:drawing>
          <wp:inline distT="0" distB="0" distL="0" distR="0" wp14:anchorId="1E8F0ADE" wp14:editId="05B1E3DB">
            <wp:extent cx="5731510" cy="3278505"/>
            <wp:effectExtent l="0" t="0" r="2540" b="0"/>
            <wp:docPr id="51512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26669" name=""/>
                    <pic:cNvPicPr/>
                  </pic:nvPicPr>
                  <pic:blipFill>
                    <a:blip r:embed="rId5"/>
                    <a:stretch>
                      <a:fillRect/>
                    </a:stretch>
                  </pic:blipFill>
                  <pic:spPr>
                    <a:xfrm>
                      <a:off x="0" y="0"/>
                      <a:ext cx="5731510" cy="3278505"/>
                    </a:xfrm>
                    <a:prstGeom prst="rect">
                      <a:avLst/>
                    </a:prstGeom>
                  </pic:spPr>
                </pic:pic>
              </a:graphicData>
            </a:graphic>
          </wp:inline>
        </w:drawing>
      </w:r>
    </w:p>
    <w:p w14:paraId="65D15FDD" w14:textId="77777777" w:rsidR="001909F7" w:rsidRDefault="001909F7" w:rsidP="007473DF"/>
    <w:p w14:paraId="356891C9" w14:textId="0AA96421" w:rsidR="001909F7" w:rsidRDefault="001A357F" w:rsidP="007473DF">
      <w:r>
        <w:t>Open another Powershell to run Llama3.2</w:t>
      </w:r>
    </w:p>
    <w:p w14:paraId="1A1B0D6C" w14:textId="02F798AC" w:rsidR="001A357F" w:rsidRDefault="001A357F" w:rsidP="007473DF">
      <w:r w:rsidRPr="001A357F">
        <w:drawing>
          <wp:inline distT="0" distB="0" distL="0" distR="0" wp14:anchorId="6FA89EED" wp14:editId="2CC779F7">
            <wp:extent cx="5731510" cy="2070735"/>
            <wp:effectExtent l="0" t="0" r="2540" b="5715"/>
            <wp:docPr id="29781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17839" name=""/>
                    <pic:cNvPicPr/>
                  </pic:nvPicPr>
                  <pic:blipFill>
                    <a:blip r:embed="rId6"/>
                    <a:stretch>
                      <a:fillRect/>
                    </a:stretch>
                  </pic:blipFill>
                  <pic:spPr>
                    <a:xfrm>
                      <a:off x="0" y="0"/>
                      <a:ext cx="5731510" cy="2070735"/>
                    </a:xfrm>
                    <a:prstGeom prst="rect">
                      <a:avLst/>
                    </a:prstGeom>
                  </pic:spPr>
                </pic:pic>
              </a:graphicData>
            </a:graphic>
          </wp:inline>
        </w:drawing>
      </w:r>
    </w:p>
    <w:p w14:paraId="142C9D4E" w14:textId="77777777" w:rsidR="001A357F" w:rsidRDefault="001A357F" w:rsidP="007473DF"/>
    <w:p w14:paraId="7C063518" w14:textId="664800A3" w:rsidR="001A357F" w:rsidRDefault="001A357F" w:rsidP="007473DF">
      <w:r w:rsidRPr="001A357F">
        <w:lastRenderedPageBreak/>
        <w:drawing>
          <wp:inline distT="0" distB="0" distL="0" distR="0" wp14:anchorId="734D5044" wp14:editId="704DE48C">
            <wp:extent cx="5731510" cy="3270885"/>
            <wp:effectExtent l="0" t="0" r="2540" b="5715"/>
            <wp:docPr id="136639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92106" name=""/>
                    <pic:cNvPicPr/>
                  </pic:nvPicPr>
                  <pic:blipFill>
                    <a:blip r:embed="rId7"/>
                    <a:stretch>
                      <a:fillRect/>
                    </a:stretch>
                  </pic:blipFill>
                  <pic:spPr>
                    <a:xfrm>
                      <a:off x="0" y="0"/>
                      <a:ext cx="5731510" cy="3270885"/>
                    </a:xfrm>
                    <a:prstGeom prst="rect">
                      <a:avLst/>
                    </a:prstGeom>
                  </pic:spPr>
                </pic:pic>
              </a:graphicData>
            </a:graphic>
          </wp:inline>
        </w:drawing>
      </w:r>
    </w:p>
    <w:p w14:paraId="4CC38385" w14:textId="77777777" w:rsidR="001A357F" w:rsidRDefault="001A357F" w:rsidP="007473DF"/>
    <w:p w14:paraId="3073B5B8" w14:textId="35BFD28D" w:rsidR="001A357F" w:rsidRDefault="001A357F" w:rsidP="007473DF">
      <w:r w:rsidRPr="001A357F">
        <w:drawing>
          <wp:inline distT="0" distB="0" distL="0" distR="0" wp14:anchorId="1AFD38A0" wp14:editId="5563AC3D">
            <wp:extent cx="5731510" cy="2400300"/>
            <wp:effectExtent l="0" t="0" r="2540" b="0"/>
            <wp:docPr id="84042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27903" name=""/>
                    <pic:cNvPicPr/>
                  </pic:nvPicPr>
                  <pic:blipFill>
                    <a:blip r:embed="rId8"/>
                    <a:stretch>
                      <a:fillRect/>
                    </a:stretch>
                  </pic:blipFill>
                  <pic:spPr>
                    <a:xfrm>
                      <a:off x="0" y="0"/>
                      <a:ext cx="5731510" cy="2400300"/>
                    </a:xfrm>
                    <a:prstGeom prst="rect">
                      <a:avLst/>
                    </a:prstGeom>
                  </pic:spPr>
                </pic:pic>
              </a:graphicData>
            </a:graphic>
          </wp:inline>
        </w:drawing>
      </w:r>
    </w:p>
    <w:p w14:paraId="2B805DB9" w14:textId="77777777" w:rsidR="001A357F" w:rsidRDefault="001A357F" w:rsidP="007473DF"/>
    <w:p w14:paraId="4E5506ED" w14:textId="69EEA04F" w:rsidR="001A357F" w:rsidRDefault="00BB0235" w:rsidP="007473DF">
      <w:r w:rsidRPr="00BB0235">
        <w:lastRenderedPageBreak/>
        <w:drawing>
          <wp:inline distT="0" distB="0" distL="0" distR="0" wp14:anchorId="0288F46F" wp14:editId="1FA3AF89">
            <wp:extent cx="5731510" cy="3284855"/>
            <wp:effectExtent l="0" t="0" r="2540" b="0"/>
            <wp:docPr id="190914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49834" name=""/>
                    <pic:cNvPicPr/>
                  </pic:nvPicPr>
                  <pic:blipFill>
                    <a:blip r:embed="rId9"/>
                    <a:stretch>
                      <a:fillRect/>
                    </a:stretch>
                  </pic:blipFill>
                  <pic:spPr>
                    <a:xfrm>
                      <a:off x="0" y="0"/>
                      <a:ext cx="5731510" cy="3284855"/>
                    </a:xfrm>
                    <a:prstGeom prst="rect">
                      <a:avLst/>
                    </a:prstGeom>
                  </pic:spPr>
                </pic:pic>
              </a:graphicData>
            </a:graphic>
          </wp:inline>
        </w:drawing>
      </w:r>
    </w:p>
    <w:p w14:paraId="28E972CC" w14:textId="77777777" w:rsidR="00BB0235" w:rsidRDefault="00BB0235" w:rsidP="007473DF"/>
    <w:p w14:paraId="701FF609" w14:textId="74B25820" w:rsidR="00BB0235" w:rsidRDefault="00BB0235" w:rsidP="007473DF">
      <w:r w:rsidRPr="00BB0235">
        <w:drawing>
          <wp:inline distT="0" distB="0" distL="0" distR="0" wp14:anchorId="78EBAEEB" wp14:editId="7D615593">
            <wp:extent cx="5731510" cy="3297555"/>
            <wp:effectExtent l="0" t="0" r="2540" b="0"/>
            <wp:docPr id="152536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63162" name=""/>
                    <pic:cNvPicPr/>
                  </pic:nvPicPr>
                  <pic:blipFill>
                    <a:blip r:embed="rId10"/>
                    <a:stretch>
                      <a:fillRect/>
                    </a:stretch>
                  </pic:blipFill>
                  <pic:spPr>
                    <a:xfrm>
                      <a:off x="0" y="0"/>
                      <a:ext cx="5731510" cy="3297555"/>
                    </a:xfrm>
                    <a:prstGeom prst="rect">
                      <a:avLst/>
                    </a:prstGeom>
                  </pic:spPr>
                </pic:pic>
              </a:graphicData>
            </a:graphic>
          </wp:inline>
        </w:drawing>
      </w:r>
    </w:p>
    <w:p w14:paraId="5F06773B" w14:textId="77777777" w:rsidR="00BB0235" w:rsidRDefault="00BB0235" w:rsidP="007473DF"/>
    <w:p w14:paraId="5769115D" w14:textId="5CB19613" w:rsidR="00BB0235" w:rsidRDefault="00BB0235" w:rsidP="007473DF">
      <w:r w:rsidRPr="00BB0235">
        <w:lastRenderedPageBreak/>
        <w:drawing>
          <wp:inline distT="0" distB="0" distL="0" distR="0" wp14:anchorId="23D72E45" wp14:editId="1D54FCFE">
            <wp:extent cx="5731510" cy="3304540"/>
            <wp:effectExtent l="0" t="0" r="2540" b="0"/>
            <wp:docPr id="135733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36145" name=""/>
                    <pic:cNvPicPr/>
                  </pic:nvPicPr>
                  <pic:blipFill>
                    <a:blip r:embed="rId11"/>
                    <a:stretch>
                      <a:fillRect/>
                    </a:stretch>
                  </pic:blipFill>
                  <pic:spPr>
                    <a:xfrm>
                      <a:off x="0" y="0"/>
                      <a:ext cx="5731510" cy="3304540"/>
                    </a:xfrm>
                    <a:prstGeom prst="rect">
                      <a:avLst/>
                    </a:prstGeom>
                  </pic:spPr>
                </pic:pic>
              </a:graphicData>
            </a:graphic>
          </wp:inline>
        </w:drawing>
      </w:r>
    </w:p>
    <w:p w14:paraId="529C8487" w14:textId="77777777" w:rsidR="00BB0235" w:rsidRDefault="00BB0235" w:rsidP="007473DF"/>
    <w:p w14:paraId="487695C3" w14:textId="2C28A5E4" w:rsidR="00BB0235" w:rsidRDefault="00BB0235" w:rsidP="007473DF">
      <w:r w:rsidRPr="00BB0235">
        <w:drawing>
          <wp:inline distT="0" distB="0" distL="0" distR="0" wp14:anchorId="2E70EEA0" wp14:editId="2006671C">
            <wp:extent cx="5731510" cy="3304540"/>
            <wp:effectExtent l="0" t="0" r="2540" b="0"/>
            <wp:docPr id="175151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16704" name=""/>
                    <pic:cNvPicPr/>
                  </pic:nvPicPr>
                  <pic:blipFill>
                    <a:blip r:embed="rId12"/>
                    <a:stretch>
                      <a:fillRect/>
                    </a:stretch>
                  </pic:blipFill>
                  <pic:spPr>
                    <a:xfrm>
                      <a:off x="0" y="0"/>
                      <a:ext cx="5731510" cy="3304540"/>
                    </a:xfrm>
                    <a:prstGeom prst="rect">
                      <a:avLst/>
                    </a:prstGeom>
                  </pic:spPr>
                </pic:pic>
              </a:graphicData>
            </a:graphic>
          </wp:inline>
        </w:drawing>
      </w:r>
    </w:p>
    <w:p w14:paraId="68C929A2" w14:textId="77777777" w:rsidR="001A357F" w:rsidRDefault="001A357F" w:rsidP="007473DF"/>
    <w:p w14:paraId="2B8FDCCB" w14:textId="24D1CEC1" w:rsidR="001909F7" w:rsidRDefault="00412EBD" w:rsidP="007473DF">
      <w:r>
        <w:t>Multiple RAG questions output</w:t>
      </w:r>
    </w:p>
    <w:p w14:paraId="29535502" w14:textId="77777777" w:rsidR="00412EBD" w:rsidRDefault="00412EBD" w:rsidP="007473DF"/>
    <w:p w14:paraId="692299DB" w14:textId="77777777" w:rsidR="00412EBD" w:rsidRPr="00412EBD" w:rsidRDefault="00412EBD" w:rsidP="00412EBD">
      <w:r w:rsidRPr="00412EBD">
        <w:t>================================================================================</w:t>
      </w:r>
    </w:p>
    <w:p w14:paraId="6F7557EC" w14:textId="77777777" w:rsidR="00412EBD" w:rsidRPr="00412EBD" w:rsidRDefault="00412EBD" w:rsidP="00412EBD">
      <w:r w:rsidRPr="00412EBD">
        <w:t>QUESTION 1</w:t>
      </w:r>
    </w:p>
    <w:p w14:paraId="03BAF21F" w14:textId="77777777" w:rsidR="00412EBD" w:rsidRPr="00412EBD" w:rsidRDefault="00412EBD" w:rsidP="00412EBD">
      <w:r w:rsidRPr="00412EBD">
        <w:t>================================================================================</w:t>
      </w:r>
    </w:p>
    <w:p w14:paraId="35E74CA1" w14:textId="77777777" w:rsidR="00412EBD" w:rsidRPr="00412EBD" w:rsidRDefault="00412EBD" w:rsidP="00412EBD">
      <w:r w:rsidRPr="00412EBD">
        <w:lastRenderedPageBreak/>
        <w:t>What expenses are covered during hospitalization?</w:t>
      </w:r>
    </w:p>
    <w:p w14:paraId="05738D44" w14:textId="77777777" w:rsidR="00412EBD" w:rsidRPr="00412EBD" w:rsidRDefault="00412EBD" w:rsidP="00412EBD"/>
    <w:p w14:paraId="3CFF15D6" w14:textId="77777777" w:rsidR="00412EBD" w:rsidRPr="00412EBD" w:rsidRDefault="00412EBD" w:rsidP="00412EBD">
      <w:r w:rsidRPr="00412EBD">
        <w:t>ANSWER</w:t>
      </w:r>
    </w:p>
    <w:p w14:paraId="20F58C0F" w14:textId="77777777" w:rsidR="00412EBD" w:rsidRPr="00412EBD" w:rsidRDefault="00412EBD" w:rsidP="00412EBD">
      <w:r w:rsidRPr="00412EBD">
        <w:t>--------------------------------------------------------------------------------</w:t>
      </w:r>
    </w:p>
    <w:p w14:paraId="070AE2B6" w14:textId="77777777" w:rsidR="00412EBD" w:rsidRPr="00412EBD" w:rsidRDefault="00412EBD" w:rsidP="00412EBD">
      <w:r w:rsidRPr="00412EBD">
        <w:t>According to the provided documents, the following expenses are covered during hospitalization:</w:t>
      </w:r>
    </w:p>
    <w:p w14:paraId="47A809A1" w14:textId="77777777" w:rsidR="00412EBD" w:rsidRPr="00412EBD" w:rsidRDefault="00412EBD" w:rsidP="00412EBD"/>
    <w:p w14:paraId="14863118" w14:textId="77777777" w:rsidR="00412EBD" w:rsidRPr="00412EBD" w:rsidRDefault="00412EBD" w:rsidP="00412EBD">
      <w:r w:rsidRPr="00412EBD">
        <w:t>* Room, Boarding, and Nursing Expenses as provided in the Hospital/Nursing Home, subject to the following limits:</w:t>
      </w:r>
    </w:p>
    <w:p w14:paraId="7B1623C2" w14:textId="77777777" w:rsidR="00412EBD" w:rsidRPr="00412EBD" w:rsidRDefault="00412EBD" w:rsidP="00412EBD">
      <w:r w:rsidRPr="00412EBD">
        <w:tab/>
        <w:t>+ Normal Room expenses: 1.0% of Basic Sum Insured</w:t>
      </w:r>
    </w:p>
    <w:p w14:paraId="1B66B29B" w14:textId="77777777" w:rsidR="00412EBD" w:rsidRPr="00412EBD" w:rsidRDefault="00412EBD" w:rsidP="00412EBD">
      <w:r w:rsidRPr="00412EBD">
        <w:tab/>
        <w:t>+ Sub limit per day for Intensive Care/Therapeutic Unit expenses: 2% of Basic Sum Insured</w:t>
      </w:r>
    </w:p>
    <w:p w14:paraId="4DDE91CA" w14:textId="77777777" w:rsidR="00412EBD" w:rsidRPr="00412EBD" w:rsidRDefault="00412EBD" w:rsidP="00412EBD">
      <w:r w:rsidRPr="00412EBD">
        <w:tab/>
        <w:t>+ Registration Charges of Hospital/Nursing Home: Actuals</w:t>
      </w:r>
    </w:p>
    <w:p w14:paraId="6E8BD609" w14:textId="77777777" w:rsidR="00412EBD" w:rsidRPr="00412EBD" w:rsidRDefault="00412EBD" w:rsidP="00412EBD">
      <w:r w:rsidRPr="00412EBD">
        <w:t>* Medical Practitioner/Anesthetist, Consultant fees, Surgeons fees and similar expenses subject to a limit of 25% of Sum Assured</w:t>
      </w:r>
    </w:p>
    <w:p w14:paraId="059F0771" w14:textId="77777777" w:rsidR="00412EBD" w:rsidRPr="00412EBD" w:rsidRDefault="00412EBD" w:rsidP="00412EBD">
      <w:r w:rsidRPr="00412EBD">
        <w:t>* Expenses on:</w:t>
      </w:r>
    </w:p>
    <w:p w14:paraId="40ED2A61" w14:textId="77777777" w:rsidR="00412EBD" w:rsidRPr="00412EBD" w:rsidRDefault="00412EBD" w:rsidP="00412EBD">
      <w:r w:rsidRPr="00412EBD">
        <w:tab/>
        <w:t>+ Anesthesia, Blood, Oxygen, Operation Theatre, Surgical Appliances, Medicines and Drugs, Diagnostic Materials and X-ray, Dialysis, Chemotherapy, Radiotherapy, Cost of Pacemaker, Artificial Limbs, Cost of Organs and similar expenses subject to a limit of 40% Sum Insured</w:t>
      </w:r>
    </w:p>
    <w:p w14:paraId="657FAB25" w14:textId="77777777" w:rsidR="00412EBD" w:rsidRPr="00412EBD" w:rsidRDefault="00412EBD" w:rsidP="00412EBD">
      <w:r w:rsidRPr="00412EBD">
        <w:t>* Vitamins and Tonics only if forming part of treatment as certified by the attending Medical Practitioner (Individual_Health_Insurance_policy.pdf, PAGE: 9, CHUNK: 4)</w:t>
      </w:r>
    </w:p>
    <w:p w14:paraId="6DD59776" w14:textId="77777777" w:rsidR="00412EBD" w:rsidRPr="00412EBD" w:rsidRDefault="00412EBD" w:rsidP="00412EBD"/>
    <w:p w14:paraId="36206EB9" w14:textId="77777777" w:rsidR="00412EBD" w:rsidRPr="00412EBD" w:rsidRDefault="00412EBD" w:rsidP="00412EBD">
      <w:r w:rsidRPr="00412EBD">
        <w:t>Note that the following expenses are not covered during hospitalization:</w:t>
      </w:r>
    </w:p>
    <w:p w14:paraId="15447591" w14:textId="77777777" w:rsidR="00412EBD" w:rsidRPr="00412EBD" w:rsidRDefault="00412EBD" w:rsidP="00412EBD"/>
    <w:p w14:paraId="7E5F04A7" w14:textId="77777777" w:rsidR="00412EBD" w:rsidRPr="00412EBD" w:rsidRDefault="00412EBD" w:rsidP="00412EBD">
      <w:r w:rsidRPr="00412EBD">
        <w:t>* Expenses on treatment related to HIV, AIDS, and all related medical conditions (Individual_Health_Insurance_policy.pdf, PAGE: 9, CHUNK: 10)</w:t>
      </w:r>
    </w:p>
    <w:p w14:paraId="1E4277BA" w14:textId="77777777" w:rsidR="00412EBD" w:rsidRPr="00412EBD" w:rsidRDefault="00412EBD" w:rsidP="00412EBD">
      <w:r w:rsidRPr="00412EBD">
        <w:t>* Expenses on treatment arising from or traceable to pregnancy, childbirth, miscarriage, abortion, or complications of any of these (Individual_Health_Insurance_policy.pdf, PAGE: 9, CHUNK: 11)</w:t>
      </w:r>
    </w:p>
    <w:p w14:paraId="76F7D430" w14:textId="77777777" w:rsidR="00412EBD" w:rsidRPr="00412EBD" w:rsidRDefault="00412EBD" w:rsidP="00412EBD">
      <w:r w:rsidRPr="00412EBD">
        <w:t>* Convalescence, general debility, run down condition or rest cure, congenital external disease or defects or anomalies, sterility, venereal disease, intentional self injury and use of intoxicating drugs/alcohols (Individual_Health_Insurance_policy.pdf, PAGE: 8, CHUNK: 4-7)</w:t>
      </w:r>
    </w:p>
    <w:p w14:paraId="1C94296E" w14:textId="77777777" w:rsidR="00412EBD" w:rsidRPr="00412EBD" w:rsidRDefault="00412EBD" w:rsidP="00412EBD">
      <w:r w:rsidRPr="00412EBD">
        <w:t>* Dental treatment or surgery of any kind (Individual_Health_Insurance_policy.pdf, PAGE: 8, CHUNK: 7)</w:t>
      </w:r>
    </w:p>
    <w:p w14:paraId="7B061B54" w14:textId="77777777" w:rsidR="00412EBD" w:rsidRPr="00412EBD" w:rsidRDefault="00412EBD" w:rsidP="00412EBD">
      <w:r w:rsidRPr="00412EBD">
        <w:t>* Spectacles and contact lens or hearing aids (Individual_Health_Insurance_policy.pdf, PAGE: 8, CHUNK: 6)</w:t>
      </w:r>
    </w:p>
    <w:p w14:paraId="34535276" w14:textId="77777777" w:rsidR="00412EBD" w:rsidRPr="00412EBD" w:rsidRDefault="00412EBD" w:rsidP="00412EBD">
      <w:r w:rsidRPr="00412EBD">
        <w:t>* Expenses on Diagnostic, X-Ray, or Laboratory examinations unless related to the treatment of Disease or Injury falling within ambit of Hospitalisation or Domiciliary Hospitalisation claim (Individual_Health_Insurance_policy.pdf, PAGE: 9, CHUNK: 10)</w:t>
      </w:r>
    </w:p>
    <w:p w14:paraId="7B8F56E6" w14:textId="77777777" w:rsidR="00412EBD" w:rsidRPr="00412EBD" w:rsidRDefault="00412EBD" w:rsidP="00412EBD"/>
    <w:p w14:paraId="4505B42F" w14:textId="77777777" w:rsidR="00412EBD" w:rsidRPr="00412EBD" w:rsidRDefault="00412EBD" w:rsidP="00412EBD">
      <w:r w:rsidRPr="00412EBD">
        <w:t>It's also worth noting that the Health_Care_Policy.pdf document mentions that pre-hospitalization medical expenses are only considered if qualified nurse is employed on the advice of the attending medical practitioner for the duration specified (Health_Care_Policy.pdf, PAGE: 7, CHUNK: 2).</w:t>
      </w:r>
    </w:p>
    <w:p w14:paraId="06DE4805" w14:textId="77777777" w:rsidR="00412EBD" w:rsidRPr="00412EBD" w:rsidRDefault="00412EBD" w:rsidP="00412EBD"/>
    <w:p w14:paraId="187D8C3C" w14:textId="77777777" w:rsidR="00412EBD" w:rsidRPr="00412EBD" w:rsidRDefault="00412EBD" w:rsidP="00412EBD">
      <w:r w:rsidRPr="00412EBD">
        <w:t>SOURCES</w:t>
      </w:r>
    </w:p>
    <w:p w14:paraId="237997EA" w14:textId="77777777" w:rsidR="00412EBD" w:rsidRPr="00412EBD" w:rsidRDefault="00412EBD" w:rsidP="00412EBD">
      <w:r w:rsidRPr="00412EBD">
        <w:t>--------------------------------------------------------------------------------</w:t>
      </w:r>
    </w:p>
    <w:p w14:paraId="0AC5B5BE" w14:textId="77777777" w:rsidR="00412EBD" w:rsidRPr="00412EBD" w:rsidRDefault="00412EBD" w:rsidP="00412EBD">
      <w:r w:rsidRPr="00412EBD">
        <w:t>- Health_Care_Policy.pdf | Page 7 | Chunk 2</w:t>
      </w:r>
    </w:p>
    <w:p w14:paraId="5DD9E34F" w14:textId="77777777" w:rsidR="00412EBD" w:rsidRPr="00412EBD" w:rsidRDefault="00412EBD" w:rsidP="00412EBD">
      <w:r w:rsidRPr="00412EBD">
        <w:t>- Individual_Health_Insurance_policy.pdf | Page 7 | Chunk 2</w:t>
      </w:r>
    </w:p>
    <w:p w14:paraId="0AF22AC4" w14:textId="77777777" w:rsidR="00412EBD" w:rsidRPr="00412EBD" w:rsidRDefault="00412EBD" w:rsidP="00412EBD">
      <w:r w:rsidRPr="00412EBD">
        <w:t>- Individual_Health_Insurance_policy.pdf | Page 9 | Chunk 4</w:t>
      </w:r>
    </w:p>
    <w:p w14:paraId="075F453F" w14:textId="77777777" w:rsidR="00412EBD" w:rsidRPr="00412EBD" w:rsidRDefault="00412EBD" w:rsidP="00412EBD">
      <w:r w:rsidRPr="00412EBD">
        <w:t>- Individual_Health_Insurance_policy.pdf | Page 4 | Chunk 4</w:t>
      </w:r>
    </w:p>
    <w:p w14:paraId="6CF04386" w14:textId="77777777" w:rsidR="00412EBD" w:rsidRPr="00412EBD" w:rsidRDefault="00412EBD" w:rsidP="00412EBD">
      <w:r w:rsidRPr="00412EBD">
        <w:t>- Health_Care_Policy.pdf | Page 4 | Chunk 2</w:t>
      </w:r>
    </w:p>
    <w:p w14:paraId="585B4A03" w14:textId="77777777" w:rsidR="00412EBD" w:rsidRPr="00412EBD" w:rsidRDefault="00412EBD" w:rsidP="00412EBD"/>
    <w:p w14:paraId="4133494E" w14:textId="77777777" w:rsidR="00412EBD" w:rsidRPr="00412EBD" w:rsidRDefault="00412EBD" w:rsidP="00412EBD"/>
    <w:p w14:paraId="6790049C" w14:textId="77777777" w:rsidR="00412EBD" w:rsidRPr="00412EBD" w:rsidRDefault="00412EBD" w:rsidP="00412EBD">
      <w:r w:rsidRPr="00412EBD">
        <w:t>================================================================================</w:t>
      </w:r>
    </w:p>
    <w:p w14:paraId="1B0DB542" w14:textId="77777777" w:rsidR="00412EBD" w:rsidRPr="00412EBD" w:rsidRDefault="00412EBD" w:rsidP="00412EBD">
      <w:r w:rsidRPr="00412EBD">
        <w:t>QUESTION 2</w:t>
      </w:r>
    </w:p>
    <w:p w14:paraId="77EF5D9F" w14:textId="77777777" w:rsidR="00412EBD" w:rsidRPr="00412EBD" w:rsidRDefault="00412EBD" w:rsidP="00412EBD">
      <w:r w:rsidRPr="00412EBD">
        <w:t>================================================================================</w:t>
      </w:r>
    </w:p>
    <w:p w14:paraId="34E782E4" w14:textId="77777777" w:rsidR="00412EBD" w:rsidRPr="00412EBD" w:rsidRDefault="00412EBD" w:rsidP="00412EBD">
      <w:r w:rsidRPr="00412EBD">
        <w:t>What are the exclusions mentioned in the health insurance policy?</w:t>
      </w:r>
    </w:p>
    <w:p w14:paraId="30952E7C" w14:textId="77777777" w:rsidR="00412EBD" w:rsidRPr="00412EBD" w:rsidRDefault="00412EBD" w:rsidP="00412EBD"/>
    <w:p w14:paraId="662513BA" w14:textId="77777777" w:rsidR="00412EBD" w:rsidRPr="00412EBD" w:rsidRDefault="00412EBD" w:rsidP="00412EBD">
      <w:r w:rsidRPr="00412EBD">
        <w:t>ANSWER</w:t>
      </w:r>
    </w:p>
    <w:p w14:paraId="3772A7C1" w14:textId="77777777" w:rsidR="00412EBD" w:rsidRPr="00412EBD" w:rsidRDefault="00412EBD" w:rsidP="00412EBD">
      <w:r w:rsidRPr="00412EBD">
        <w:t>--------------------------------------------------------------------------------</w:t>
      </w:r>
    </w:p>
    <w:p w14:paraId="449A6124" w14:textId="77777777" w:rsidR="00412EBD" w:rsidRPr="00412EBD" w:rsidRDefault="00412EBD" w:rsidP="00412EBD">
      <w:r w:rsidRPr="00412EBD">
        <w:t>The exclusions mentioned in the health insurance policy are:</w:t>
      </w:r>
    </w:p>
    <w:p w14:paraId="718D8D99" w14:textId="77777777" w:rsidR="00412EBD" w:rsidRPr="00412EBD" w:rsidRDefault="00412EBD" w:rsidP="00412EBD"/>
    <w:p w14:paraId="5E7E1985" w14:textId="77777777" w:rsidR="00412EBD" w:rsidRPr="00412EBD" w:rsidRDefault="00412EBD" w:rsidP="00412EBD">
      <w:r w:rsidRPr="00412EBD">
        <w:t>1. Pre-existing diseases (as per Section 2 of the Health_Care_Policy.pdf, page 8, chunk 1)</w:t>
      </w:r>
    </w:p>
    <w:p w14:paraId="26A5F5BC" w14:textId="77777777" w:rsidR="00412EBD" w:rsidRPr="00412EBD" w:rsidRDefault="00412EBD" w:rsidP="00412EBD">
      <w:r w:rsidRPr="00412EBD">
        <w:t>2. Hospitalization expenses incurred in the first year of operation of the insurance cover on treatment of certain diseases (as per Section 2 of the Health_Care_Policy.pdf, page 8, chunk 2)</w:t>
      </w:r>
    </w:p>
    <w:p w14:paraId="47D0EEC9" w14:textId="77777777" w:rsidR="00412EBD" w:rsidRPr="00412EBD" w:rsidRDefault="00412EBD" w:rsidP="00412EBD"/>
    <w:p w14:paraId="3565656B" w14:textId="77777777" w:rsidR="00412EBD" w:rsidRPr="00412EBD" w:rsidRDefault="00412EBD" w:rsidP="00412EBD">
      <w:r w:rsidRPr="00412EBD">
        <w:t>Specifically, the following diseases are excluded from coverage in the first year:</w:t>
      </w:r>
    </w:p>
    <w:p w14:paraId="0DF08FE4" w14:textId="77777777" w:rsidR="00412EBD" w:rsidRPr="00412EBD" w:rsidRDefault="00412EBD" w:rsidP="00412EBD"/>
    <w:p w14:paraId="60CCE562" w14:textId="77777777" w:rsidR="00412EBD" w:rsidRPr="00412EBD" w:rsidRDefault="00412EBD" w:rsidP="00412EBD">
      <w:r w:rsidRPr="00412EBD">
        <w:t>* Cataract</w:t>
      </w:r>
    </w:p>
    <w:p w14:paraId="2F88CC5A" w14:textId="77777777" w:rsidR="00412EBD" w:rsidRPr="00412EBD" w:rsidRDefault="00412EBD" w:rsidP="00412EBD">
      <w:r w:rsidRPr="00412EBD">
        <w:t>* Benign Prostatic Hypertrophy</w:t>
      </w:r>
    </w:p>
    <w:p w14:paraId="2E1453D1" w14:textId="77777777" w:rsidR="00412EBD" w:rsidRPr="00412EBD" w:rsidRDefault="00412EBD" w:rsidP="00412EBD">
      <w:r w:rsidRPr="00412EBD">
        <w:t>* Myomectomy, Hysterectomy</w:t>
      </w:r>
    </w:p>
    <w:p w14:paraId="5CE03877" w14:textId="77777777" w:rsidR="00412EBD" w:rsidRPr="00412EBD" w:rsidRDefault="00412EBD" w:rsidP="00412EBD">
      <w:r w:rsidRPr="00412EBD">
        <w:lastRenderedPageBreak/>
        <w:t>* Hernia, Hydrocele</w:t>
      </w:r>
    </w:p>
    <w:p w14:paraId="20E30845" w14:textId="77777777" w:rsidR="00412EBD" w:rsidRPr="00412EBD" w:rsidRDefault="00412EBD" w:rsidP="00412EBD">
      <w:r w:rsidRPr="00412EBD">
        <w:t>* Fistula in anus, Piles</w:t>
      </w:r>
    </w:p>
    <w:p w14:paraId="40C10D24" w14:textId="77777777" w:rsidR="00412EBD" w:rsidRPr="00412EBD" w:rsidRDefault="00412EBD" w:rsidP="00412EBD"/>
    <w:p w14:paraId="49220242" w14:textId="77777777" w:rsidR="00412EBD" w:rsidRPr="00412EBD" w:rsidRDefault="00412EBD" w:rsidP="00412EBD">
      <w:r w:rsidRPr="00412EBD">
        <w:t>Additionally, pre-existing diseases are excluded unless the policyholder has been continuously covered without any break under an individual health insurance plan with an Indian insurer or any other similar health insurance plan from the same insurer, as per Section 2 of the Individual_Health_Insurance_policy.pdf, page 8, chunk 1.</w:t>
      </w:r>
    </w:p>
    <w:p w14:paraId="38BD7232" w14:textId="77777777" w:rsidR="00412EBD" w:rsidRPr="00412EBD" w:rsidRDefault="00412EBD" w:rsidP="00412EBD"/>
    <w:p w14:paraId="56D2C84C" w14:textId="77777777" w:rsidR="00412EBD" w:rsidRPr="00412EBD" w:rsidRDefault="00412EBD" w:rsidP="00412EBD">
      <w:r w:rsidRPr="00412EBD">
        <w:t>SOURCES</w:t>
      </w:r>
    </w:p>
    <w:p w14:paraId="6F5AE72B" w14:textId="77777777" w:rsidR="00412EBD" w:rsidRPr="00412EBD" w:rsidRDefault="00412EBD" w:rsidP="00412EBD">
      <w:r w:rsidRPr="00412EBD">
        <w:t>--------------------------------------------------------------------------------</w:t>
      </w:r>
    </w:p>
    <w:p w14:paraId="0D635B7A" w14:textId="77777777" w:rsidR="00412EBD" w:rsidRPr="00412EBD" w:rsidRDefault="00412EBD" w:rsidP="00412EBD">
      <w:r w:rsidRPr="00412EBD">
        <w:t>- Health_Care_Policy.pdf | Page 8 | Chunk 3</w:t>
      </w:r>
    </w:p>
    <w:p w14:paraId="37B91EBA" w14:textId="77777777" w:rsidR="00412EBD" w:rsidRPr="00412EBD" w:rsidRDefault="00412EBD" w:rsidP="00412EBD">
      <w:r w:rsidRPr="00412EBD">
        <w:t>- Individual_Health_Insurance_policy.pdf | Page 8 | Chunk 1</w:t>
      </w:r>
    </w:p>
    <w:p w14:paraId="53DCA361" w14:textId="77777777" w:rsidR="00412EBD" w:rsidRPr="00412EBD" w:rsidRDefault="00412EBD" w:rsidP="00412EBD">
      <w:r w:rsidRPr="00412EBD">
        <w:t>- Health_Care_Policy.pdf | Page 8 | Chunk 2</w:t>
      </w:r>
    </w:p>
    <w:p w14:paraId="5274A9F6" w14:textId="77777777" w:rsidR="00412EBD" w:rsidRPr="00412EBD" w:rsidRDefault="00412EBD" w:rsidP="00412EBD">
      <w:r w:rsidRPr="00412EBD">
        <w:t>- Introduction_To_Insurance_Policy.pdf | Page 26 | Chunk 1</w:t>
      </w:r>
    </w:p>
    <w:p w14:paraId="60A92785" w14:textId="77777777" w:rsidR="00412EBD" w:rsidRPr="00412EBD" w:rsidRDefault="00412EBD" w:rsidP="00412EBD">
      <w:r w:rsidRPr="00412EBD">
        <w:t>- Health_Care_Policy.pdf | Page 5 | Chunk 2</w:t>
      </w:r>
    </w:p>
    <w:p w14:paraId="545DFB66" w14:textId="77777777" w:rsidR="00412EBD" w:rsidRPr="00412EBD" w:rsidRDefault="00412EBD" w:rsidP="00412EBD"/>
    <w:p w14:paraId="348248FA" w14:textId="77777777" w:rsidR="00412EBD" w:rsidRPr="00412EBD" w:rsidRDefault="00412EBD" w:rsidP="00412EBD"/>
    <w:p w14:paraId="05367F42" w14:textId="77777777" w:rsidR="00412EBD" w:rsidRPr="00412EBD" w:rsidRDefault="00412EBD" w:rsidP="00412EBD">
      <w:r w:rsidRPr="00412EBD">
        <w:t>================================================================================</w:t>
      </w:r>
    </w:p>
    <w:p w14:paraId="16BCB1B0" w14:textId="77777777" w:rsidR="00412EBD" w:rsidRPr="00412EBD" w:rsidRDefault="00412EBD" w:rsidP="00412EBD">
      <w:r w:rsidRPr="00412EBD">
        <w:t>QUESTION 3</w:t>
      </w:r>
    </w:p>
    <w:p w14:paraId="5FF974F1" w14:textId="77777777" w:rsidR="00412EBD" w:rsidRPr="00412EBD" w:rsidRDefault="00412EBD" w:rsidP="00412EBD">
      <w:r w:rsidRPr="00412EBD">
        <w:t>================================================================================</w:t>
      </w:r>
    </w:p>
    <w:p w14:paraId="000830C0" w14:textId="77777777" w:rsidR="00412EBD" w:rsidRPr="00412EBD" w:rsidRDefault="00412EBD" w:rsidP="00412EBD">
      <w:r w:rsidRPr="00412EBD">
        <w:t>What is domiciliary hospitalization?</w:t>
      </w:r>
    </w:p>
    <w:p w14:paraId="5542D824" w14:textId="77777777" w:rsidR="00412EBD" w:rsidRPr="00412EBD" w:rsidRDefault="00412EBD" w:rsidP="00412EBD"/>
    <w:p w14:paraId="006AC53C" w14:textId="77777777" w:rsidR="00412EBD" w:rsidRPr="00412EBD" w:rsidRDefault="00412EBD" w:rsidP="00412EBD">
      <w:r w:rsidRPr="00412EBD">
        <w:t>ANSWER</w:t>
      </w:r>
    </w:p>
    <w:p w14:paraId="1B1D3BFB" w14:textId="77777777" w:rsidR="00412EBD" w:rsidRPr="00412EBD" w:rsidRDefault="00412EBD" w:rsidP="00412EBD">
      <w:r w:rsidRPr="00412EBD">
        <w:t>--------------------------------------------------------------------------------</w:t>
      </w:r>
    </w:p>
    <w:p w14:paraId="4B92D3F7" w14:textId="77777777" w:rsidR="00412EBD" w:rsidRPr="00412EBD" w:rsidRDefault="00412EBD" w:rsidP="00412EBD">
      <w:r w:rsidRPr="00412EBD">
        <w:t xml:space="preserve">According to the provided documents, Domiciliary Treatment means medical treatment for an Illness/disease/Injury which in the normal course would require care and treatment at a </w:t>
      </w:r>
      <w:proofErr w:type="gramStart"/>
      <w:r w:rsidRPr="00412EBD">
        <w:t>Hospital</w:t>
      </w:r>
      <w:proofErr w:type="gramEnd"/>
      <w:r w:rsidRPr="00412EBD">
        <w:t xml:space="preserve"> but is actually taken while confined at home under any of the following circumstances:</w:t>
      </w:r>
    </w:p>
    <w:p w14:paraId="5ADA9085" w14:textId="77777777" w:rsidR="00412EBD" w:rsidRPr="00412EBD" w:rsidRDefault="00412EBD" w:rsidP="00412EBD"/>
    <w:p w14:paraId="0DE72220" w14:textId="77777777" w:rsidR="00412EBD" w:rsidRPr="00412EBD" w:rsidRDefault="00412EBD" w:rsidP="00412EBD">
      <w:r w:rsidRPr="00412EBD">
        <w:t xml:space="preserve">1. The condition of the patient is such that he/she is not in a condition to be removed to a </w:t>
      </w:r>
      <w:proofErr w:type="gramStart"/>
      <w:r w:rsidRPr="00412EBD">
        <w:t>Hospital</w:t>
      </w:r>
      <w:proofErr w:type="gramEnd"/>
      <w:r w:rsidRPr="00412EBD">
        <w:t>.</w:t>
      </w:r>
    </w:p>
    <w:p w14:paraId="7714D700" w14:textId="77777777" w:rsidR="00412EBD" w:rsidRPr="00412EBD" w:rsidRDefault="00412EBD" w:rsidP="00412EBD">
      <w:r w:rsidRPr="00412EBD">
        <w:t xml:space="preserve">2. The patient takes treatment at home on account of non-availability of room in a </w:t>
      </w:r>
      <w:proofErr w:type="gramStart"/>
      <w:r w:rsidRPr="00412EBD">
        <w:t>Hospital</w:t>
      </w:r>
      <w:proofErr w:type="gramEnd"/>
      <w:r w:rsidRPr="00412EBD">
        <w:t>.</w:t>
      </w:r>
    </w:p>
    <w:p w14:paraId="75890FBC" w14:textId="77777777" w:rsidR="00412EBD" w:rsidRPr="00412EBD" w:rsidRDefault="00412EBD" w:rsidP="00412EBD"/>
    <w:p w14:paraId="262D9F80" w14:textId="77777777" w:rsidR="00412EBD" w:rsidRPr="00412EBD" w:rsidRDefault="00412EBD" w:rsidP="00412EBD">
      <w:r w:rsidRPr="00412EBD">
        <w:t>This definition is found in both the Individual_Health_Insurance_policy.pdf (page 2, chunk 3) and the Health_Care_Policy.pdf (page 3, chunk 3).</w:t>
      </w:r>
    </w:p>
    <w:p w14:paraId="3F4CC33F" w14:textId="77777777" w:rsidR="00412EBD" w:rsidRPr="00412EBD" w:rsidRDefault="00412EBD" w:rsidP="00412EBD"/>
    <w:p w14:paraId="7EEB283E" w14:textId="77777777" w:rsidR="00412EBD" w:rsidRPr="00412EBD" w:rsidRDefault="00412EBD" w:rsidP="00412EBD">
      <w:r w:rsidRPr="00412EBD">
        <w:t>SOURCES</w:t>
      </w:r>
    </w:p>
    <w:p w14:paraId="1E73C2FE" w14:textId="77777777" w:rsidR="00412EBD" w:rsidRPr="00412EBD" w:rsidRDefault="00412EBD" w:rsidP="00412EBD">
      <w:r w:rsidRPr="00412EBD">
        <w:t>--------------------------------------------------------------------------------</w:t>
      </w:r>
    </w:p>
    <w:p w14:paraId="5A0C5679" w14:textId="77777777" w:rsidR="00412EBD" w:rsidRPr="00412EBD" w:rsidRDefault="00412EBD" w:rsidP="00412EBD">
      <w:r w:rsidRPr="00412EBD">
        <w:t>- Individual_Health_Insurance_policy.pdf | Page 2 | Chunk 3</w:t>
      </w:r>
    </w:p>
    <w:p w14:paraId="265E55BF" w14:textId="77777777" w:rsidR="00412EBD" w:rsidRPr="00412EBD" w:rsidRDefault="00412EBD" w:rsidP="00412EBD">
      <w:r w:rsidRPr="00412EBD">
        <w:t>- Health_Care_Policy.pdf | Page 3 | Chunk 1</w:t>
      </w:r>
    </w:p>
    <w:p w14:paraId="0C0C488C" w14:textId="77777777" w:rsidR="00412EBD" w:rsidRPr="00412EBD" w:rsidRDefault="00412EBD" w:rsidP="00412EBD">
      <w:r w:rsidRPr="00412EBD">
        <w:t>- Health_Care_Policy.pdf | Page 1 | Chunk 2</w:t>
      </w:r>
    </w:p>
    <w:p w14:paraId="4E47D343" w14:textId="77777777" w:rsidR="00412EBD" w:rsidRPr="00412EBD" w:rsidRDefault="00412EBD" w:rsidP="00412EBD">
      <w:r w:rsidRPr="00412EBD">
        <w:t>- Health_Care_Policy.pdf | Page 3 | Chunk 3</w:t>
      </w:r>
    </w:p>
    <w:p w14:paraId="34809838" w14:textId="77777777" w:rsidR="00412EBD" w:rsidRPr="00412EBD" w:rsidRDefault="00412EBD" w:rsidP="00412EBD">
      <w:r w:rsidRPr="00412EBD">
        <w:t>- Health_Care_Policy.pdf | Page 3 | Chunk 2</w:t>
      </w:r>
    </w:p>
    <w:p w14:paraId="445C5EE1" w14:textId="77777777" w:rsidR="00412EBD" w:rsidRPr="00412EBD" w:rsidRDefault="00412EBD" w:rsidP="00412EBD"/>
    <w:p w14:paraId="26B0C2F8" w14:textId="77777777" w:rsidR="00412EBD" w:rsidRPr="00412EBD" w:rsidRDefault="00412EBD" w:rsidP="00412EBD"/>
    <w:p w14:paraId="663466C7" w14:textId="77777777" w:rsidR="00412EBD" w:rsidRPr="00412EBD" w:rsidRDefault="00412EBD" w:rsidP="00412EBD">
      <w:r w:rsidRPr="00412EBD">
        <w:t>================================================================================</w:t>
      </w:r>
    </w:p>
    <w:p w14:paraId="0357D376" w14:textId="77777777" w:rsidR="00412EBD" w:rsidRPr="00412EBD" w:rsidRDefault="00412EBD" w:rsidP="00412EBD">
      <w:r w:rsidRPr="00412EBD">
        <w:t>QUESTION 4</w:t>
      </w:r>
    </w:p>
    <w:p w14:paraId="5B58104F" w14:textId="77777777" w:rsidR="00412EBD" w:rsidRPr="00412EBD" w:rsidRDefault="00412EBD" w:rsidP="00412EBD">
      <w:r w:rsidRPr="00412EBD">
        <w:t>================================================================================</w:t>
      </w:r>
    </w:p>
    <w:p w14:paraId="5C769A9D" w14:textId="77777777" w:rsidR="00412EBD" w:rsidRPr="00412EBD" w:rsidRDefault="00412EBD" w:rsidP="00412EBD">
      <w:r w:rsidRPr="00412EBD">
        <w:t>What conditions are mentioned for hospitalization?</w:t>
      </w:r>
    </w:p>
    <w:p w14:paraId="4D1652CC" w14:textId="77777777" w:rsidR="00412EBD" w:rsidRPr="00412EBD" w:rsidRDefault="00412EBD" w:rsidP="00412EBD"/>
    <w:p w14:paraId="6C734D2C" w14:textId="77777777" w:rsidR="00412EBD" w:rsidRPr="00412EBD" w:rsidRDefault="00412EBD" w:rsidP="00412EBD">
      <w:r w:rsidRPr="00412EBD">
        <w:t>ANSWER</w:t>
      </w:r>
    </w:p>
    <w:p w14:paraId="1E6494DC" w14:textId="77777777" w:rsidR="00412EBD" w:rsidRPr="00412EBD" w:rsidRDefault="00412EBD" w:rsidP="00412EBD">
      <w:r w:rsidRPr="00412EBD">
        <w:t>--------------------------------------------------------------------------------</w:t>
      </w:r>
    </w:p>
    <w:p w14:paraId="13AF89C7" w14:textId="77777777" w:rsidR="00412EBD" w:rsidRPr="00412EBD" w:rsidRDefault="00412EBD" w:rsidP="00412EBD">
      <w:r w:rsidRPr="00412EBD">
        <w:t>The conditions mentioned for hospitalization are:</w:t>
      </w:r>
    </w:p>
    <w:p w14:paraId="50454034" w14:textId="77777777" w:rsidR="00412EBD" w:rsidRPr="00412EBD" w:rsidRDefault="00412EBD" w:rsidP="00412EBD"/>
    <w:p w14:paraId="0BBCEB7A" w14:textId="77777777" w:rsidR="00412EBD" w:rsidRPr="00412EBD" w:rsidRDefault="00412EBD" w:rsidP="00412EBD">
      <w:r w:rsidRPr="00412EBD">
        <w:t>* Illness means a sickness or a disease or pathological condition leading to the impairment of normal physiological function which manifests itself during the Policy Period (Individual_Health_Insurance_policy.pdf, page 3, CHUNK 2)</w:t>
      </w:r>
    </w:p>
    <w:p w14:paraId="69A25FF7" w14:textId="77777777" w:rsidR="00412EBD" w:rsidRPr="00412EBD" w:rsidRDefault="00412EBD" w:rsidP="00412EBD">
      <w:r w:rsidRPr="00412EBD">
        <w:t>* Medical Practitioner, hospitalization for medical/surgical treatment in any Nursing Home/ Hospital in India as defined in the policy (Health_Care_Policy.pdf, page 1, CHUNK 2)</w:t>
      </w:r>
    </w:p>
    <w:p w14:paraId="15486CDC" w14:textId="77777777" w:rsidR="00412EBD" w:rsidRPr="00412EBD" w:rsidRDefault="00412EBD" w:rsidP="00412EBD">
      <w:r w:rsidRPr="00412EBD">
        <w:t>* Hospital means any institution established for in-patient care and Day Care Treatment of Illness and/or Injuries and which has been registered as a Hospital with the local authorities under the Clinical Establishments (Registration and Regulation) Act, 2010 or under the enactments specified under the Schedule of Section 56(1) of the said Act (Individual_Health_Insurance_policy.pdf, page 3, CHUNK 2)</w:t>
      </w:r>
    </w:p>
    <w:p w14:paraId="1684FD81" w14:textId="77777777" w:rsidR="00412EBD" w:rsidRPr="00412EBD" w:rsidRDefault="00412EBD" w:rsidP="00412EBD"/>
    <w:p w14:paraId="06FDFF94" w14:textId="77777777" w:rsidR="00412EBD" w:rsidRPr="00412EBD" w:rsidRDefault="00412EBD" w:rsidP="00412EBD">
      <w:r w:rsidRPr="00412EBD">
        <w:t>These conditions are further specified in the Health Care Policy document, which defines hospitalization as the treatment of an illness or disease that requires in-patient care.</w:t>
      </w:r>
    </w:p>
    <w:p w14:paraId="59428FB4" w14:textId="77777777" w:rsidR="00412EBD" w:rsidRPr="00412EBD" w:rsidRDefault="00412EBD" w:rsidP="00412EBD"/>
    <w:p w14:paraId="698FDC68" w14:textId="77777777" w:rsidR="00412EBD" w:rsidRPr="00412EBD" w:rsidRDefault="00412EBD" w:rsidP="00412EBD">
      <w:r w:rsidRPr="00412EBD">
        <w:t>SOURCES</w:t>
      </w:r>
    </w:p>
    <w:p w14:paraId="4F0770D3" w14:textId="77777777" w:rsidR="00412EBD" w:rsidRPr="00412EBD" w:rsidRDefault="00412EBD" w:rsidP="00412EBD">
      <w:r w:rsidRPr="00412EBD">
        <w:lastRenderedPageBreak/>
        <w:t>--------------------------------------------------------------------------------</w:t>
      </w:r>
    </w:p>
    <w:p w14:paraId="6B802FD5" w14:textId="77777777" w:rsidR="00412EBD" w:rsidRPr="00412EBD" w:rsidRDefault="00412EBD" w:rsidP="00412EBD">
      <w:r w:rsidRPr="00412EBD">
        <w:t>- Individual_Health_Insurance_policy.pdf | Page 3 | Chunk 2</w:t>
      </w:r>
    </w:p>
    <w:p w14:paraId="2FB7EEC6" w14:textId="77777777" w:rsidR="00412EBD" w:rsidRPr="00412EBD" w:rsidRDefault="00412EBD" w:rsidP="00412EBD">
      <w:r w:rsidRPr="00412EBD">
        <w:t>- Health_Care_Policy.pdf | Page 1 | Chunk 2</w:t>
      </w:r>
    </w:p>
    <w:p w14:paraId="3E4FE717" w14:textId="77777777" w:rsidR="00412EBD" w:rsidRPr="00412EBD" w:rsidRDefault="00412EBD" w:rsidP="00412EBD">
      <w:r w:rsidRPr="00412EBD">
        <w:t>- Health_Care_Policy.pdf | Page 5 | Chunk 2</w:t>
      </w:r>
    </w:p>
    <w:p w14:paraId="1A6129EF" w14:textId="77777777" w:rsidR="00412EBD" w:rsidRPr="00412EBD" w:rsidRDefault="00412EBD" w:rsidP="00412EBD">
      <w:r w:rsidRPr="00412EBD">
        <w:t>- Health_Care_Policy.pdf | Page 5 | Chunk 3</w:t>
      </w:r>
    </w:p>
    <w:p w14:paraId="1C9281BB" w14:textId="77777777" w:rsidR="00412EBD" w:rsidRPr="00412EBD" w:rsidRDefault="00412EBD" w:rsidP="00412EBD">
      <w:r w:rsidRPr="00412EBD">
        <w:t>- Individual_Health_Insurance_policy.pdf | Page 10 | Chunk 2</w:t>
      </w:r>
    </w:p>
    <w:p w14:paraId="3B87967C" w14:textId="77777777" w:rsidR="00412EBD" w:rsidRPr="00412EBD" w:rsidRDefault="00412EBD" w:rsidP="00412EBD"/>
    <w:p w14:paraId="5BA4EBB0" w14:textId="77777777" w:rsidR="00412EBD" w:rsidRPr="00412EBD" w:rsidRDefault="00412EBD" w:rsidP="00412EBD"/>
    <w:p w14:paraId="60F29434" w14:textId="77777777" w:rsidR="00412EBD" w:rsidRPr="00412EBD" w:rsidRDefault="00412EBD" w:rsidP="00412EBD">
      <w:r w:rsidRPr="00412EBD">
        <w:t>================================================================================</w:t>
      </w:r>
    </w:p>
    <w:p w14:paraId="552C83DA" w14:textId="77777777" w:rsidR="00412EBD" w:rsidRPr="00412EBD" w:rsidRDefault="00412EBD" w:rsidP="00412EBD">
      <w:r w:rsidRPr="00412EBD">
        <w:t>QUESTION 5</w:t>
      </w:r>
    </w:p>
    <w:p w14:paraId="27CB30CB" w14:textId="77777777" w:rsidR="00412EBD" w:rsidRPr="00412EBD" w:rsidRDefault="00412EBD" w:rsidP="00412EBD">
      <w:r w:rsidRPr="00412EBD">
        <w:t>================================================================================</w:t>
      </w:r>
    </w:p>
    <w:p w14:paraId="391B931E" w14:textId="77777777" w:rsidR="00412EBD" w:rsidRPr="00412EBD" w:rsidRDefault="00412EBD" w:rsidP="00412EBD">
      <w:r w:rsidRPr="00412EBD">
        <w:t>What information is provided about pre-hospitalization expenses?</w:t>
      </w:r>
    </w:p>
    <w:p w14:paraId="71E7C8A7" w14:textId="77777777" w:rsidR="00412EBD" w:rsidRPr="00412EBD" w:rsidRDefault="00412EBD" w:rsidP="00412EBD"/>
    <w:p w14:paraId="640997F1" w14:textId="77777777" w:rsidR="00412EBD" w:rsidRPr="00412EBD" w:rsidRDefault="00412EBD" w:rsidP="00412EBD">
      <w:r w:rsidRPr="00412EBD">
        <w:t>ANSWER</w:t>
      </w:r>
    </w:p>
    <w:p w14:paraId="5F16DA55" w14:textId="77777777" w:rsidR="00412EBD" w:rsidRPr="00412EBD" w:rsidRDefault="00412EBD" w:rsidP="00412EBD">
      <w:r w:rsidRPr="00412EBD">
        <w:t>--------------------------------------------------------------------------------</w:t>
      </w:r>
    </w:p>
    <w:p w14:paraId="0AC2CA4C" w14:textId="77777777" w:rsidR="00412EBD" w:rsidRPr="00412EBD" w:rsidRDefault="00412EBD" w:rsidP="00412EBD">
      <w:r w:rsidRPr="00412EBD">
        <w:t>The information provided about pre-hospitalization expenses is as follows:</w:t>
      </w:r>
    </w:p>
    <w:p w14:paraId="6DD769CC" w14:textId="77777777" w:rsidR="00412EBD" w:rsidRPr="00412EBD" w:rsidRDefault="00412EBD" w:rsidP="00412EBD"/>
    <w:p w14:paraId="7C02AD0B" w14:textId="77777777" w:rsidR="00412EBD" w:rsidRPr="00412EBD" w:rsidRDefault="00412EBD" w:rsidP="00412EBD"/>
    <w:p w14:paraId="0DB57B9B" w14:textId="77777777" w:rsidR="00412EBD" w:rsidRPr="00412EBD" w:rsidRDefault="00412EBD" w:rsidP="00412EBD">
      <w:r w:rsidRPr="00412EBD">
        <w:t xml:space="preserve">According to the Individual_Health_Insurance_policy.pdf (page 4, chunk 4), Pre- Hospitalization Medical Expenses means the Medical Expenses incurred immediately before the Insured Person is hospitalised, provided that: </w:t>
      </w:r>
    </w:p>
    <w:p w14:paraId="06539F7C" w14:textId="77777777" w:rsidR="00412EBD" w:rsidRPr="00412EBD" w:rsidRDefault="00412EBD" w:rsidP="00412EBD"/>
    <w:p w14:paraId="511A1809" w14:textId="77777777" w:rsidR="00412EBD" w:rsidRPr="00412EBD" w:rsidRDefault="00412EBD" w:rsidP="00412EBD"/>
    <w:p w14:paraId="7118EFC0" w14:textId="77777777" w:rsidR="00412EBD" w:rsidRPr="00412EBD" w:rsidRDefault="00412EBD" w:rsidP="00412EBD">
      <w:r w:rsidRPr="00412EBD">
        <w:t>Such Medical Expenses are incurred for the same condition for which the Insured Person’s Hospitalisation was required, and</w:t>
      </w:r>
    </w:p>
    <w:p w14:paraId="64B29AD3" w14:textId="77777777" w:rsidR="00412EBD" w:rsidRPr="00412EBD" w:rsidRDefault="00412EBD" w:rsidP="00412EBD"/>
    <w:p w14:paraId="32EA7715" w14:textId="77777777" w:rsidR="00412EBD" w:rsidRPr="00412EBD" w:rsidRDefault="00412EBD" w:rsidP="00412EBD"/>
    <w:p w14:paraId="67E71FB7" w14:textId="77777777" w:rsidR="00412EBD" w:rsidRPr="00412EBD" w:rsidRDefault="00412EBD" w:rsidP="00412EBD">
      <w:r w:rsidRPr="00412EBD">
        <w:t>The information is also mentioned in the Health_Care_Policy.pdf (page 7, chunk 2) with slight variations:</w:t>
      </w:r>
    </w:p>
    <w:p w14:paraId="28B8AD70" w14:textId="77777777" w:rsidR="00412EBD" w:rsidRPr="00412EBD" w:rsidRDefault="00412EBD" w:rsidP="00412EBD"/>
    <w:p w14:paraId="4FE26220" w14:textId="77777777" w:rsidR="00412EBD" w:rsidRPr="00412EBD" w:rsidRDefault="00412EBD" w:rsidP="00412EBD"/>
    <w:p w14:paraId="3ADB478F" w14:textId="77777777" w:rsidR="00412EBD" w:rsidRPr="00412EBD" w:rsidRDefault="00412EBD" w:rsidP="00412EBD">
      <w:r w:rsidRPr="00412EBD">
        <w:lastRenderedPageBreak/>
        <w:t>The Medical Expenses incurred in the 60 days immediately after Your date of discharge from Hospital provided that any Nursing expenses during Pre Hospitalization will be considered only if Qualified Nurse is employed on the advice of the attending Medical Practitioner for the duration specified</w:t>
      </w:r>
    </w:p>
    <w:p w14:paraId="0954FBF0" w14:textId="77777777" w:rsidR="00412EBD" w:rsidRPr="00412EBD" w:rsidRDefault="00412EBD" w:rsidP="00412EBD"/>
    <w:p w14:paraId="1C51E880" w14:textId="77777777" w:rsidR="00412EBD" w:rsidRPr="00412EBD" w:rsidRDefault="00412EBD" w:rsidP="00412EBD">
      <w:r w:rsidRPr="00412EBD">
        <w:t>SOURCES</w:t>
      </w:r>
    </w:p>
    <w:p w14:paraId="0D5146D4" w14:textId="77777777" w:rsidR="00412EBD" w:rsidRPr="00412EBD" w:rsidRDefault="00412EBD" w:rsidP="00412EBD">
      <w:r w:rsidRPr="00412EBD">
        <w:t>--------------------------------------------------------------------------------</w:t>
      </w:r>
    </w:p>
    <w:p w14:paraId="0216DBB5" w14:textId="77777777" w:rsidR="00412EBD" w:rsidRPr="00412EBD" w:rsidRDefault="00412EBD" w:rsidP="00412EBD">
      <w:r w:rsidRPr="00412EBD">
        <w:t>- Individual_Health_Insurance_policy.pdf | Page 4 | Chunk 4</w:t>
      </w:r>
    </w:p>
    <w:p w14:paraId="41F75412" w14:textId="77777777" w:rsidR="00412EBD" w:rsidRPr="00412EBD" w:rsidRDefault="00412EBD" w:rsidP="00412EBD">
      <w:r w:rsidRPr="00412EBD">
        <w:t>- Health_Care_Policy.pdf | Page 7 | Chunk 2</w:t>
      </w:r>
    </w:p>
    <w:p w14:paraId="4860FB8D" w14:textId="77777777" w:rsidR="00412EBD" w:rsidRPr="00412EBD" w:rsidRDefault="00412EBD" w:rsidP="00412EBD">
      <w:r w:rsidRPr="00412EBD">
        <w:t>- Health_Care_Policy.pdf | Page 7 | Chunk 1</w:t>
      </w:r>
    </w:p>
    <w:p w14:paraId="4B9F25DE" w14:textId="77777777" w:rsidR="00412EBD" w:rsidRPr="00412EBD" w:rsidRDefault="00412EBD" w:rsidP="00412EBD">
      <w:r w:rsidRPr="00412EBD">
        <w:t>- Health_Care_Policy.pdf | Page 4 | Chunk 2</w:t>
      </w:r>
    </w:p>
    <w:p w14:paraId="337C80BA" w14:textId="77777777" w:rsidR="00412EBD" w:rsidRPr="00412EBD" w:rsidRDefault="00412EBD" w:rsidP="00412EBD">
      <w:r w:rsidRPr="00412EBD">
        <w:t>- Health_Care_Policy.pdf | Page 5 | Chunk 3</w:t>
      </w:r>
    </w:p>
    <w:p w14:paraId="43A56F67" w14:textId="77777777" w:rsidR="00412EBD" w:rsidRDefault="00412EBD" w:rsidP="007473DF"/>
    <w:sectPr w:rsidR="00412E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3DF"/>
    <w:rsid w:val="001909F7"/>
    <w:rsid w:val="001A357F"/>
    <w:rsid w:val="00412EBD"/>
    <w:rsid w:val="00552B49"/>
    <w:rsid w:val="006B5A5A"/>
    <w:rsid w:val="006D0771"/>
    <w:rsid w:val="007473DF"/>
    <w:rsid w:val="00A7533B"/>
    <w:rsid w:val="00A77892"/>
    <w:rsid w:val="00BB0235"/>
    <w:rsid w:val="00CA49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AB579"/>
  <w15:chartTrackingRefBased/>
  <w15:docId w15:val="{AAC1F166-76C0-4D4D-A6E7-F1926FD3D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3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73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73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73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73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7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3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73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73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73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73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7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3DF"/>
    <w:rPr>
      <w:rFonts w:eastAsiaTheme="majorEastAsia" w:cstheme="majorBidi"/>
      <w:color w:val="272727" w:themeColor="text1" w:themeTint="D8"/>
    </w:rPr>
  </w:style>
  <w:style w:type="paragraph" w:styleId="Title">
    <w:name w:val="Title"/>
    <w:basedOn w:val="Normal"/>
    <w:next w:val="Normal"/>
    <w:link w:val="TitleChar"/>
    <w:uiPriority w:val="10"/>
    <w:qFormat/>
    <w:rsid w:val="00747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3DF"/>
    <w:pPr>
      <w:spacing w:before="160"/>
      <w:jc w:val="center"/>
    </w:pPr>
    <w:rPr>
      <w:i/>
      <w:iCs/>
      <w:color w:val="404040" w:themeColor="text1" w:themeTint="BF"/>
    </w:rPr>
  </w:style>
  <w:style w:type="character" w:customStyle="1" w:styleId="QuoteChar">
    <w:name w:val="Quote Char"/>
    <w:basedOn w:val="DefaultParagraphFont"/>
    <w:link w:val="Quote"/>
    <w:uiPriority w:val="29"/>
    <w:rsid w:val="007473DF"/>
    <w:rPr>
      <w:i/>
      <w:iCs/>
      <w:color w:val="404040" w:themeColor="text1" w:themeTint="BF"/>
    </w:rPr>
  </w:style>
  <w:style w:type="paragraph" w:styleId="ListParagraph">
    <w:name w:val="List Paragraph"/>
    <w:basedOn w:val="Normal"/>
    <w:uiPriority w:val="34"/>
    <w:qFormat/>
    <w:rsid w:val="007473DF"/>
    <w:pPr>
      <w:ind w:left="720"/>
      <w:contextualSpacing/>
    </w:pPr>
  </w:style>
  <w:style w:type="character" w:styleId="IntenseEmphasis">
    <w:name w:val="Intense Emphasis"/>
    <w:basedOn w:val="DefaultParagraphFont"/>
    <w:uiPriority w:val="21"/>
    <w:qFormat/>
    <w:rsid w:val="007473DF"/>
    <w:rPr>
      <w:i/>
      <w:iCs/>
      <w:color w:val="2F5496" w:themeColor="accent1" w:themeShade="BF"/>
    </w:rPr>
  </w:style>
  <w:style w:type="paragraph" w:styleId="IntenseQuote">
    <w:name w:val="Intense Quote"/>
    <w:basedOn w:val="Normal"/>
    <w:next w:val="Normal"/>
    <w:link w:val="IntenseQuoteChar"/>
    <w:uiPriority w:val="30"/>
    <w:qFormat/>
    <w:rsid w:val="007473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73DF"/>
    <w:rPr>
      <w:i/>
      <w:iCs/>
      <w:color w:val="2F5496" w:themeColor="accent1" w:themeShade="BF"/>
    </w:rPr>
  </w:style>
  <w:style w:type="character" w:styleId="IntenseReference">
    <w:name w:val="Intense Reference"/>
    <w:basedOn w:val="DefaultParagraphFont"/>
    <w:uiPriority w:val="32"/>
    <w:qFormat/>
    <w:rsid w:val="007473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11</Pages>
  <Words>1483</Words>
  <Characters>8459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sejal ksheer sagar</dc:creator>
  <cp:keywords/>
  <dc:description/>
  <cp:lastModifiedBy>sejal ksheer sagar</cp:lastModifiedBy>
  <cp:revision>4</cp:revision>
  <dcterms:created xsi:type="dcterms:W3CDTF">2026-09-22T13:02:00Z</dcterms:created>
  <dcterms:modified xsi:type="dcterms:W3CDTF">2026-09-22T14:00:00Z</dcterms:modified>
</cp:coreProperties>
</file>