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50" w:rsidRDefault="00AC6A50" w:rsidP="00AC6A50">
      <w:pPr>
        <w:pStyle w:val="Ttulo2"/>
      </w:pPr>
      <w:r>
        <w:t>Objetivos</w:t>
      </w:r>
    </w:p>
    <w:p w:rsidR="00AC6A50" w:rsidRPr="000E2952" w:rsidRDefault="00AC6A50" w:rsidP="00AC6A50">
      <w:pPr>
        <w:pStyle w:val="Ttulo3"/>
      </w:pPr>
      <w:r w:rsidRPr="000E2952">
        <w:t>Objetivos Generales.</w:t>
      </w:r>
    </w:p>
    <w:p w:rsidR="00AC6A50" w:rsidRPr="00AC6A50" w:rsidRDefault="00AC6A50" w:rsidP="00AC6A50">
      <w:r w:rsidRPr="000E2952">
        <w:t>Implementar una plataforma de comercio electrónico mediante tecnologías web</w:t>
      </w:r>
      <w:r>
        <w:t>,</w:t>
      </w:r>
      <w:r w:rsidRPr="000E2952">
        <w:t xml:space="preserve"> para las empresas de servicios de entretenimiento infantil</w:t>
      </w:r>
      <w:r>
        <w:t>.</w:t>
      </w:r>
    </w:p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B32834" w:rsidRPr="00B32834" w:rsidRDefault="00B32834" w:rsidP="00B32834">
      <w:pPr>
        <w:rPr>
          <w:lang w:val="es-ES"/>
        </w:rPr>
      </w:pPr>
      <w:r w:rsidRPr="00B32834">
        <w:rPr>
          <w:lang w:val="es-ES"/>
        </w:rPr>
        <w:t>Brindar a las empresas de servicio de entretenimiento infantil alternativas para incursionar en el comercio electrónico.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 xml:space="preserve">El presente procedimiento manual se basó en el pequeño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r w:rsidR="00AC6A50">
        <w:rPr>
          <w:lang w:val="es-ES"/>
        </w:rPr>
        <w:t>vía</w:t>
      </w:r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r w:rsidR="00AC6A50">
        <w:rPr>
          <w:lang w:val="es-ES"/>
        </w:rPr>
        <w:t>ocasiones</w:t>
      </w:r>
      <w:r w:rsidR="00F21FE6">
        <w:rPr>
          <w:lang w:val="es-ES"/>
        </w:rPr>
        <w:t xml:space="preserve"> realiza descuentos dependiendo del cliente, el 50% restante se cancela hasta el </w:t>
      </w:r>
      <w:r w:rsidR="00AC6A50">
        <w:rPr>
          <w:lang w:val="es-ES"/>
        </w:rPr>
        <w:t>día</w:t>
      </w:r>
      <w:r w:rsidR="00F21FE6">
        <w:rPr>
          <w:lang w:val="es-ES"/>
        </w:rPr>
        <w:t xml:space="preserve"> del evento una vez este </w:t>
      </w:r>
      <w:r w:rsidR="00AC6A50">
        <w:rPr>
          <w:lang w:val="es-ES"/>
        </w:rPr>
        <w:t>haya</w:t>
      </w:r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p w:rsidR="00871F9A" w:rsidRDefault="00871F9A">
      <w:pPr>
        <w:rPr>
          <w:lang w:val="es-ES"/>
        </w:rPr>
      </w:pPr>
    </w:p>
    <w:p w:rsidR="00871F9A" w:rsidRDefault="00871F9A" w:rsidP="00871F9A">
      <w:pPr>
        <w:pStyle w:val="Ttulo2"/>
      </w:pPr>
      <w:r w:rsidRPr="00871F9A">
        <w:t>ANTECEDENTES</w:t>
      </w:r>
      <w:r>
        <w:t>.</w:t>
      </w:r>
    </w:p>
    <w:p w:rsidR="00FA2580" w:rsidRDefault="00FA2580" w:rsidP="00FA2580"/>
    <w:p w:rsidR="00FA2580" w:rsidRDefault="00FA2580" w:rsidP="00FA2580">
      <w:pPr>
        <w:pStyle w:val="Ttulo2"/>
      </w:pPr>
      <w:r>
        <w:t>INTRODUCCION</w:t>
      </w:r>
    </w:p>
    <w:p w:rsidR="00FA2580" w:rsidRPr="00FA2580" w:rsidRDefault="00FA2580" w:rsidP="00FA2580">
      <w:bookmarkStart w:id="0" w:name="_GoBack"/>
      <w:bookmarkEnd w:id="0"/>
    </w:p>
    <w:sectPr w:rsidR="00FA2580" w:rsidRPr="00FA2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547CC1"/>
    <w:rsid w:val="00871F9A"/>
    <w:rsid w:val="008A63BD"/>
    <w:rsid w:val="00996447"/>
    <w:rsid w:val="00AC6A50"/>
    <w:rsid w:val="00B32834"/>
    <w:rsid w:val="00BF5400"/>
    <w:rsid w:val="00F21FE6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OROZCO</cp:lastModifiedBy>
  <cp:revision>6</cp:revision>
  <dcterms:created xsi:type="dcterms:W3CDTF">2013-10-05T01:35:00Z</dcterms:created>
  <dcterms:modified xsi:type="dcterms:W3CDTF">2013-10-13T22:42:00Z</dcterms:modified>
</cp:coreProperties>
</file>