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2CE43" w14:textId="3786014F" w:rsidR="00080563" w:rsidRPr="00C45FC3" w:rsidRDefault="00C45FC3" w:rsidP="00C45F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5FC3">
        <w:rPr>
          <w:rFonts w:ascii="Times New Roman" w:hAnsi="Times New Roman" w:cs="Times New Roman"/>
          <w:sz w:val="24"/>
          <w:szCs w:val="24"/>
        </w:rPr>
        <w:t>270777</w:t>
      </w:r>
    </w:p>
    <w:p w14:paraId="2AED1016" w14:textId="5CDF6827" w:rsidR="00C45FC3" w:rsidRPr="00C45FC3" w:rsidRDefault="00C45FC3" w:rsidP="00C45F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5FC3">
        <w:rPr>
          <w:rFonts w:ascii="Times New Roman" w:hAnsi="Times New Roman" w:cs="Times New Roman"/>
          <w:sz w:val="24"/>
          <w:szCs w:val="24"/>
        </w:rPr>
        <w:t xml:space="preserve">See </w:t>
      </w:r>
      <w:proofErr w:type="spellStart"/>
      <w:r w:rsidRPr="00C45FC3">
        <w:rPr>
          <w:rFonts w:ascii="Times New Roman" w:hAnsi="Times New Roman" w:cs="Times New Roman"/>
          <w:sz w:val="24"/>
          <w:szCs w:val="24"/>
        </w:rPr>
        <w:t>Mian</w:t>
      </w:r>
      <w:proofErr w:type="spellEnd"/>
      <w:r w:rsidRPr="00C45FC3">
        <w:rPr>
          <w:rFonts w:ascii="Times New Roman" w:hAnsi="Times New Roman" w:cs="Times New Roman"/>
          <w:sz w:val="24"/>
          <w:szCs w:val="24"/>
        </w:rPr>
        <w:t xml:space="preserve"> Ming</w:t>
      </w:r>
    </w:p>
    <w:p w14:paraId="01AB76B7" w14:textId="7E3FF0C2" w:rsidR="00C45FC3" w:rsidRPr="00C45FC3" w:rsidRDefault="00C45FC3" w:rsidP="00C45F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5F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043E7B" wp14:editId="1BDDE634">
            <wp:extent cx="701101" cy="91447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FC3" w:rsidRPr="00C45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C3"/>
    <w:rsid w:val="00080563"/>
    <w:rsid w:val="00C4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4963"/>
  <w15:chartTrackingRefBased/>
  <w15:docId w15:val="{F9492C6A-45A3-422E-901D-FD514C47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2020-11-23T13:13:00Z</dcterms:created>
  <dcterms:modified xsi:type="dcterms:W3CDTF">2020-11-23T13:13:00Z</dcterms:modified>
</cp:coreProperties>
</file>