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IDEATION &amp; SOLUTION DISCOVERY</w:t>
      </w:r>
    </w:p>
    <w:p>
      <w:pPr>
        <w:jc w:val="center"/>
      </w:pPr>
      <w:r>
        <w:rPr>
          <w:b/>
          <w:sz w:val="32"/>
        </w:rPr>
        <w:t>Automated Network Request Management</w:t>
      </w:r>
    </w:p>
    <w:p>
      <w:pPr>
        <w:jc w:val="center"/>
      </w:pPr>
      <w:r>
        <w:rPr>
          <w:i/>
          <w:sz w:val="19"/>
        </w:rPr>
        <w:t>ServiceNow | Brainstorming • Concept Development •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Document Phase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Ideation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Platform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ServiceNow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Network Service Request Automation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Decision Model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 × Feasibility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2592"/>
            <w:vAlign w:val="center"/>
          </w:tcPr>
          <w:p>
            <w:r>
              <w:t>02-10-2026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Version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1. Why This Ideation Was Started</w:t>
      </w:r>
    </w:p>
    <w:p>
      <w:pPr>
        <w:spacing w:line="252" w:lineRule="auto" w:after="80"/>
      </w:pPr>
      <w:r>
        <w:t>The team began with the operational problem rather than selecting ServiceNow features first. The objective was to discover a practical way to make network-service requests easier to submit, easier to approve, easier to fulfil, and easier to track.</w:t>
      </w:r>
    </w:p>
    <w:p>
      <w:pPr>
        <w:spacing w:line="252" w:lineRule="auto" w:after="80"/>
      </w:pPr>
      <w:r>
        <w:t>The ideation therefore considers the complete request journey—from the user's first request through approval, fulfilment, notification, and closure—while keeping the first release achievable within a ServiceNow environment.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2. Problem Framing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Who experiences the problem?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End users, approvers, IT administrators, and the network fulfilment team.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is difficult today?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Network requests may require repeated information gathering, manual routing, approval follow-up, fulfilment coordination, and status communication.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Where is the opportunity?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one controlled ServiceNow journey for request capture, decision-making, fulfilment, and communication.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should improve?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Consistency of request data, turnaround, visibility, governance, and user experience.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should not be automated blindly?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Security-sensitive decisions and infrastructure changes that require human authorization or controlled fulfilment.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is the first-release boundary?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Catalog + guided form + approval + Flow Designer orchestration + fulfilment task + notification + tracking.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3. Opportunity Areas</w:t>
      </w:r>
    </w:p>
    <w:p>
      <w:pPr>
        <w:spacing w:line="252" w:lineRule="auto" w:after="80"/>
      </w:pPr>
      <w:r>
        <w:t>Instead of brainstorming individual ServiceNow components first, the team defined opportunity areas around the user journey.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A — Ask</w:t>
              <w:br/>
            </w:r>
            <w:r>
              <w:rPr>
                <w:sz w:val="15"/>
              </w:rPr>
              <w:t>Make network services discoverable and requestable through a guided Service Catalog experience.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B — Qualify</w:t>
              <w:br/>
            </w:r>
            <w:r>
              <w:rPr>
                <w:sz w:val="15"/>
              </w:rPr>
              <w:t>Capture complete, consistent information and prevent avoidable incomplete requests.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C — Decide</w:t>
              <w:br/>
            </w:r>
            <w:r>
              <w:rPr>
                <w:sz w:val="15"/>
              </w:rPr>
              <w:t>Move requests to the right approver using controlled approval logic.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D — Orchestrate</w:t>
              <w:br/>
            </w:r>
            <w:r>
              <w:rPr>
                <w:sz w:val="15"/>
              </w:rPr>
              <w:t>Coordinate approvals, tasks, state changes, and notifications using Flow Designer.</w:t>
            </w:r>
          </w:p>
        </w:tc>
      </w:tr>
      <w:tr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E — Fulfil</w:t>
              <w:br/>
            </w:r>
            <w:r>
              <w:rPr>
                <w:sz w:val="15"/>
              </w:rPr>
              <w:t>Give the network team structured, actionable fulfilment work instead of unstructured requests.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F — Inform</w:t>
              <w:br/>
            </w:r>
            <w:r>
              <w:rPr>
                <w:sz w:val="15"/>
              </w:rPr>
              <w:t>Keep requesters and stakeholders aware of important lifecycle events.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G — Govern</w:t>
              <w:br/>
            </w:r>
            <w:r>
              <w:rPr>
                <w:sz w:val="15"/>
              </w:rPr>
              <w:t>Protect data, separate roles, preserve traceability, and support audit requirements.</w:t>
            </w:r>
          </w:p>
        </w:tc>
        <w:tc>
          <w:tcPr>
            <w:tcW w:type="dxa" w:w="2592"/>
            <w:shd w:fill="F5F9FC"/>
          </w:tcPr>
          <w:p>
            <w:r/>
            <w:r>
              <w:rPr>
                <w:b/>
                <w:color w:val="1F4E79"/>
                <w:sz w:val="17"/>
              </w:rPr>
              <w:t>H — Learn</w:t>
              <w:br/>
            </w:r>
            <w:r>
              <w:rPr>
                <w:sz w:val="15"/>
              </w:rPr>
              <w:t>Use request data to identify volume patterns, delays, and future automation opportunities.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4. Idea Cards — From Problem to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Concept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it solves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Feasibility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Release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Guided Network Request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Service Catalog experience that asks only relevant questions and makes the request understandable to non-technical users.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 Quality Gate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Validation rules that check mandatory network information before the request enters fulfilment.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Approval Decision Engine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approval routing based on request characteristics and organizational rules.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Fulfilment Orchestrator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 Designer coordinates approval completion, task creation, assignment, state transitions, and notifications.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Fulfilment Work Pack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Automatically provide the network team with a structured task containing the information needed to act.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Visibility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Expose meaningful status changes so requesters know where their request is without repeatedly contacting IT.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Guardrail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Role-based access and ACLs ensure users see and perform only the activities appropriate to their role.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</w:t>
            </w:r>
          </w:p>
        </w:tc>
        <w:tc>
          <w:tcPr>
            <w:tcW w:type="dxa" w:w="172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Performance Lens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Reports identify request volumes, processing stages, and recurring bottlenecks.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2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 Connector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Future integration with network/infrastructure platforms for controlled downstream actions.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Medium-Low</w:t>
            </w:r>
          </w:p>
        </w:tc>
        <w:tc>
          <w:tcPr>
            <w:tcW w:type="dxa" w:w="1728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Future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Request Assistant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Future AI-assisted classification, summarization, or routing with human oversight for sensitive decisions.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Low-Medium</w:t>
            </w:r>
          </w:p>
        </w:tc>
        <w:tc>
          <w:tcPr>
            <w:tcW w:type="dxa" w:w="1728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Future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5. Concept Fusion — The Strongest End-to-End Journey</w:t>
      </w:r>
    </w:p>
    <w:p>
      <w:pPr>
        <w:spacing w:line="252" w:lineRule="auto" w:after="80"/>
      </w:pPr>
      <w:r>
        <w:t>The team did not select one isolated idea. The stronger concept emerged by combining the ideas that solve consecutive stages of the same journey: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1. Discover</w:t>
              <w:br/>
              <w:t>User opens the ServiceNow Service Catalog and selects the appropriate network service.</w:t>
            </w:r>
          </w:p>
        </w:tc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2. Capture</w:t>
              <w:br/>
              <w:t>A guided form collects the required request information.</w:t>
            </w:r>
          </w:p>
        </w:tc>
      </w:tr>
      <w:tr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3. Validate</w:t>
              <w:br/>
              <w:t>The request is checked for completeness and consistency.</w:t>
            </w:r>
          </w:p>
        </w:tc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4. Approve</w:t>
              <w:br/>
              <w:t>The request follows the defined approval path.</w:t>
            </w:r>
          </w:p>
        </w:tc>
      </w:tr>
      <w:tr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5. Orchestrate</w:t>
              <w:br/>
              <w:t>Flow Designer moves the request through the required lifecycle.</w:t>
            </w:r>
          </w:p>
        </w:tc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6. Fulfil</w:t>
              <w:br/>
              <w:t>A structured task reaches the network fulfilment team.</w:t>
            </w:r>
          </w:p>
        </w:tc>
      </w:tr>
      <w:tr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7. Inform</w:t>
              <w:br/>
              <w:t>Notifications communicate important status changes.</w:t>
            </w:r>
          </w:p>
        </w:tc>
        <w:tc>
          <w:tcPr>
            <w:tcW w:type="dxa" w:w="5184"/>
            <w:vAlign w:val="center"/>
            <w:shd w:fill="F5F9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8. Close &amp; Learn</w:t>
              <w:br/>
              <w:t>Completion is recorded and data becomes available for reporting and future improvement.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6. Decision Framework</w:t>
      </w:r>
    </w:p>
    <w:p>
      <w:pPr>
        <w:spacing w:line="252" w:lineRule="auto" w:after="80"/>
      </w:pPr>
      <w:r>
        <w:t>The ideas were assessed with a simple decision framework rather than treating every possible enhancement as part of the first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207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207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High score means…</w:t>
            </w:r>
          </w:p>
        </w:tc>
        <w:tc>
          <w:tcPr>
            <w:tcW w:type="dxa" w:w="207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207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Used for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Business value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Does it directly improve the network-request problem?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Strong direct benefit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Keeps the project problem-focused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 selection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Feasibility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it be implemented with available ServiceNow capabilities?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Practical to build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Controls scope and delivery risk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 selection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Automation value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Does it remove repeatable manual work?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 automation potential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Supports the core project objective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MVP selection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value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Does it improve control, traceability, or security?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Stronger control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Prevents automation from becoming uncontrolled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Architecture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Dependency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Does it require external systems or infrastructure access?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Few dependencies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Makes first release easier to demonstrate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 planning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7. Priority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Zone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Ideas</w:t>
            </w:r>
          </w:p>
        </w:tc>
      </w:tr>
      <w:tr>
        <w:tc>
          <w:tcPr>
            <w:tcW w:type="dxa" w:w="34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NOW</w:t>
            </w:r>
          </w:p>
        </w:tc>
        <w:tc>
          <w:tcPr>
            <w:tcW w:type="dxa" w:w="34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value + high feasibility</w:t>
            </w:r>
          </w:p>
        </w:tc>
        <w:tc>
          <w:tcPr>
            <w:tcW w:type="dxa" w:w="34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Guided request, validation, approval routing, Flow Designer, fulfilment task, lifecycle visibility</w:t>
            </w:r>
          </w:p>
        </w:tc>
      </w:tr>
      <w:tr>
        <w:tc>
          <w:tcPr>
            <w:tcW w:type="dxa" w:w="34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NEXT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Useful operational improvement with manageable effort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Reporting, dashboards, richer operational insights</w:t>
            </w:r>
          </w:p>
        </w:tc>
      </w:tr>
      <w:tr>
        <w:tc>
          <w:tcPr>
            <w:tcW w:type="dxa" w:w="345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EXPLORE LATER</w:t>
            </w:r>
          </w:p>
        </w:tc>
        <w:tc>
          <w:tcPr>
            <w:tcW w:type="dxa" w:w="345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potential but dependent on other systems or maturity</w:t>
            </w:r>
          </w:p>
        </w:tc>
        <w:tc>
          <w:tcPr>
            <w:tcW w:type="dxa" w:w="345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Infrastructure integrations, AI-assisted routing, collaboration integrations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8. Selected Concept</w:t>
      </w:r>
    </w:p>
    <w:p>
      <w:pPr>
        <w:spacing w:after="100"/>
      </w:pPr>
      <w:r>
        <w:rPr>
          <w:b/>
          <w:color w:val="1F4E79"/>
        </w:rPr>
        <w:t xml:space="preserve">Automated Network Request Management — </w:t>
      </w:r>
      <w:r>
        <w:t>A ServiceNow solution that turns a network-service request into a controlled digital workflow: guided submission, quality validation, approval, automated orchestration, structured fulfilment, stakeholder notification, and traceable closure.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9. What Makes the Concept Distinct</w:t>
      </w:r>
    </w:p>
    <w:p>
      <w:pPr>
        <w:spacing w:after="20"/>
        <w:ind w:left="288" w:hanging="187"/>
      </w:pPr>
      <w:r>
        <w:t>• Journey-first design: the ideation is organized around what happens to a request, not around a list of platform features.</w:t>
      </w:r>
    </w:p>
    <w:p>
      <w:pPr>
        <w:spacing w:after="20"/>
        <w:ind w:left="288" w:hanging="187"/>
      </w:pPr>
      <w:r>
        <w:t>• Quality-before-automation principle: the system improves request quality before passing work to the fulfilment team.</w:t>
      </w:r>
    </w:p>
    <w:p>
      <w:pPr>
        <w:spacing w:after="20"/>
        <w:ind w:left="288" w:hanging="187"/>
      </w:pPr>
      <w:r>
        <w:t>• Human-in-the-loop governance: automation coordinates decisions but does not assume that every infrastructure action should be automatic.</w:t>
      </w:r>
    </w:p>
    <w:p>
      <w:pPr>
        <w:spacing w:after="20"/>
        <w:ind w:left="288" w:hanging="187"/>
      </w:pPr>
      <w:r>
        <w:t>• Operational handoff design: fulfilment tasks are treated as a separate work product with clear ownership.</w:t>
      </w:r>
    </w:p>
    <w:p>
      <w:pPr>
        <w:spacing w:after="20"/>
        <w:ind w:left="288" w:hanging="187"/>
      </w:pPr>
      <w:r>
        <w:t>• Built-in extensibility: integrations, analytics, collaboration channels, and AI are planned as controlled extension points.</w:t>
      </w:r>
    </w:p>
    <w:p>
      <w:pPr>
        <w:spacing w:after="20"/>
        <w:ind w:left="288" w:hanging="187"/>
      </w:pPr>
      <w:r>
        <w:t>• Demonstrable MVP: the first release can be demonstrated completely inside ServiceNow without depending on external infrastructure.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4"/>
        </w:rPr>
        <w:t>10. Ideation Outcome</w:t>
      </w:r>
    </w:p>
    <w:p>
      <w:pPr>
        <w:spacing w:line="252" w:lineRule="auto" w:after="80"/>
      </w:pPr>
      <w:r>
        <w:t>The brainstorming stage resulted in a focused solution direction rather than a collection of unrelated features. The first implementation will concentrate on the request-to-fulfilment lifecycle and its governance. More advanced integrations and intelligence features remain deliberately separated so that they can be evaluated after the core workflow is stable.</w:t>
      </w:r>
    </w:p>
    <w:p>
      <w:pPr>
        <w:jc w:val="center"/>
      </w:pPr>
      <w:r>
        <w:rPr>
          <w:b/>
          <w:color w:val="646464"/>
          <w:sz w:val="18"/>
        </w:rPr>
        <w:t>— End of Ideation &amp; Solution Discovery —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