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 w:before="20"/>
        <w:jc w:val="center"/>
      </w:pPr>
      <w:r>
        <w:rPr>
          <w:rFonts w:ascii="Aptos Display" w:hAnsi="Aptos Display"/>
          <w:b/>
          <w:sz w:val="38"/>
        </w:rPr>
        <w:t>Problem–Solution Fit Canvas 2.0</w:t>
      </w:r>
    </w:p>
    <w:p>
      <w:pPr>
        <w:spacing w:after="30" w:before="20"/>
        <w:jc w:val="center"/>
      </w:pPr>
      <w:r>
        <w:rPr>
          <w:i/>
          <w:sz w:val="21"/>
        </w:rPr>
        <w:t>Automated Network Request Management — ServiceNow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00"/>
            <w:vAlign w:val="top"/>
            <w:shd w:fill="EDED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Project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Automated Network Request Management</w:t>
            </w:r>
          </w:p>
        </w:tc>
      </w:tr>
      <w:tr>
        <w:tc>
          <w:tcPr>
            <w:tcW w:type="dxa" w:w="1800"/>
            <w:vAlign w:val="top"/>
            <w:shd w:fill="EDED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Date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02 October 2026</w:t>
            </w:r>
          </w:p>
        </w:tc>
      </w:tr>
    </w:tbl>
    <w:p>
      <w:pPr>
        <w:spacing w:before="20" w:after="30"/>
      </w:pPr>
      <w:r>
        <w:rPr>
          <w:i/>
          <w:sz w:val="18"/>
        </w:rPr>
        <w:t>Purpose: validate that the proposed ServiceNow workflow directly addresses the operational needs identified across requesters, approvers, network fulfilment teams, and IT administrators.</w:t>
      </w:r>
    </w:p>
    <w:p>
      <w:pPr>
        <w:spacing w:before="20" w:after="30"/>
      </w:pPr>
      <w:r>
        <w:rPr>
          <w:rFonts w:ascii="Aptos Display" w:hAnsi="Aptos Display"/>
          <w:b/>
          <w:sz w:val="26"/>
        </w:rPr>
        <w:t>1. CUSTOMER SEGMENT(S)</w:t>
      </w:r>
    </w:p>
    <w:p>
      <w:pPr>
        <w:pStyle w:val="ListBullet"/>
        <w:spacing w:after="30" w:before="20"/>
        <w:ind w:left="317"/>
      </w:pPr>
      <w:r>
        <w:t>Primary: End users / requesters who submit network-related service requests through the ServiceNow Service Portal.</w:t>
      </w:r>
    </w:p>
    <w:p>
      <w:pPr>
        <w:pStyle w:val="ListBullet"/>
        <w:spacing w:after="30" w:before="20"/>
        <w:ind w:left="317"/>
      </w:pPr>
      <w:r>
        <w:t>Secondary: Network fulfilment teams responsible for reviewing request information and carrying out approved network-related work.</w:t>
      </w:r>
    </w:p>
    <w:p>
      <w:pPr>
        <w:pStyle w:val="ListBullet"/>
        <w:spacing w:after="30" w:before="20"/>
        <w:ind w:left="317"/>
      </w:pPr>
      <w:r>
        <w:t>Supporting users: Approvers such as managers or security/compliance stakeholders who review requests before fulfilment.</w:t>
      </w:r>
    </w:p>
    <w:p>
      <w:pPr>
        <w:pStyle w:val="ListBullet"/>
        <w:spacing w:after="30" w:before="20"/>
        <w:ind w:left="317"/>
      </w:pPr>
      <w:r>
        <w:t>Platform stakeholder: IT administrators responsible for ServiceNow configuration, roles, ACLs, workflow maintenance, and operational troubleshooting.</w:t>
      </w:r>
    </w:p>
    <w:p>
      <w:pPr>
        <w:spacing w:before="20" w:after="30"/>
      </w:pPr>
      <w:r>
        <w:rPr>
          <w:rFonts w:ascii="Aptos Display" w:hAnsi="Aptos Display"/>
          <w:b/>
          <w:sz w:val="26"/>
        </w:rPr>
        <w:t>2. JOBS-TO-BE-DONE / PROBLEMS</w:t>
      </w:r>
    </w:p>
    <w:p>
      <w:pPr>
        <w:pStyle w:val="ListBullet"/>
        <w:spacing w:after="30" w:before="20"/>
        <w:ind w:left="317"/>
      </w:pPr>
      <w:r>
        <w:t>Submit a network request through a clear, structured service catalog experience.</w:t>
      </w:r>
    </w:p>
    <w:p>
      <w:pPr>
        <w:pStyle w:val="ListBullet"/>
        <w:spacing w:after="30" w:before="20"/>
        <w:ind w:left="317"/>
      </w:pPr>
      <w:r>
        <w:t>Provide complete and relevant request information without unnecessary manual back-and-forth.</w:t>
      </w:r>
    </w:p>
    <w:p>
      <w:pPr>
        <w:pStyle w:val="ListBullet"/>
        <w:spacing w:after="30" w:before="20"/>
        <w:ind w:left="317"/>
      </w:pPr>
      <w:r>
        <w:t>Route the request through the required approval process before operational action.</w:t>
      </w:r>
    </w:p>
    <w:p>
      <w:pPr>
        <w:pStyle w:val="ListBullet"/>
        <w:spacing w:after="30" w:before="20"/>
        <w:ind w:left="317"/>
      </w:pPr>
      <w:r>
        <w:t>Give fulfilment teams a consistent request record containing the information needed for execution.</w:t>
      </w:r>
    </w:p>
    <w:p>
      <w:pPr>
        <w:pStyle w:val="ListBullet"/>
        <w:spacing w:after="30" w:before="20"/>
        <w:ind w:left="317"/>
      </w:pPr>
      <w:r>
        <w:t>Receive clear notifications about request creation and the workflow outcome.</w:t>
      </w:r>
    </w:p>
    <w:p>
      <w:pPr>
        <w:pStyle w:val="ListBullet"/>
        <w:spacing w:after="30" w:before="20"/>
        <w:ind w:left="317"/>
      </w:pPr>
      <w:r>
        <w:t>Maintain a traceable record of request data, approval decisions, updates, and workflow execution.</w:t>
      </w:r>
    </w:p>
    <w:p>
      <w:pPr>
        <w:pStyle w:val="ListBullet"/>
        <w:spacing w:after="30" w:before="20"/>
        <w:ind w:left="317"/>
      </w:pPr>
      <w:r>
        <w:t>For IT operations: reduce repetitive manual coordination, inconsistent processing, and avoidable data-entry errors.</w:t>
      </w:r>
    </w:p>
    <w:p>
      <w:pPr>
        <w:spacing w:before="20" w:after="30"/>
      </w:pPr>
      <w:r>
        <w:rPr>
          <w:rFonts w:ascii="Aptos Display" w:hAnsi="Aptos Display"/>
          <w:b/>
          <w:sz w:val="26"/>
        </w:rPr>
        <w:t>3. TRIGGERS</w:t>
      </w:r>
    </w:p>
    <w:p>
      <w:pPr>
        <w:pStyle w:val="ListBullet"/>
        <w:spacing w:after="30" w:before="20"/>
        <w:ind w:left="317"/>
      </w:pPr>
      <w:r>
        <w:t>An employee or team needs a network-related service or change.</w:t>
      </w:r>
    </w:p>
    <w:p>
      <w:pPr>
        <w:pStyle w:val="ListBullet"/>
        <w:spacing w:after="30" w:before="20"/>
        <w:ind w:left="317"/>
      </w:pPr>
      <w:r>
        <w:t>A requester wants to submit a request without relying on informal communication or repeated manual coordination.</w:t>
      </w:r>
    </w:p>
    <w:p>
      <w:pPr>
        <w:pStyle w:val="ListBullet"/>
        <w:spacing w:after="30" w:before="20"/>
        <w:ind w:left="317"/>
      </w:pPr>
      <w:r>
        <w:t>An approval is required before the request can proceed to fulfilment.</w:t>
      </w:r>
    </w:p>
    <w:p>
      <w:pPr>
        <w:pStyle w:val="ListBullet"/>
        <w:spacing w:after="30" w:before="20"/>
        <w:ind w:left="317"/>
      </w:pPr>
      <w:r>
        <w:t>Network operations needs a standardized record containing the request details and current status.</w:t>
      </w:r>
    </w:p>
    <w:p>
      <w:pPr>
        <w:pStyle w:val="ListBullet"/>
        <w:spacing w:after="30" w:before="20"/>
        <w:ind w:left="317"/>
      </w:pPr>
      <w:r>
        <w:t>IT administrators need centralized visibility into workflow execution and request processing.</w:t>
      </w:r>
    </w:p>
    <w:p>
      <w:pPr>
        <w:spacing w:before="20" w:after="30"/>
      </w:pPr>
      <w:r>
        <w:rPr>
          <w:rFonts w:ascii="Aptos Display" w:hAnsi="Aptos Display"/>
          <w:b/>
          <w:sz w:val="26"/>
        </w:rPr>
        <w:t>4. BEHAVIOUR: BEFORE / DURING / AFTER</w:t>
      </w:r>
    </w:p>
    <w:p>
      <w:pPr>
        <w:pStyle w:val="ListBullet"/>
        <w:spacing w:after="30" w:before="20"/>
        <w:ind w:left="317"/>
      </w:pPr>
      <w:r>
        <w:t>Before: the requester identifies a network need and looks for a structured way to submit it.</w:t>
      </w:r>
    </w:p>
    <w:p>
      <w:pPr>
        <w:pStyle w:val="ListBullet"/>
        <w:spacing w:after="30" w:before="20"/>
        <w:ind w:left="317"/>
      </w:pPr>
      <w:r>
        <w:t>During: the requester selects the catalog item, enters required variables, submits the request, and expects the workflow to handle routing and notifications.</w:t>
      </w:r>
    </w:p>
    <w:p>
      <w:pPr>
        <w:pStyle w:val="ListBullet"/>
        <w:spacing w:after="30" w:before="20"/>
        <w:ind w:left="317"/>
      </w:pPr>
      <w:r>
        <w:t>Approval stage: the designated approver reviews the request and records an approval decision.</w:t>
      </w:r>
    </w:p>
    <w:p>
      <w:pPr>
        <w:pStyle w:val="ListBullet"/>
        <w:spacing w:after="30" w:before="20"/>
        <w:ind w:left="317"/>
      </w:pPr>
      <w:r>
        <w:t>Fulfilment stage: the network fulfilment team uses the operational record and workflow outcome to continue the work.</w:t>
      </w:r>
    </w:p>
    <w:p>
      <w:pPr>
        <w:pStyle w:val="ListBullet"/>
        <w:spacing w:after="30" w:before="20"/>
        <w:ind w:left="317"/>
      </w:pPr>
      <w:r>
        <w:t>After: the requester receives the workflow outcome, while the organization retains the request and execution history for tracking and troubleshooting.</w:t>
      </w:r>
    </w:p>
    <w:p>
      <w:pPr>
        <w:spacing w:before="20" w:after="30"/>
      </w:pPr>
      <w:r>
        <w:rPr>
          <w:rFonts w:ascii="Aptos Display" w:hAnsi="Aptos Display"/>
          <w:b/>
          <w:sz w:val="26"/>
        </w:rPr>
        <w:t>5. AVAILABLE SOLUTIONS / CURRENT APPROACHES</w:t>
      </w:r>
    </w:p>
    <w:p>
      <w:pPr>
        <w:pStyle w:val="ListBullet"/>
        <w:spacing w:after="30" w:before="20"/>
        <w:ind w:left="317"/>
      </w:pPr>
      <w:r>
        <w:t>Manual request handling: familiar but can depend heavily on human coordination and repeated follow-up.</w:t>
      </w:r>
    </w:p>
    <w:p>
      <w:pPr>
        <w:pStyle w:val="ListBullet"/>
        <w:spacing w:after="30" w:before="20"/>
        <w:ind w:left="317"/>
      </w:pPr>
      <w:r>
        <w:t>Unstructured communication: email, chat, or informal requests can make required information and approval status difficult to standardize.</w:t>
      </w:r>
    </w:p>
    <w:p>
      <w:pPr>
        <w:pStyle w:val="ListBullet"/>
        <w:spacing w:after="30" w:before="20"/>
        <w:ind w:left="317"/>
      </w:pPr>
      <w:r>
        <w:t>Standalone operational records: useful for storing information but may not provide a connected submission-to-approval journey.</w:t>
      </w:r>
    </w:p>
    <w:p>
      <w:pPr>
        <w:pStyle w:val="ListBullet"/>
        <w:spacing w:after="30" w:before="20"/>
        <w:ind w:left="317"/>
      </w:pPr>
      <w:r>
        <w:t>ServiceNow-based request management: provides a common platform for catalog intake, workflow automation, approval handling, record updates, notifications, and auditability.</w:t>
      </w:r>
    </w:p>
    <w:p>
      <w:pPr>
        <w:spacing w:before="20" w:after="30"/>
      </w:pPr>
      <w:r>
        <w:rPr>
          <w:rFonts w:ascii="Aptos Display" w:hAnsi="Aptos Display"/>
          <w:b/>
          <w:sz w:val="26"/>
        </w:rPr>
        <w:t>6. CUSTOMER CONSTRAINTS</w:t>
      </w:r>
    </w:p>
    <w:p>
      <w:pPr>
        <w:pStyle w:val="ListBullet"/>
        <w:spacing w:after="30" w:before="20"/>
        <w:ind w:left="317"/>
      </w:pPr>
      <w:r>
        <w:t>The request form must remain simple enough for users who are not network specialists.</w:t>
      </w:r>
    </w:p>
    <w:p>
      <w:pPr>
        <w:pStyle w:val="ListBullet"/>
        <w:spacing w:after="30" w:before="20"/>
        <w:ind w:left="317"/>
      </w:pPr>
      <w:r>
        <w:t>Required request information must be captured consistently so fulfilment teams do not need repeated clarification.</w:t>
      </w:r>
    </w:p>
    <w:p>
      <w:pPr>
        <w:pStyle w:val="ListBullet"/>
        <w:spacing w:after="30" w:before="20"/>
        <w:ind w:left="317"/>
      </w:pPr>
      <w:r>
        <w:t>Approval routing must follow the organization's configured policy and remain traceable.</w:t>
      </w:r>
    </w:p>
    <w:p>
      <w:pPr>
        <w:pStyle w:val="ListBullet"/>
        <w:spacing w:after="30" w:before="20"/>
        <w:ind w:left="317"/>
      </w:pPr>
      <w:r>
        <w:t>Workflow behaviour must be reliable within the ServiceNow platform and its configured roles, ACLs, catalog variables, and Flow Designer logic.</w:t>
      </w:r>
    </w:p>
    <w:p>
      <w:pPr>
        <w:pStyle w:val="ListBullet"/>
        <w:spacing w:after="30" w:before="20"/>
        <w:ind w:left="317"/>
      </w:pPr>
      <w:r>
        <w:t>The current implementation is focused on the demonstrated ServiceNow request lifecycle; direct network-device/API automation, advanced analytics, external messaging channels, and AI-driven classification are treated as future scope.</w:t>
      </w:r>
    </w:p>
    <w:p>
      <w:pPr>
        <w:spacing w:before="20" w:after="30"/>
      </w:pPr>
      <w:r>
        <w:rPr>
          <w:rFonts w:ascii="Aptos Display" w:hAnsi="Aptos Display"/>
          <w:b/>
          <w:sz w:val="26"/>
        </w:rPr>
        <w:t>7. CUSTOMER NEEDS / EXPECTED OUTCOMES</w:t>
      </w:r>
    </w:p>
    <w:p>
      <w:pPr>
        <w:pStyle w:val="ListBullet"/>
        <w:spacing w:after="30" w:before="20"/>
        <w:ind w:left="317"/>
      </w:pPr>
      <w:r>
        <w:t>Requester: simple submission, clear status visibility, and timely workflow notifications.</w:t>
      </w:r>
    </w:p>
    <w:p>
      <w:pPr>
        <w:pStyle w:val="ListBullet"/>
        <w:spacing w:after="30" w:before="20"/>
        <w:ind w:left="317"/>
      </w:pPr>
      <w:r>
        <w:t>Approver: structured approval request with enough information to make a decision and an auditable decision trail.</w:t>
      </w:r>
    </w:p>
    <w:p>
      <w:pPr>
        <w:pStyle w:val="ListBullet"/>
        <w:spacing w:after="30" w:before="20"/>
        <w:ind w:left="317"/>
      </w:pPr>
      <w:r>
        <w:t>Network fulfilment team: complete and standardized request information with less repetitive coordination.</w:t>
      </w:r>
    </w:p>
    <w:p>
      <w:pPr>
        <w:pStyle w:val="ListBullet"/>
        <w:spacing w:after="30" w:before="20"/>
        <w:ind w:left="317"/>
      </w:pPr>
      <w:r>
        <w:t>IT administrator: maintainable Flow Designer automation, controlled access, and useful execution details for troubleshooting.</w:t>
      </w:r>
    </w:p>
    <w:p>
      <w:pPr>
        <w:pStyle w:val="ListBullet"/>
        <w:spacing w:after="30" w:before="20"/>
        <w:ind w:left="317"/>
      </w:pPr>
      <w:r>
        <w:t>Organization: a centralized and traceable request lifecycle that reduces manual effort and improves process consistency.</w:t>
      </w:r>
    </w:p>
    <w:p>
      <w:pPr>
        <w:spacing w:before="20" w:after="30"/>
      </w:pPr>
      <w:r>
        <w:rPr>
          <w:rFonts w:ascii="Aptos Display" w:hAnsi="Aptos Display"/>
          <w:b/>
          <w:sz w:val="26"/>
        </w:rPr>
        <w:t>8. CHANNELS OF BEHAVIOUR</w:t>
      </w:r>
    </w:p>
    <w:p>
      <w:pPr>
        <w:pStyle w:val="ListBullet"/>
        <w:spacing w:after="30" w:before="20"/>
        <w:ind w:left="317"/>
      </w:pPr>
      <w:r>
        <w:t>Online: ServiceNow Service Portal / Service Catalog, catalog item form, request records, approval interaction, and email notifications.</w:t>
      </w:r>
    </w:p>
    <w:p>
      <w:pPr>
        <w:pStyle w:val="ListBullet"/>
        <w:spacing w:after="30" w:before="20"/>
        <w:ind w:left="317"/>
      </w:pPr>
      <w:r>
        <w:t>Operational: ServiceNow request and operational records used by IT and network fulfilment teams.</w:t>
      </w:r>
    </w:p>
    <w:p>
      <w:pPr>
        <w:pStyle w:val="ListBullet"/>
        <w:spacing w:after="30" w:before="20"/>
        <w:ind w:left="317"/>
      </w:pPr>
      <w:r>
        <w:t>Administrative: Flow Designer and Execution Details used by IT administrators for configuration, monitoring, and troubleshooting.</w:t>
      </w:r>
    </w:p>
    <w:p>
      <w:pPr>
        <w:pStyle w:val="ListBullet"/>
        <w:spacing w:after="30" w:before="20"/>
        <w:ind w:left="317"/>
      </w:pPr>
      <w:r>
        <w:t>Offline / physical: the actual network fulfilment activity performed by the responsible operations team is outside the automated ServiceNow workflow boundary.</w:t>
      </w:r>
    </w:p>
    <w:p>
      <w:pPr>
        <w:spacing w:before="20" w:after="30"/>
      </w:pPr>
      <w:r>
        <w:rPr>
          <w:rFonts w:ascii="Aptos Display" w:hAnsi="Aptos Display"/>
          <w:b/>
          <w:sz w:val="26"/>
        </w:rPr>
        <w:t>9. PROBLEM ROOT CAUSE</w:t>
      </w:r>
    </w:p>
    <w:p>
      <w:pPr>
        <w:pStyle w:val="ListBullet"/>
        <w:spacing w:after="30" w:before="20"/>
        <w:ind w:left="317"/>
      </w:pPr>
      <w:r>
        <w:t>Network requests can require several people and process steps, making manual coordination difficult to manage consistently.</w:t>
      </w:r>
    </w:p>
    <w:p>
      <w:pPr>
        <w:pStyle w:val="ListBullet"/>
        <w:spacing w:after="30" w:before="20"/>
        <w:ind w:left="317"/>
      </w:pPr>
      <w:r>
        <w:t>Required information may be captured differently when requests are handled without a standardized catalog structure.</w:t>
      </w:r>
    </w:p>
    <w:p>
      <w:pPr>
        <w:pStyle w:val="ListBullet"/>
        <w:spacing w:after="30" w:before="20"/>
        <w:ind w:left="317"/>
      </w:pPr>
      <w:r>
        <w:t>Approval, fulfilment, notification, and status updates can become disconnected when they depend on separate manual actions.</w:t>
      </w:r>
    </w:p>
    <w:p>
      <w:pPr>
        <w:pStyle w:val="ListBullet"/>
        <w:spacing w:after="30" w:before="20"/>
        <w:ind w:left="317"/>
      </w:pPr>
      <w:r>
        <w:t>Repeated manual data entry creates opportunities for incomplete or inconsistent records.</w:t>
      </w:r>
    </w:p>
    <w:p>
      <w:pPr>
        <w:pStyle w:val="ListBullet"/>
        <w:spacing w:after="30" w:before="20"/>
        <w:ind w:left="317"/>
      </w:pPr>
      <w:r>
        <w:t>Limited workflow visibility can make it harder for requesters and administrators to understand the current state of a request.</w:t>
      </w:r>
    </w:p>
    <w:p>
      <w:pPr>
        <w:pStyle w:val="ListBullet"/>
        <w:spacing w:after="30" w:before="20"/>
        <w:ind w:left="317"/>
      </w:pPr>
      <w:r>
        <w:t>Troubleshooting is more difficult when workflow execution and record changes are not centrally traceable.</w:t>
      </w:r>
    </w:p>
    <w:p>
      <w:pPr>
        <w:spacing w:before="20" w:after="30"/>
      </w:pPr>
      <w:r>
        <w:rPr>
          <w:rFonts w:ascii="Aptos Display" w:hAnsi="Aptos Display"/>
          <w:b/>
          <w:sz w:val="26"/>
        </w:rPr>
        <w:t>10. YOUR SOLUTION</w:t>
      </w:r>
    </w:p>
    <w:p>
      <w:pPr>
        <w:pStyle w:val="ListBullet"/>
        <w:spacing w:after="30" w:before="20"/>
        <w:ind w:left="317"/>
      </w:pPr>
      <w:r>
        <w:t>A ServiceNow-based Automated Network Request Management solution using Service Catalog for structured request intake.</w:t>
      </w:r>
    </w:p>
    <w:p>
      <w:pPr>
        <w:pStyle w:val="ListBullet"/>
        <w:spacing w:after="30" w:before="20"/>
        <w:ind w:left="317"/>
      </w:pPr>
      <w:r>
        <w:t>Catalog variables and form behaviour to capture the information required by the workflow and fulfilment process.</w:t>
      </w:r>
    </w:p>
    <w:p>
      <w:pPr>
        <w:pStyle w:val="ListBullet"/>
        <w:spacing w:after="30" w:before="20"/>
        <w:ind w:left="317"/>
      </w:pPr>
      <w:r>
        <w:t>Flow Designer to automate the request lifecycle from submission through record creation, approval, branching, updates, and notifications.</w:t>
      </w:r>
    </w:p>
    <w:p>
      <w:pPr>
        <w:pStyle w:val="ListBullet"/>
        <w:spacing w:after="30" w:before="20"/>
        <w:ind w:left="317"/>
      </w:pPr>
      <w:r>
        <w:t>A configured operational record to store the request information and workflow outcome in a structured form.</w:t>
      </w:r>
    </w:p>
    <w:p>
      <w:pPr>
        <w:pStyle w:val="ListBullet"/>
        <w:spacing w:after="30" w:before="20"/>
        <w:ind w:left="317"/>
      </w:pPr>
      <w:r>
        <w:t>Approval handling that evaluates the configured approval result and routes the request into approved or rejected outcomes.</w:t>
      </w:r>
    </w:p>
    <w:p>
      <w:pPr>
        <w:pStyle w:val="ListBullet"/>
        <w:spacing w:after="30" w:before="20"/>
        <w:ind w:left="317"/>
      </w:pPr>
      <w:r>
        <w:t>Email notifications to communicate request creation and workflow resolution.</w:t>
      </w:r>
    </w:p>
    <w:p>
      <w:pPr>
        <w:pStyle w:val="ListBullet"/>
        <w:spacing w:after="30" w:before="20"/>
        <w:ind w:left="317"/>
      </w:pPr>
      <w:r>
        <w:t>Role/ACL-based access and ServiceNow execution details to support controlled access, traceability, and troubleshooting.</w:t>
      </w:r>
    </w:p>
    <w:p>
      <w:pPr>
        <w:pStyle w:val="ListBullet"/>
        <w:spacing w:after="30" w:before="20"/>
        <w:ind w:left="317"/>
      </w:pPr>
      <w:r>
        <w:t>Future scope: broader network-service categories, deeper fulfilment integrations, automated network-device/API actions, advanced dashboards/analytics, external messaging, and AI-assisted classification or prioritization.</w:t>
      </w:r>
    </w:p>
    <w:p>
      <w:pPr>
        <w:spacing w:before="20" w:after="30"/>
      </w:pPr>
      <w:r>
        <w:rPr>
          <w:rFonts w:ascii="Aptos Display" w:hAnsi="Aptos Display"/>
          <w:b/>
          <w:sz w:val="26"/>
        </w:rPr>
        <w:t>PROBLEM–SOLUTION FIT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DED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Problem fit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The solution directly targets fragmented request handling, incomplete information, manual approval coordination, weak status visibility, and repetitive operational effort.</w:t>
            </w:r>
          </w:p>
        </w:tc>
      </w:tr>
      <w:tr>
        <w:tc>
          <w:tcPr>
            <w:tcW w:type="dxa" w:w="5112"/>
            <w:vAlign w:val="top"/>
            <w:shd w:fill="EDED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Workflow fit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The proposed journey connects catalog submission, variable retrieval, operational record creation, approval, decision branching, updates, and notifications within ServiceNow.</w:t>
            </w:r>
          </w:p>
        </w:tc>
      </w:tr>
      <w:tr>
        <w:tc>
          <w:tcPr>
            <w:tcW w:type="dxa" w:w="5112"/>
            <w:vAlign w:val="top"/>
            <w:shd w:fill="EDED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Stakeholder fit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The design addresses the needs of requesters, approvers, network fulfilment teams, and IT administrators without assuming that all operational work is fully automated.</w:t>
            </w:r>
          </w:p>
        </w:tc>
      </w:tr>
      <w:tr>
        <w:tc>
          <w:tcPr>
            <w:tcW w:type="dxa" w:w="5112"/>
            <w:vAlign w:val="top"/>
            <w:shd w:fill="EDEDE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Scope fit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The current solution remains focused on the ServiceNow workflow demonstrated for the project; deeper external integrations and advanced intelligence are future enhancements.</w:t>
            </w:r>
          </w:p>
        </w:tc>
      </w:tr>
    </w:tbl>
    <w:p>
      <w:pPr>
        <w:spacing w:before="20" w:after="30"/>
      </w:pPr>
      <w:r>
        <w:rPr>
          <w:i/>
          <w:sz w:val="18"/>
        </w:rPr>
        <w:t>Reference basis: structure and canvas dimensions were adapted from the uploaded Problem–Solution Fit Canvas 2.0. Content has been rewritten for Automated Network Request Management rather than copied from the reference. fileciteturn9file0L2-L4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Automated Network Request Management  |  Problem–Solution Fit Canvas 2.0  |  02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PROJECT DESIGN PHASE-II  |  AUTOMATED NETWORK REQUEST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