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ssc-platform-modernization"/>
      <w:bookmarkEnd w:id="21"/>
      <w:r>
        <w:t xml:space="preserve">CYSSC Platform Modernization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￼</w:t>
      </w:r>
    </w:p>
    <w:p>
      <w:pPr>
        <w:pStyle w:val="BodyText"/>
      </w:pPr>
      <w:r>
        <w:t xml:space="preserve">The theory of the SRED application is that the process of migrating old,</w:t>
      </w:r>
      <w:r>
        <w:t xml:space="preserve"> </w:t>
      </w:r>
      <w:r>
        <w:t xml:space="preserve">complex legacy systems on UNIX variants,</w:t>
      </w:r>
      <w:r>
        <w:t xml:space="preserve"> </w:t>
      </w:r>
      <w:r>
        <w:t xml:space="preserve">but especially IBM,</w:t>
      </w:r>
      <w:r>
        <w:t xml:space="preserve"> </w:t>
      </w:r>
      <w:r>
        <w:t xml:space="preserve">which has a huge footprint in the banking and government sectors of the computing world,</w:t>
      </w:r>
      <w:r>
        <w:t xml:space="preserve"> </w:t>
      </w:r>
      <w:r>
        <w:t xml:space="preserve">is in itself a process patented by experience which provides a road map for similar projects that can be marketed directly to the legacy IBM market looking to go to cloud,</w:t>
      </w:r>
      <w:r>
        <w:t xml:space="preserve"> </w:t>
      </w:r>
      <w:r>
        <w:t xml:space="preserve">which,</w:t>
      </w:r>
      <w:r>
        <w:t xml:space="preserve"> </w:t>
      </w:r>
      <w:r>
        <w:t xml:space="preserve">is trends persist,</w:t>
      </w:r>
      <w:r>
        <w:t xml:space="preserve"> </w:t>
      </w:r>
      <w:r>
        <w:t xml:space="preserve">will be nearly one hundred percent of these systems.</w:t>
      </w:r>
      <w:r>
        <w:br w:type="textWrapping"/>
      </w:r>
      <w:r>
        <w:t xml:space="preserve">--&gt;</w:t>
      </w:r>
    </w:p>
    <w:p>
      <w:pPr>
        <w:pStyle w:val="BodyText"/>
      </w:pPr>
      <w:r>
        <w:t xml:space="preserve">The Ministry of Children,</w:t>
      </w:r>
      <w:r>
        <w:t xml:space="preserve"> </w:t>
      </w:r>
      <w:r>
        <w:t xml:space="preserve">Community and Social Services (Ministry) mandate includes responsibilities for social assistance,</w:t>
      </w:r>
      <w:r>
        <w:t xml:space="preserve"> </w:t>
      </w:r>
      <w:r>
        <w:t xml:space="preserve">child welfare,</w:t>
      </w:r>
      <w:r>
        <w:t xml:space="preserve"> </w:t>
      </w:r>
      <w:r>
        <w:t xml:space="preserve">and Spousal and child support.</w:t>
      </w:r>
      <w:r>
        <w:t xml:space="preserve"> </w:t>
      </w:r>
      <w:r>
        <w:t xml:space="preserve">These three programs are foundational to the Ministry’s vision of helping children,</w:t>
      </w:r>
      <w:r>
        <w:t xml:space="preserve"> </w:t>
      </w:r>
      <w:r>
        <w:t xml:space="preserve">youth and adults access services,</w:t>
      </w:r>
      <w:r>
        <w:t xml:space="preserve"> </w:t>
      </w:r>
      <w:r>
        <w:t xml:space="preserve">supports and opportunities in their communities.</w:t>
      </w:r>
    </w:p>
    <w:p>
      <w:pPr>
        <w:pStyle w:val="BodyText"/>
      </w:pPr>
      <w:r>
        <w:t xml:space="preserve">The Ministry relies on a variety of applications to support its mandate.</w:t>
      </w:r>
      <w:r>
        <w:t xml:space="preserve"> </w:t>
      </w:r>
      <w:r>
        <w:t xml:space="preserve">Of these applications,</w:t>
      </w:r>
      <w:r>
        <w:t xml:space="preserve"> </w:t>
      </w:r>
      <w:r>
        <w:t xml:space="preserve">the three largest are the Social Assistance Management System (SAMS) to deliver Social Assistance services,</w:t>
      </w:r>
      <w:r>
        <w:t xml:space="preserve"> </w:t>
      </w:r>
      <w:r>
        <w:t xml:space="preserve">the Child Protection Information Network (CPIN) as the consolidated case management system for Children’s Aid Societies that maintains critical information about every child in need of protection,</w:t>
      </w:r>
      <w:r>
        <w:t xml:space="preserve"> </w:t>
      </w:r>
      <w:r>
        <w:t xml:space="preserve">and the Family Case Management System (FCMS) to manage and process payments for spousal and child support.</w:t>
      </w:r>
    </w:p>
    <w:p>
      <w:pPr>
        <w:pStyle w:val="BodyText"/>
      </w:pPr>
      <w:r>
        <w:t xml:space="preserve">The Common Cluster Platform (CCP) hardware used to house these applications is IBM Power 7/8 infrastructure on which the underpinning technology stack run.</w:t>
      </w:r>
    </w:p>
    <w:p>
      <w:pPr>
        <w:pStyle w:val="BodyText"/>
      </w:pPr>
      <w:r>
        <w:t xml:space="preserve">Implementing a digital platform includes migrating to LINUX operating system,</w:t>
      </w:r>
      <w:r>
        <w:t xml:space="preserve"> </w:t>
      </w:r>
      <w:r>
        <w:t xml:space="preserve">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infrastructure.</w:t>
      </w:r>
      <w:r>
        <w:t xml:space="preserve"> </w:t>
      </w:r>
      <w:r>
        <w:t xml:space="preserve">It will also include the migration (“lift and shift”) of hosted applications such as SAMS,</w:t>
      </w:r>
      <w:r>
        <w:t xml:space="preserve"> </w:t>
      </w:r>
      <w:r>
        <w:t xml:space="preserve">CPIN,</w:t>
      </w:r>
      <w:r>
        <w:t xml:space="preserve"> </w:t>
      </w:r>
      <w:r>
        <w:t xml:space="preserve">FCMS,</w:t>
      </w:r>
      <w:r>
        <w:t xml:space="preserve"> </w:t>
      </w:r>
      <w:r>
        <w:t xml:space="preserve">mFTIS,</w:t>
      </w:r>
      <w:r>
        <w:t xml:space="preserve"> </w:t>
      </w:r>
      <w:r>
        <w:t xml:space="preserve">as well as operational tools and software such as OEM,</w:t>
      </w:r>
      <w:r>
        <w:t xml:space="preserve"> </w:t>
      </w:r>
      <w:r>
        <w:t xml:space="preserve">Nagios,</w:t>
      </w:r>
      <w:r>
        <w:t xml:space="preserve"> </w:t>
      </w:r>
      <w:r>
        <w:t xml:space="preserve">RTC,</w:t>
      </w:r>
      <w:r>
        <w:t xml:space="preserve"> </w:t>
      </w:r>
      <w:r>
        <w:t xml:space="preserve">Cognos,</w:t>
      </w:r>
      <w:r>
        <w:t xml:space="preserve"> </w:t>
      </w:r>
      <w:r>
        <w:t xml:space="preserve">Control-M,</w:t>
      </w:r>
      <w:r>
        <w:t xml:space="preserve"> </w:t>
      </w:r>
      <w:r>
        <w:t xml:space="preserve">Informatica,</w:t>
      </w:r>
      <w:r>
        <w:t xml:space="preserve"> </w:t>
      </w:r>
      <w:r>
        <w:t xml:space="preserve">etc.</w:t>
      </w:r>
      <w:r>
        <w:t xml:space="preserve"> </w:t>
      </w:r>
      <w:r>
        <w:t xml:space="preserve">to the new platform.</w:t>
      </w:r>
      <w:r>
        <w:t xml:space="preserve"> </w:t>
      </w:r>
      <w:r>
        <w:t xml:space="preserve">Application re-architecture is not in scope,</w:t>
      </w:r>
      <w:r>
        <w:t xml:space="preserve"> </w:t>
      </w:r>
      <w:r>
        <w:t xml:space="preserve">that is only changes required to make applications run in the ITS GoCloud platform will be accommodated.</w:t>
      </w:r>
    </w:p>
    <w:p>
      <w:pPr>
        <w:pStyle w:val="BodyText"/>
      </w:pPr>
      <w:r>
        <w:rPr>
          <w:i/>
          <w:b/>
        </w:rPr>
        <w:t xml:space="preserve">4.</w:t>
      </w:r>
      <w:r>
        <w:rPr>
          <w:i/>
          <w:b/>
        </w:rPr>
        <w:t xml:space="preserve"> </w:t>
      </w:r>
      <w:r>
        <w:rPr>
          <w:i/>
          <w:b/>
        </w:rPr>
        <w:t xml:space="preserve">Was the overall approach undertaken for the purpose of achieving a scientific or a technological advancement? Explain.</w:t>
      </w:r>
      <w:r>
        <w:rPr>
          <w:i/>
          <w:b/>
        </w:rPr>
        <w:t xml:space="preserve"> 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Advancements can occur in knowledge of new techniques,</w:t>
      </w:r>
      <w:r>
        <w:rPr>
          <w:i/>
          <w:b/>
        </w:rPr>
        <w:t xml:space="preserve"> </w:t>
      </w:r>
      <w:r>
        <w:rPr>
          <w:i/>
          <w:b/>
        </w:rPr>
        <w:t xml:space="preserve">but also in our understanding how best to use them and which solutions,</w:t>
      </w:r>
      <w:r>
        <w:rPr>
          <w:i/>
          <w:b/>
        </w:rPr>
        <w:t xml:space="preserve"> </w:t>
      </w:r>
      <w:r>
        <w:rPr>
          <w:i/>
          <w:b/>
        </w:rPr>
        <w:t xml:space="preserve">techniques,</w:t>
      </w:r>
      <w:r>
        <w:rPr>
          <w:i/>
          <w:b/>
        </w:rPr>
        <w:t xml:space="preserve"> </w:t>
      </w:r>
      <w:r>
        <w:rPr>
          <w:i/>
          <w:b/>
        </w:rPr>
        <w:t xml:space="preserve">are appropriate for which purposes.</w:t>
      </w:r>
      <w:r>
        <w:rPr>
          <w:i/>
          <w:b/>
        </w:rPr>
        <w:t xml:space="preserve"> </w:t>
      </w:r>
    </w:p>
    <w:p>
      <w:pPr>
        <w:pStyle w:val="FirstParagraph"/>
      </w:pPr>
      <w:r>
        <w:t xml:space="preserve">Team followed TSI’s internal process to plan a successful implementation:</w:t>
      </w:r>
    </w:p>
    <w:p>
      <w:pPr>
        <w:pStyle w:val="BodyText"/>
      </w:pPr>
      <w:r>
        <w:t xml:space="preserve">The goal was to understand Ministry requirements and current state of technology.</w:t>
      </w:r>
      <w:r>
        <w:t xml:space="preserve"> </w:t>
      </w:r>
      <w:r>
        <w:t xml:space="preserve">Team needed to ensure this documentation was accurate and complete.</w:t>
      </w:r>
      <w:r>
        <w:t xml:space="preserve"> </w:t>
      </w:r>
      <w:r>
        <w:t xml:space="preserve">This was followed up by building an alignment on the</w:t>
      </w:r>
      <w:r>
        <w:t xml:space="preserve"> </w:t>
      </w:r>
      <w:r>
        <w:rPr>
          <w:i/>
        </w:rPr>
        <w:t xml:space="preserve">target state</w:t>
      </w:r>
      <w:r>
        <w:t xml:space="preserve"> </w:t>
      </w:r>
      <w:r>
        <w:t xml:space="preserve">infrastructure including documenting the assumptions and technical constraints.</w:t>
      </w:r>
      <w:r>
        <w:t xml:space="preserve"> </w:t>
      </w:r>
      <w:r>
        <w:t xml:space="preserve">The infrastructure was quite old compared to today’s standards.</w:t>
      </w:r>
      <w:r>
        <w:t xml:space="preserve"> </w:t>
      </w:r>
      <w:r>
        <w:t xml:space="preserve">The state of technology at the beginning of the project had several shortcomings and/or limitations,</w:t>
      </w:r>
      <w:r>
        <w:t xml:space="preserve"> </w:t>
      </w:r>
      <w:r>
        <w:t xml:space="preserve">as well as technological problems and unknown elements.</w:t>
      </w:r>
    </w:p>
    <w:p>
      <w:pPr>
        <w:pStyle w:val="BodyText"/>
      </w:pPr>
      <w:r>
        <w:rPr>
          <w:b/>
        </w:rPr>
        <w:t xml:space="preserve">Application Migration</w:t>
      </w:r>
      <w:r>
        <w:rPr>
          <w:b/>
        </w:rPr>
        <w:t xml:space="preserve"> </w:t>
      </w:r>
    </w:p>
    <w:p>
      <w:pPr>
        <w:pStyle w:val="BodyText"/>
      </w:pPr>
      <w:r>
        <w:t xml:space="preserve">Key challenges in moving application from one environment to another environment are the compatibility with the new infrastructure and integration with other systems.</w:t>
      </w:r>
      <w:r>
        <w:t xml:space="preserve"> </w:t>
      </w:r>
      <w:r>
        <w:t xml:space="preserve">Not all the technical parameters and integration points were known.</w:t>
      </w:r>
    </w:p>
    <w:p>
      <w:pPr>
        <w:pStyle w:val="BodyText"/>
      </w:pPr>
      <w:r>
        <w:rPr>
          <w:b/>
        </w:rPr>
        <w:t xml:space="preserve">Data Migration</w:t>
      </w:r>
      <w:r>
        <w:rPr>
          <w:b/>
        </w:rPr>
        <w:t xml:space="preserve"> </w:t>
      </w:r>
    </w:p>
    <w:p>
      <w:pPr>
        <w:pStyle w:val="BodyText"/>
      </w:pPr>
      <w:r>
        <w:t xml:space="preserve">The most difficult challenge is moving one data structure to another,</w:t>
      </w:r>
      <w:r>
        <w:t xml:space="preserve"> </w:t>
      </w:r>
      <w:r>
        <w:t xml:space="preserve">called Data Transmit,</w:t>
      </w:r>
      <w:r>
        <w:t xml:space="preserve"> </w:t>
      </w:r>
      <w:r>
        <w:t xml:space="preserve">where in the legacy system all of the data is in one bulk layer,</w:t>
      </w:r>
      <w:r>
        <w:t xml:space="preserve"> </w:t>
      </w:r>
      <w:r>
        <w:t xml:space="preserve">whereas in the new architecture,</w:t>
      </w:r>
      <w:r>
        <w:t xml:space="preserve"> </w:t>
      </w:r>
      <w:r>
        <w:t xml:space="preserve">it is divided into three components,</w:t>
      </w:r>
      <w:r>
        <w:t xml:space="preserve"> </w:t>
      </w:r>
      <w:r>
        <w:t xml:space="preserve">links,</w:t>
      </w:r>
      <w:r>
        <w:t xml:space="preserve"> </w:t>
      </w:r>
      <w:r>
        <w:t xml:space="preserve">text,</w:t>
      </w:r>
      <w:r>
        <w:t xml:space="preserve"> </w:t>
      </w:r>
      <w:r>
        <w:t xml:space="preserve">and images.</w:t>
      </w:r>
      <w:r>
        <w:t xml:space="preserve"> </w:t>
      </w:r>
      <w:r>
        <w:t xml:space="preserve">We were uncertain of the development approach which would allow data connection and data transport between two CMS system versions,</w:t>
      </w:r>
      <w:r>
        <w:t xml:space="preserve"> </w:t>
      </w:r>
      <w:r>
        <w:t xml:space="preserve">where the data content would be displayed from both sides from the different versions.</w:t>
      </w:r>
    </w:p>
    <w:p>
      <w:pPr>
        <w:pStyle w:val="BodyText"/>
      </w:pPr>
      <w:r>
        <w:rPr>
          <w:b/>
        </w:rPr>
        <w:t xml:space="preserve">Activities</w:t>
      </w:r>
      <w:r>
        <w:t xml:space="preserve"> </w:t>
      </w:r>
      <w:r>
        <w:rPr>
          <w:i/>
          <w:b/>
        </w:rPr>
        <w:t xml:space="preserve">2.</w:t>
      </w:r>
      <w:r>
        <w:rPr>
          <w:i/>
          <w:b/>
        </w:rPr>
        <w:t xml:space="preserve"> </w:t>
      </w:r>
      <w:r>
        <w:rPr>
          <w:i/>
          <w:b/>
        </w:rPr>
        <w:t xml:space="preserve">Did the effort involve formulating hypotheses (</w:t>
      </w:r>
      <w:r>
        <w:rPr>
          <w:b/>
        </w:rPr>
        <w:t xml:space="preserve">approaches,</w:t>
      </w:r>
      <w:r>
        <w:rPr>
          <w:b/>
        </w:rPr>
        <w:t xml:space="preserve"> </w:t>
      </w:r>
      <w:r>
        <w:rPr>
          <w:b/>
        </w:rPr>
        <w:t xml:space="preserve">* specifically aimed at reducing or eliminating that uncertainty?</w:t>
      </w:r>
      <w:r>
        <w:rPr>
          <w:b/>
        </w:rPr>
        <w:t xml:space="preserve"> </w:t>
      </w:r>
      <w:r>
        <w:rPr>
          <w:i/>
          <w:b/>
        </w:rPr>
        <w:t xml:space="preserve">Iterations,</w:t>
      </w:r>
      <w:r>
        <w:rPr>
          <w:i/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Explain.</w:t>
      </w:r>
      <w:r>
        <w:rPr>
          <w:b/>
        </w:rPr>
        <w:t xml:space="preserve"> </w:t>
      </w:r>
      <w:r>
        <w:t xml:space="preserve">*</w:t>
      </w:r>
    </w:p>
    <w:p>
      <w:pPr>
        <w:pStyle w:val="BodyText"/>
      </w:pPr>
      <w:r>
        <w:rPr>
          <w:i/>
        </w:rPr>
        <w:t xml:space="preserve">outcome,</w:t>
      </w:r>
      <w:r>
        <w:rPr>
          <w:i/>
        </w:rPr>
        <w:t xml:space="preserve"> </w:t>
      </w:r>
      <w:r>
        <w:rPr>
          <w:i/>
        </w:rPr>
        <w:t xml:space="preserve">success,</w:t>
      </w:r>
      <w:r>
        <w:rPr>
          <w:i/>
        </w:rPr>
        <w:t xml:space="preserve"> </w:t>
      </w:r>
      <w:r>
        <w:rPr>
          <w:i/>
        </w:rPr>
        <w:t xml:space="preserve">failures)</w:t>
      </w:r>
      <w:r>
        <w:t xml:space="preserve"> </w:t>
      </w:r>
      <w:r>
        <w:t xml:space="preserve">TSI technical team came up with different scenario and based on early assessment,</w:t>
      </w:r>
      <w:r>
        <w:t xml:space="preserve"> </w:t>
      </w:r>
      <w:r>
        <w:t xml:space="preserve">applications and data migration was divided into logical buckets – this was based on applications and database by lines of business,</w:t>
      </w:r>
      <w:r>
        <w:t xml:space="preserve"> </w:t>
      </w:r>
      <w:r>
        <w:t xml:space="preserve">technical complexities &amp; similarities.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Cloud Migration Assessment and Planning</w:t>
      </w:r>
    </w:p>
    <w:p>
      <w:pPr>
        <w:numPr>
          <w:numId w:val="1002"/>
          <w:ilvl w:val="0"/>
        </w:numPr>
      </w:pPr>
      <w:r>
        <w:t xml:space="preserve">Discover and evaluate applications</w:t>
      </w:r>
    </w:p>
    <w:p>
      <w:pPr>
        <w:numPr>
          <w:numId w:val="1002"/>
          <w:ilvl w:val="0"/>
        </w:numPr>
      </w:pPr>
      <w:r>
        <w:t xml:space="preserve">Engage Stakeholders</w:t>
      </w:r>
    </w:p>
    <w:p>
      <w:pPr>
        <w:numPr>
          <w:numId w:val="1002"/>
          <w:ilvl w:val="0"/>
        </w:numPr>
      </w:pPr>
      <w:r>
        <w:t xml:space="preserve">Catalog on-prem resources and software</w:t>
      </w:r>
    </w:p>
    <w:p>
      <w:pPr>
        <w:pStyle w:val="Compact"/>
        <w:numPr>
          <w:numId w:val="1002"/>
          <w:ilvl w:val="0"/>
        </w:numPr>
      </w:pPr>
      <w:r>
        <w:t xml:space="preserve">Categorize Application needs and workload e.</w:t>
      </w:r>
    </w:p>
    <w:p>
      <w:pPr>
        <w:pStyle w:val="Compact"/>
        <w:numPr>
          <w:numId w:val="1003"/>
          <w:ilvl w:val="0"/>
        </w:numPr>
      </w:pPr>
      <w:r>
        <w:t xml:space="preserve">Platform,</w:t>
      </w:r>
      <w:r>
        <w:t xml:space="preserve"> </w:t>
      </w:r>
      <w:r>
        <w:t xml:space="preserve">Data,</w:t>
      </w:r>
      <w:r>
        <w:t xml:space="preserve"> </w:t>
      </w:r>
      <w:r>
        <w:t xml:space="preserve">Connectivity,</w:t>
      </w:r>
      <w:r>
        <w:t xml:space="preserve"> </w:t>
      </w:r>
      <w:r>
        <w:t xml:space="preserve">Security &amp; Compliance,</w:t>
      </w:r>
      <w:r>
        <w:t xml:space="preserve"> </w:t>
      </w:r>
      <w:r>
        <w:t xml:space="preserve">Network,</w:t>
      </w:r>
      <w:r>
        <w:t xml:space="preserve"> </w:t>
      </w:r>
      <w:r>
        <w:t xml:space="preserve">High Availability and Maintenance</w:t>
      </w:r>
    </w:p>
    <w:p>
      <w:pPr>
        <w:pStyle w:val="Compact"/>
        <w:numPr>
          <w:numId w:val="1004"/>
          <w:ilvl w:val="0"/>
        </w:numPr>
      </w:pPr>
      <w:r>
        <w:t xml:space="preserve">Plan migration – PaaS/SaaS; “Lift and Shift; Application Evaluation; Application re-architecting; Organization Readiness e.</w:t>
      </w:r>
    </w:p>
    <w:p>
      <w:pPr>
        <w:pStyle w:val="Compact"/>
        <w:numPr>
          <w:numId w:val="1005"/>
          <w:ilvl w:val="0"/>
        </w:numPr>
      </w:pPr>
      <w:r>
        <w:t xml:space="preserve">Resources,</w:t>
      </w:r>
      <w:r>
        <w:t xml:space="preserve"> </w:t>
      </w:r>
      <w:r>
        <w:t xml:space="preserve">Risk,</w:t>
      </w:r>
      <w:r>
        <w:t xml:space="preserve"> </w:t>
      </w:r>
      <w:r>
        <w:t xml:space="preserve">Dependencies etc.</w:t>
      </w:r>
    </w:p>
    <w:p>
      <w:pPr>
        <w:pStyle w:val="Compact"/>
        <w:numPr>
          <w:numId w:val="1006"/>
          <w:ilvl w:val="0"/>
        </w:numPr>
      </w:pPr>
      <w:r>
        <w:t xml:space="preserve">Plan sprints to migrate</w:t>
      </w:r>
    </w:p>
    <w:p>
      <w:pPr>
        <w:pStyle w:val="FirstParagraph"/>
      </w:pPr>
      <w:r>
        <w:t xml:space="preserve">B.</w:t>
      </w:r>
      <w:r>
        <w:t xml:space="preserve"> </w:t>
      </w:r>
      <w:r>
        <w:t xml:space="preserve">Cloud Build &amp; Implementation Support</w:t>
      </w:r>
    </w:p>
    <w:p>
      <w:pPr>
        <w:numPr>
          <w:numId w:val="1007"/>
          <w:ilvl w:val="0"/>
        </w:numPr>
      </w:pPr>
      <w:r>
        <w:t xml:space="preserve">Prepare migration plan and</w:t>
      </w:r>
      <w:r>
        <w:br w:type="textWrapping"/>
      </w:r>
      <w:r>
        <w:t xml:space="preserve">execute iterative sprints</w:t>
      </w:r>
    </w:p>
    <w:p>
      <w:pPr>
        <w:numPr>
          <w:numId w:val="1007"/>
          <w:ilvl w:val="0"/>
        </w:numPr>
      </w:pPr>
      <w:r>
        <w:t xml:space="preserve">Select Applications and</w:t>
      </w:r>
      <w:r>
        <w:br w:type="textWrapping"/>
      </w:r>
      <w:r>
        <w:t xml:space="preserve">strategy – Rehost,</w:t>
      </w:r>
      <w:r>
        <w:t xml:space="preserve"> </w:t>
      </w:r>
      <w:r>
        <w:t xml:space="preserve">Refactor,</w:t>
      </w:r>
    </w:p>
    <w:p>
      <w:pPr>
        <w:pStyle w:val="FirstParagraph"/>
      </w:pPr>
      <w:r>
        <w:t xml:space="preserve">Re-architect,</w:t>
      </w:r>
      <w:r>
        <w:t xml:space="preserve"> </w:t>
      </w:r>
      <w:r>
        <w:t xml:space="preserve">Re-build</w:t>
      </w:r>
    </w:p>
    <w:p>
      <w:pPr>
        <w:numPr>
          <w:numId w:val="1008"/>
          <w:ilvl w:val="0"/>
        </w:numPr>
      </w:pPr>
      <w:r>
        <w:t xml:space="preserve">Apply / implement the</w:t>
      </w:r>
      <w:r>
        <w:br w:type="textWrapping"/>
      </w:r>
      <w:r>
        <w:t xml:space="preserve">migration strategy</w:t>
      </w:r>
    </w:p>
    <w:p>
      <w:pPr>
        <w:numPr>
          <w:numId w:val="1008"/>
          <w:ilvl w:val="0"/>
        </w:numPr>
      </w:pPr>
      <w:r>
        <w:t xml:space="preserve">Start sprints to move from</w:t>
      </w:r>
      <w:r>
        <w:br w:type="textWrapping"/>
      </w:r>
      <w:r>
        <w:t xml:space="preserve">on-prem to Azure using</w:t>
      </w:r>
      <w:r>
        <w:br w:type="textWrapping"/>
      </w:r>
      <w:r>
        <w:t xml:space="preserve">Automation tools available</w:t>
      </w:r>
    </w:p>
    <w:p>
      <w:pPr>
        <w:numPr>
          <w:numId w:val="1008"/>
          <w:ilvl w:val="0"/>
        </w:numPr>
      </w:pPr>
      <w:r>
        <w:t xml:space="preserve">Optimize sprints – improve</w:t>
      </w:r>
      <w:r>
        <w:br w:type="textWrapping"/>
      </w:r>
      <w:r>
        <w:t xml:space="preserve">capabilities and analyze</w:t>
      </w:r>
      <w:r>
        <w:br w:type="textWrapping"/>
      </w:r>
      <w:r>
        <w:t xml:space="preserve">cost,</w:t>
      </w:r>
      <w:r>
        <w:t xml:space="preserve"> </w:t>
      </w:r>
      <w:r>
        <w:t xml:space="preserve">risk etc.</w:t>
      </w:r>
    </w:p>
    <w:p>
      <w:pPr>
        <w:numPr>
          <w:numId w:val="1008"/>
          <w:ilvl w:val="0"/>
        </w:numPr>
      </w:pPr>
      <w:r>
        <w:t xml:space="preserve">Secure and manage migration</w:t>
      </w:r>
      <w:r>
        <w:br w:type="textWrapping"/>
      </w:r>
      <w:r>
        <w:t xml:space="preserve">sprints – Security,</w:t>
      </w:r>
      <w:r>
        <w:t xml:space="preserve"> </w:t>
      </w:r>
      <w:r>
        <w:t xml:space="preserve">Data</w:t>
      </w:r>
      <w:r>
        <w:br w:type="textWrapping"/>
      </w:r>
      <w:r>
        <w:t xml:space="preserve">protection,</w:t>
      </w:r>
      <w:r>
        <w:t xml:space="preserve"> </w:t>
      </w:r>
      <w:r>
        <w:t xml:space="preserve">Network Access</w:t>
      </w:r>
      <w:r>
        <w:br w:type="textWrapping"/>
      </w:r>
      <w:r>
        <w:t xml:space="preserve">Control,</w:t>
      </w:r>
      <w:r>
        <w:t xml:space="preserve"> </w:t>
      </w:r>
      <w:r>
        <w:t xml:space="preserve">NSG Azure DDoS</w:t>
      </w:r>
      <w:r>
        <w:br w:type="textWrapping"/>
      </w:r>
      <w:r>
        <w:t xml:space="preserve">protection</w:t>
      </w:r>
    </w:p>
    <w:p>
      <w:pPr>
        <w:pStyle w:val="FirstParagraph"/>
      </w:pPr>
      <w:r>
        <w:t xml:space="preserve">C.</w:t>
      </w:r>
      <w:r>
        <w:t xml:space="preserve"> </w:t>
      </w:r>
      <w:r>
        <w:t xml:space="preserve">Delivery Team Automation</w:t>
      </w:r>
      <w:r>
        <w:br w:type="textWrapping"/>
      </w:r>
      <w:r>
        <w:t xml:space="preserve">Coaching and Knowledge Transfer</w:t>
      </w:r>
    </w:p>
    <w:p>
      <w:pPr>
        <w:numPr>
          <w:numId w:val="1009"/>
          <w:ilvl w:val="0"/>
        </w:numPr>
      </w:pPr>
      <w:r>
        <w:t xml:space="preserve">Engage Stakeholders and</w:t>
      </w:r>
      <w:r>
        <w:br w:type="textWrapping"/>
      </w:r>
      <w:r>
        <w:t xml:space="preserve">Ministry team members</w:t>
      </w:r>
    </w:p>
    <w:p>
      <w:pPr>
        <w:numPr>
          <w:numId w:val="1009"/>
          <w:ilvl w:val="0"/>
        </w:numPr>
      </w:pPr>
      <w:r>
        <w:t xml:space="preserve">Prepare and communicate</w:t>
      </w:r>
      <w:r>
        <w:br w:type="textWrapping"/>
      </w:r>
      <w:r>
        <w:t xml:space="preserve">Assessment report and</w:t>
      </w:r>
      <w:r>
        <w:br w:type="textWrapping"/>
      </w:r>
      <w:r>
        <w:t xml:space="preserve">Migration Plan</w:t>
      </w:r>
    </w:p>
    <w:p>
      <w:pPr>
        <w:numPr>
          <w:numId w:val="1009"/>
          <w:ilvl w:val="0"/>
        </w:numPr>
      </w:pPr>
      <w:r>
        <w:t xml:space="preserve">Analyze and evaluate</w:t>
      </w:r>
      <w:r>
        <w:br w:type="textWrapping"/>
      </w:r>
      <w:r>
        <w:t xml:space="preserve">dependencies</w:t>
      </w:r>
    </w:p>
    <w:p>
      <w:pPr>
        <w:numPr>
          <w:numId w:val="1009"/>
          <w:ilvl w:val="0"/>
        </w:numPr>
      </w:pPr>
      <w:r>
        <w:t xml:space="preserve">Start iterative migration</w:t>
      </w:r>
      <w:r>
        <w:br w:type="textWrapping"/>
      </w:r>
      <w:r>
        <w:t xml:space="preserve">sprints</w:t>
      </w:r>
    </w:p>
    <w:p>
      <w:pPr>
        <w:pStyle w:val="Figure"/>
      </w:pPr>
    </w:p>
    <w:p>
      <w:pPr>
        <w:pStyle w:val="FirstParagraph"/>
      </w:pPr>
      <w:r>
        <w:rPr>
          <w:i/>
          <w:b/>
        </w:rPr>
        <w:t xml:space="preserve">3.</w:t>
      </w:r>
      <w:r>
        <w:rPr>
          <w:i/>
          <w:b/>
        </w:rPr>
        <w:t xml:space="preserve"> </w:t>
      </w:r>
      <w:r>
        <w:rPr>
          <w:i/>
          <w:b/>
        </w:rPr>
        <w:t xml:space="preserve">Was the overall approach</w:t>
      </w:r>
      <w:r>
        <w:br w:type="textWrapping"/>
      </w:r>
      <w:r>
        <w:rPr>
          <w:i/>
          <w:b/>
        </w:rPr>
        <w:t xml:space="preserve">adopted consistent with a</w:t>
      </w:r>
      <w:r>
        <w:br w:type="textWrapping"/>
      </w:r>
      <w:r>
        <w:rPr>
          <w:i/>
          <w:b/>
        </w:rPr>
        <w:t xml:space="preserve">systematic investigation or</w:t>
      </w:r>
      <w:r>
        <w:br w:type="textWrapping"/>
      </w:r>
      <w:r>
        <w:rPr>
          <w:i/>
          <w:b/>
        </w:rPr>
        <w:t xml:space="preserve">search,</w:t>
      </w:r>
      <w:r>
        <w:rPr>
          <w:i/>
          <w:b/>
        </w:rPr>
        <w:t xml:space="preserve"> </w:t>
      </w:r>
      <w:r>
        <w:rPr>
          <w:i/>
          <w:b/>
        </w:rPr>
        <w:t xml:space="preserve">including formulating and</w:t>
      </w:r>
      <w:r>
        <w:rPr>
          <w:i/>
          <w:b/>
        </w:rPr>
        <w:t xml:space="preserve"> </w:t>
      </w:r>
      <w:r>
        <w:rPr>
          <w:i/>
          <w:b/>
        </w:rPr>
        <w:t xml:space="preserve">testing the hypotheses by</w:t>
      </w:r>
      <w:r>
        <w:br w:type="textWrapping"/>
      </w:r>
      <w:r>
        <w:rPr>
          <w:i/>
          <w:b/>
        </w:rPr>
        <w:t xml:space="preserve">experiment or analysis?</w:t>
      </w:r>
      <w:r>
        <w:br w:type="textWrapping"/>
      </w:r>
      <w:r>
        <w:rPr>
          <w:i/>
          <w:b/>
        </w:rPr>
        <w:t xml:space="preserve">Explain.</w:t>
      </w:r>
      <w:r>
        <w:rPr>
          <w:i/>
          <w:b/>
        </w:rPr>
        <w:t xml:space="preserve"> </w:t>
      </w:r>
    </w:p>
    <w:p>
      <w:pPr>
        <w:pStyle w:val="BodyText"/>
      </w:pPr>
      <w:r>
        <w:t xml:space="preserve">TSI team used the above-mentioned</w:t>
      </w:r>
      <w:r>
        <w:t xml:space="preserve"> </w:t>
      </w:r>
      <w:r>
        <w:t xml:space="preserve">approach as a starting points and</w:t>
      </w:r>
      <w:r>
        <w:t xml:space="preserve"> </w:t>
      </w:r>
      <w:r>
        <w:t xml:space="preserve">as more data became available,</w:t>
      </w:r>
    </w:p>
    <w:p>
      <w:pPr>
        <w:pStyle w:val="BodyText"/>
      </w:pPr>
      <w:r>
        <w:t xml:space="preserve">tweaks were made to further</w:t>
      </w:r>
      <w:r>
        <w:br w:type="textWrapping"/>
      </w:r>
      <w:r>
        <w:t xml:space="preserve">refine it.</w:t>
      </w:r>
    </w:p>
    <w:p>
      <w:pPr>
        <w:pStyle w:val="BodyText"/>
      </w:pPr>
      <w:r>
        <w:rPr>
          <w:i/>
          <w:b/>
        </w:rPr>
        <w:t xml:space="preserve">5.</w:t>
      </w:r>
      <w:r>
        <w:rPr>
          <w:i/>
          <w:b/>
        </w:rPr>
        <w:t xml:space="preserve"> </w:t>
      </w:r>
      <w:r>
        <w:rPr>
          <w:i/>
          <w:b/>
        </w:rPr>
        <w:t xml:space="preserve">Was a record of the</w:t>
      </w:r>
      <w:r>
        <w:br w:type="textWrapping"/>
      </w:r>
      <w:r>
        <w:rPr>
          <w:i/>
          <w:b/>
        </w:rPr>
        <w:t xml:space="preserve">hypotheses tested and the results</w:t>
      </w:r>
      <w:r>
        <w:rPr>
          <w:i/>
          <w:b/>
        </w:rPr>
        <w:t xml:space="preserve"> </w:t>
      </w:r>
      <w:r>
        <w:rPr>
          <w:i/>
          <w:b/>
        </w:rPr>
        <w:t xml:space="preserve">kept as the work progressed?</w:t>
      </w:r>
      <w:r>
        <w:br w:type="textWrapping"/>
      </w:r>
      <w:r>
        <w:rPr>
          <w:i/>
          <w:b/>
        </w:rPr>
        <w:t xml:space="preserve">Explain.</w:t>
      </w:r>
      <w:r>
        <w:rPr>
          <w:i/>
          <w:b/>
        </w:rPr>
        <w:t xml:space="preserve"> </w:t>
      </w:r>
    </w:p>
    <w:p>
      <w:pPr>
        <w:pStyle w:val="BodyText"/>
      </w:pPr>
      <w:r>
        <w:rPr>
          <w:i/>
        </w:rPr>
        <w:t xml:space="preserve">When describing work,</w:t>
      </w:r>
      <w:r>
        <w:rPr>
          <w:i/>
        </w:rPr>
        <w:t xml:space="preserve"> </w:t>
      </w:r>
      <w:r>
        <w:rPr>
          <w:i/>
        </w:rPr>
        <w:t xml:space="preserve">focus on</w:t>
      </w:r>
      <w:r>
        <w:br w:type="textWrapping"/>
      </w:r>
      <w:r>
        <w:rPr>
          <w:i/>
        </w:rPr>
        <w:t xml:space="preserve">the following:</w:t>
      </w:r>
    </w:p>
    <w:p>
      <w:pPr>
        <w:numPr>
          <w:numId w:val="1010"/>
          <w:ilvl w:val="0"/>
        </w:numPr>
      </w:pPr>
      <w:r>
        <w:rPr>
          <w:i/>
        </w:rPr>
        <w:t xml:space="preserve">Chronological Milestones of the process (initial design,</w:t>
      </w:r>
      <w:r>
        <w:rPr>
          <w:i/>
        </w:rPr>
        <w:t xml:space="preserve"> </w:t>
      </w:r>
      <w:r>
        <w:rPr>
          <w:i/>
        </w:rPr>
        <w:t xml:space="preserve">different versions of prototype development,</w:t>
      </w:r>
      <w:r>
        <w:rPr>
          <w:i/>
        </w:rPr>
        <w:t xml:space="preserve"> </w:t>
      </w:r>
      <w:r>
        <w:rPr>
          <w:i/>
        </w:rPr>
        <w:t xml:space="preserve">alpha testing,</w:t>
      </w:r>
      <w:r>
        <w:rPr>
          <w:i/>
        </w:rPr>
        <w:t xml:space="preserve"> </w:t>
      </w:r>
      <w:r>
        <w:rPr>
          <w:i/>
        </w:rPr>
        <w:t xml:space="preserve">beta testing,</w:t>
      </w:r>
      <w:r>
        <w:rPr>
          <w:i/>
        </w:rPr>
        <w:t xml:space="preserve"> </w:t>
      </w:r>
      <w:r>
        <w:rPr>
          <w:i/>
        </w:rPr>
        <w:t xml:space="preserve">black-box testing etc.</w:t>
      </w:r>
      <w:r>
        <w:rPr>
          <w:i/>
        </w:rPr>
        <w:t xml:space="preserve"> </w:t>
      </w:r>
      <w:r>
        <w:rPr>
          <w:i/>
        </w:rPr>
        <w:t xml:space="preserve">)</w:t>
      </w:r>
      <w:r>
        <w:rPr>
          <w:i/>
        </w:rPr>
        <w:t xml:space="preserve"> </w:t>
      </w:r>
    </w:p>
    <w:p>
      <w:pPr>
        <w:numPr>
          <w:numId w:val="1010"/>
          <w:ilvl w:val="0"/>
        </w:numPr>
      </w:pPr>
      <w:r>
        <w:rPr>
          <w:i/>
        </w:rPr>
        <w:t xml:space="preserve">Barriers /challenges encountered and how they were solved (or not solved)</w:t>
      </w:r>
    </w:p>
    <w:p>
      <w:pPr>
        <w:numPr>
          <w:numId w:val="1010"/>
          <w:ilvl w:val="0"/>
        </w:numPr>
      </w:pPr>
      <w:r>
        <w:rPr>
          <w:i/>
        </w:rPr>
        <w:t xml:space="preserve">What results were obtained? What conclusions were drawn? What happened next?</w:t>
      </w:r>
      <w:r>
        <w:rPr>
          <w:i/>
        </w:rPr>
        <w:t xml:space="preserve"> </w:t>
      </w:r>
    </w:p>
    <w:p>
      <w:pPr>
        <w:pStyle w:val="FirstParagraph"/>
      </w:pPr>
      <w:r>
        <w:rPr>
          <w:i/>
        </w:rPr>
        <w:t xml:space="preserve">Also identify/describe the work done by subcontractors (if applicable).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Include all activities (for example,</w:t>
      </w:r>
      <w:r>
        <w:rPr>
          <w:i/>
        </w:rPr>
        <w:t xml:space="preserve"> </w:t>
      </w:r>
      <w:r>
        <w:rPr>
          <w:i/>
        </w:rPr>
        <w:t xml:space="preserve">initial designs,</w:t>
      </w:r>
      <w:r>
        <w:rPr>
          <w:i/>
        </w:rPr>
        <w:t xml:space="preserve"> </w:t>
      </w:r>
      <w:r>
        <w:rPr>
          <w:i/>
        </w:rPr>
        <w:t xml:space="preserve">experiments,</w:t>
      </w:r>
      <w:r>
        <w:rPr>
          <w:i/>
        </w:rPr>
        <w:t xml:space="preserve"> </w:t>
      </w:r>
      <w:r>
        <w:rPr>
          <w:i/>
        </w:rPr>
        <w:t xml:space="preserve">analysis,</w:t>
      </w:r>
      <w:r>
        <w:rPr>
          <w:i/>
        </w:rPr>
        <w:t xml:space="preserve"> </w:t>
      </w:r>
      <w:r>
        <w:rPr>
          <w:i/>
        </w:rPr>
        <w:t xml:space="preserve">data collection,</w:t>
      </w:r>
      <w:r>
        <w:rPr>
          <w:i/>
        </w:rPr>
        <w:t xml:space="preserve"> </w:t>
      </w:r>
      <w:r>
        <w:rPr>
          <w:i/>
        </w:rPr>
        <w:t xml:space="preserve">prototype design/testing/modification,</w:t>
      </w:r>
      <w:r>
        <w:rPr>
          <w:i/>
        </w:rPr>
        <w:t xml:space="preserve"> </w:t>
      </w:r>
      <w:r>
        <w:rPr>
          <w:i/>
        </w:rPr>
        <w:t xml:space="preserve">all testing,</w:t>
      </w:r>
      <w:r>
        <w:rPr>
          <w:i/>
        </w:rPr>
        <w:t xml:space="preserve"> </w:t>
      </w:r>
      <w:r>
        <w:rPr>
          <w:i/>
        </w:rPr>
        <w:t xml:space="preserve">small scale and large scale beta testing and their results,</w:t>
      </w:r>
      <w:r>
        <w:rPr>
          <w:i/>
        </w:rPr>
        <w:t xml:space="preserve"> </w:t>
      </w:r>
      <w:r>
        <w:rPr>
          <w:i/>
        </w:rPr>
        <w:t xml:space="preserve">re-work due to problems,</w:t>
      </w:r>
      <w:r>
        <w:rPr>
          <w:i/>
        </w:rPr>
        <w:t xml:space="preserve"> </w:t>
      </w:r>
      <w:r>
        <w:rPr>
          <w:i/>
        </w:rPr>
        <w:t xml:space="preserve">re-design,</w:t>
      </w:r>
      <w:r>
        <w:rPr>
          <w:i/>
        </w:rPr>
        <w:t xml:space="preserve"> </w:t>
      </w:r>
      <w:r>
        <w:rPr>
          <w:i/>
        </w:rPr>
        <w:t xml:space="preserve">etc.</w:t>
      </w:r>
      <w:r>
        <w:rPr>
          <w:i/>
        </w:rPr>
        <w:t xml:space="preserve"> </w:t>
      </w:r>
      <w:r>
        <w:rPr>
          <w:i/>
        </w:rPr>
        <w:t xml:space="preserve">)</w:t>
      </w:r>
    </w:p>
    <w:p>
      <w:pPr>
        <w:pStyle w:val="BodyText"/>
      </w:pPr>
      <w:r>
        <w:rPr>
          <w:i/>
        </w:rPr>
        <w:t xml:space="preserve">Provide dates by month if possible (example: “the version was developed by June 2017")</w:t>
      </w:r>
    </w:p>
    <w:p>
      <w:pPr>
        <w:pStyle w:val="BodyText"/>
      </w:pPr>
      <w:r>
        <w:t xml:space="preserve">Yes,</w:t>
      </w:r>
      <w:r>
        <w:t xml:space="preserve"> </w:t>
      </w:r>
      <w:r>
        <w:t xml:space="preserve">Mandy to provide details</w:t>
      </w:r>
    </w:p>
    <w:p>
      <w:pPr>
        <w:pStyle w:val="BodyText"/>
      </w:pPr>
      <w:r>
        <w:rPr>
          <w:b/>
        </w:rPr>
        <w:t xml:space="preserve">Major Technological</w:t>
      </w:r>
      <w:r>
        <w:rPr>
          <w:b/>
        </w:rPr>
        <w:t xml:space="preserve"> </w:t>
      </w:r>
      <w:r>
        <w:rPr>
          <w:i/>
        </w:rPr>
        <w:t xml:space="preserve">1.</w:t>
      </w:r>
      <w:r>
        <w:rPr>
          <w:i/>
        </w:rPr>
        <w:t xml:space="preserve"> </w:t>
      </w:r>
      <w:r>
        <w:rPr>
          <w:i/>
        </w:rPr>
        <w:t xml:space="preserve">Was there a scientific or a</w:t>
      </w:r>
      <w:r>
        <w:rPr>
          <w:i/>
        </w:rPr>
        <w:t xml:space="preserve"> </w:t>
      </w:r>
      <w:r>
        <w:rPr>
          <w:i/>
        </w:rPr>
        <w:t xml:space="preserve">Obstacles,</w:t>
      </w:r>
      <w:r>
        <w:rPr>
          <w:i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technological uncertainty?</w:t>
      </w:r>
    </w:p>
    <w:p>
      <w:pPr>
        <w:pStyle w:val="BodyText"/>
      </w:pPr>
      <w:r>
        <w:rPr>
          <w:b/>
        </w:rPr>
        <w:t xml:space="preserve">Issues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Explain the Specific</w:t>
      </w:r>
      <w:r>
        <w:br w:type="textWrapping"/>
      </w:r>
      <w:r>
        <w:rPr>
          <w:i/>
        </w:rPr>
        <w:t xml:space="preserve">constraints and technological challenges,</w:t>
      </w:r>
      <w:r>
        <w:rPr>
          <w:i/>
        </w:rPr>
        <w:t xml:space="preserve"> </w:t>
      </w:r>
      <w:r>
        <w:rPr>
          <w:i/>
        </w:rPr>
        <w:t xml:space="preserve">they are often due to the specific nature of the product,</w:t>
      </w:r>
      <w:r>
        <w:rPr>
          <w:i/>
        </w:rPr>
        <w:t xml:space="preserve"> </w:t>
      </w:r>
      <w:r>
        <w:rPr>
          <w:i/>
        </w:rPr>
        <w:t xml:space="preserve">which technologies are to be used,</w:t>
      </w:r>
      <w:r>
        <w:rPr>
          <w:i/>
        </w:rPr>
        <w:t xml:space="preserve"> </w:t>
      </w:r>
      <w:r>
        <w:rPr>
          <w:i/>
        </w:rPr>
        <w:t xml:space="preserve">and/or the setting in which the software is to be used.</w:t>
      </w:r>
      <w:r>
        <w:rPr>
          <w:i/>
        </w:rPr>
        <w:t xml:space="preserve"> </w:t>
      </w:r>
    </w:p>
    <w:p>
      <w:pPr>
        <w:pStyle w:val="Compact"/>
        <w:numPr>
          <w:numId w:val="1011"/>
          <w:ilvl w:val="0"/>
        </w:numPr>
      </w:pPr>
      <w:r>
        <w:rPr>
          <w:i/>
        </w:rPr>
        <w:t xml:space="preserve">What were the technical issues / challenges / limitations /constraints in this setting?</w:t>
      </w:r>
      <w:r>
        <w:rPr>
          <w:i/>
        </w:rPr>
        <w:t xml:space="preserve"> </w:t>
      </w:r>
    </w:p>
    <w:p>
      <w:pPr>
        <w:pStyle w:val="FirstParagraph"/>
      </w:pPr>
      <w:r>
        <w:rPr>
          <w:i/>
        </w:rPr>
        <w:t xml:space="preserve">(Underline technology issues,</w:t>
      </w:r>
      <w:r>
        <w:rPr>
          <w:i/>
        </w:rPr>
        <w:t xml:space="preserve"> </w:t>
      </w:r>
      <w:r>
        <w:rPr>
          <w:i/>
        </w:rPr>
        <w:t xml:space="preserve">not product functions and features.</w:t>
      </w:r>
      <w:r>
        <w:rPr>
          <w:i/>
        </w:rPr>
        <w:t xml:space="preserve"> </w:t>
      </w:r>
      <w:r>
        <w:rPr>
          <w:i/>
        </w:rPr>
        <w:t xml:space="preserve">)</w:t>
      </w:r>
      <w:r>
        <w:rPr>
          <w:i/>
        </w:rPr>
        <w:t xml:space="preserve"> </w:t>
      </w:r>
    </w:p>
    <w:p>
      <w:pPr>
        <w:numPr>
          <w:numId w:val="1012"/>
          <w:ilvl w:val="0"/>
        </w:numPr>
      </w:pPr>
      <w:r>
        <w:rPr>
          <w:i/>
          <w:b/>
        </w:rPr>
        <w:t xml:space="preserve">Need to understand the specific constraints or technological barriers</w:t>
      </w:r>
      <w:r>
        <w:rPr>
          <w:i/>
          <w:b/>
        </w:rPr>
        <w:t xml:space="preserve"> </w:t>
      </w:r>
    </w:p>
    <w:p>
      <w:pPr>
        <w:numPr>
          <w:numId w:val="1012"/>
          <w:ilvl w:val="0"/>
        </w:numPr>
      </w:pPr>
      <w:r>
        <w:rPr>
          <w:i/>
          <w:b/>
        </w:rPr>
        <w:t xml:space="preserve">Use specific technical terminology</w:t>
      </w:r>
      <w:r>
        <w:rPr>
          <w:b/>
        </w:rPr>
        <w:t xml:space="preserve"> </w:t>
      </w:r>
      <w:r>
        <w:rPr>
          <w:i/>
        </w:rPr>
        <w:t xml:space="preserve">Examples of constraints:</w:t>
      </w:r>
    </w:p>
    <w:p>
      <w:pPr>
        <w:numPr>
          <w:numId w:val="1012"/>
          <w:ilvl w:val="0"/>
        </w:numPr>
      </w:pPr>
      <w:r>
        <w:rPr>
          <w:i/>
        </w:rPr>
        <w:t xml:space="preserve">Volume of data (Process more than 150 terabytes of data)</w:t>
      </w:r>
    </w:p>
    <w:p>
      <w:pPr>
        <w:numPr>
          <w:numId w:val="1012"/>
          <w:ilvl w:val="0"/>
        </w:numPr>
      </w:pPr>
      <w:r>
        <w:rPr>
          <w:i/>
        </w:rPr>
        <w:t xml:space="preserve">Footprint (Consume less than 100k of memory)</w:t>
      </w:r>
    </w:p>
    <w:p>
      <w:pPr>
        <w:numPr>
          <w:numId w:val="1012"/>
          <w:ilvl w:val="0"/>
        </w:numPr>
      </w:pPr>
      <w:r>
        <w:rPr>
          <w:i/>
        </w:rPr>
        <w:t xml:space="preserve">Scalability (Gracefully adapt to increase/decrease of load)</w:t>
      </w:r>
    </w:p>
    <w:p>
      <w:pPr>
        <w:numPr>
          <w:numId w:val="1012"/>
          <w:ilvl w:val="0"/>
        </w:numPr>
      </w:pPr>
      <w:r>
        <w:rPr>
          <w:i/>
        </w:rPr>
        <w:t xml:space="preserve">Response time (Requests performed within 100ms)</w:t>
      </w:r>
    </w:p>
    <w:p>
      <w:pPr>
        <w:numPr>
          <w:numId w:val="1012"/>
          <w:ilvl w:val="0"/>
        </w:numPr>
      </w:pPr>
      <w:r>
        <w:rPr>
          <w:i/>
        </w:rPr>
        <w:t xml:space="preserve">Concurrency (Handle 1,</w:t>
      </w:r>
      <w:r>
        <w:rPr>
          <w:i/>
        </w:rPr>
        <w:t xml:space="preserve"> </w:t>
      </w:r>
      <w:r>
        <w:rPr>
          <w:i/>
        </w:rPr>
        <w:t xml:space="preserve">000 users simultaneously)</w:t>
      </w:r>
    </w:p>
    <w:p>
      <w:pPr>
        <w:numPr>
          <w:numId w:val="1012"/>
          <w:ilvl w:val="0"/>
        </w:numPr>
      </w:pPr>
      <w:r>
        <w:rPr>
          <w:i/>
        </w:rPr>
        <w:t xml:space="preserve">Synchronization (Synchronize with a sessionless system)</w:t>
      </w:r>
    </w:p>
    <w:p>
      <w:pPr>
        <w:numPr>
          <w:numId w:val="1012"/>
          <w:ilvl w:val="0"/>
        </w:numPr>
      </w:pPr>
      <w:r>
        <w:rPr>
          <w:i/>
        </w:rPr>
        <w:t xml:space="preserve">Stability (Mean Time Between Failure &gt; 1 year)</w:t>
      </w:r>
    </w:p>
    <w:p>
      <w:pPr>
        <w:numPr>
          <w:numId w:val="1012"/>
          <w:ilvl w:val="0"/>
        </w:numPr>
      </w:pPr>
      <w:r>
        <w:rPr>
          <w:i/>
        </w:rPr>
        <w:t xml:space="preserve">Legacy &amp; Compatibility Issues (Work seamlessly with legacy data model)</w:t>
      </w:r>
    </w:p>
    <w:p>
      <w:pPr>
        <w:numPr>
          <w:numId w:val="1012"/>
          <w:ilvl w:val="0"/>
        </w:numPr>
      </w:pPr>
      <w:r>
        <w:rPr>
          <w:i/>
        </w:rPr>
        <w:t xml:space="preserve">Open Source Tools and Plug-ins did not work as intended (Needed to develop new uses/extend capabilities</w:t>
      </w:r>
    </w:p>
    <w:p>
      <w:pPr>
        <w:numPr>
          <w:numId w:val="1013"/>
          <w:ilvl w:val="0"/>
        </w:numPr>
      </w:pPr>
      <w:r>
        <w:t xml:space="preserve">Reduced maintenance and support overhead – 300K lines of code removed</w:t>
      </w:r>
    </w:p>
    <w:p>
      <w:pPr>
        <w:numPr>
          <w:numId w:val="1013"/>
          <w:ilvl w:val="0"/>
        </w:numPr>
      </w:pPr>
      <w:r>
        <w:t xml:space="preserve">Ease of access – one-click sign in (SSO) with Azure AD,</w:t>
      </w:r>
      <w:r>
        <w:t xml:space="preserve"> </w:t>
      </w:r>
      <w:r>
        <w:t xml:space="preserve">Public Secure and Google* accounts</w:t>
      </w:r>
    </w:p>
    <w:p>
      <w:pPr>
        <w:pStyle w:val="Compact"/>
        <w:numPr>
          <w:numId w:val="1013"/>
          <w:ilvl w:val="0"/>
        </w:numPr>
      </w:pPr>
      <w:r>
        <w:t xml:space="preserve">Increased scalability (i.</w:t>
      </w:r>
    </w:p>
    <w:p>
      <w:pPr>
        <w:pStyle w:val="Compact"/>
        <w:numPr>
          <w:numId w:val="1014"/>
          <w:ilvl w:val="0"/>
        </w:numPr>
      </w:pPr>
      <w:r>
        <w:t xml:space="preserve">Audit/Logging scales to 5M+ events per minute); access to 1.</w:t>
      </w:r>
      <w:r>
        <w:t xml:space="preserve"> </w:t>
      </w:r>
      <w:r>
        <w:t xml:space="preserve">2B events</w:t>
      </w:r>
    </w:p>
    <w:p>
      <w:pPr>
        <w:numPr>
          <w:numId w:val="1015"/>
          <w:ilvl w:val="0"/>
        </w:numPr>
      </w:pPr>
      <w:r>
        <w:t xml:space="preserve">Established capabilities for clients by perform trends analysis and alerting</w:t>
      </w:r>
    </w:p>
    <w:p>
      <w:pPr>
        <w:numPr>
          <w:numId w:val="1015"/>
          <w:ilvl w:val="0"/>
        </w:numPr>
      </w:pPr>
      <w:r>
        <w:t xml:space="preserve">Improved cross-platform enablement and security (windows,</w:t>
      </w:r>
      <w:r>
        <w:t xml:space="preserve"> </w:t>
      </w:r>
      <w:r>
        <w:t xml:space="preserve">iPad,</w:t>
      </w:r>
      <w:r>
        <w:t xml:space="preserve"> </w:t>
      </w:r>
      <w:r>
        <w:t xml:space="preserve">mobile) without needing VPN or PKI complexities</w:t>
      </w:r>
    </w:p>
    <w:p>
      <w:pPr>
        <w:numPr>
          <w:numId w:val="1015"/>
          <w:ilvl w:val="0"/>
        </w:numPr>
      </w:pPr>
      <w:r>
        <w:t xml:space="preserve">Adopted progressive,</w:t>
      </w:r>
      <w:r>
        <w:t xml:space="preserve"> </w:t>
      </w:r>
      <w:r>
        <w:t xml:space="preserve">modern methodologies and technologies and increased confidence in cloud migration delivery</w:t>
      </w:r>
    </w:p>
    <w:p>
      <w:pPr>
        <w:pStyle w:val="Compact"/>
        <w:numPr>
          <w:numId w:val="1015"/>
          <w:ilvl w:val="0"/>
        </w:numPr>
      </w:pPr>
      <w:r>
        <w:t xml:space="preserve">Observed a cultural and behavioral shift (i.</w:t>
      </w:r>
    </w:p>
    <w:p>
      <w:pPr>
        <w:pStyle w:val="Compact"/>
        <w:numPr>
          <w:numId w:val="1016"/>
          <w:ilvl w:val="0"/>
        </w:numPr>
      </w:pPr>
      <w:r>
        <w:t xml:space="preserve">continuous delivery) and demonstrated highly effective ‘balanced team’ with increased levels of collaboration and shared responsibility</w:t>
      </w:r>
    </w:p>
    <w:p>
      <w:pPr>
        <w:pStyle w:val="Heading3"/>
      </w:pPr>
      <w:bookmarkStart w:id="23" w:name="what-work-did-you-perform-in-the-tax-year-to-overcome-the-scientific-or-technological-uncertainties-described-in-line-242"/>
      <w:bookmarkEnd w:id="23"/>
      <w:r>
        <w:t xml:space="preserve">What work did you perform in the tax year to overcome the scientific or technological uncertainties described in line 242?</w:t>
      </w:r>
    </w:p>
    <w:p>
      <w:pPr>
        <w:pStyle w:val="FirstParagraph"/>
      </w:pPr>
      <w:r>
        <w:t xml:space="preserve">Red Hat is a non-commercial platform.</w:t>
      </w:r>
      <w:r>
        <w:t xml:space="preserve"> </w:t>
      </w:r>
      <w:r>
        <w:t xml:space="preserve">GNU License.</w:t>
      </w:r>
      <w:r>
        <w:t xml:space="preserve"> </w:t>
      </w:r>
      <w:r>
        <w:t xml:space="preserve">The SRED is the process.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c0d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ffbb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7934894a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eb2dc416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4">
    <w:abstractNumId w:val="991"/>
  </w:num>
  <w:num w:numId="1005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5">
    <w:abstractNumId w:val="991"/>
  </w:num>
  <w:num w:numId="101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2021-01-21T21:11:49Z</dcterms:created>
  <dcterms:modified xsi:type="dcterms:W3CDTF">2021-01-21T21:11:49Z</dcterms:modified>
</cp:coreProperties>
</file>