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12DFB" w14:textId="41EC4B5F" w:rsidR="00576C30" w:rsidRDefault="00640FBF" w:rsidP="00640FBF">
      <w:pPr>
        <w:pStyle w:val="Heading2"/>
        <w:numPr>
          <w:ilvl w:val="0"/>
          <w:numId w:val="1"/>
        </w:numPr>
        <w:jc w:val="center"/>
      </w:pPr>
      <w:r>
        <w:t>Print Error – Statement Coverage</w:t>
      </w:r>
    </w:p>
    <w:p w14:paraId="16CACD9F" w14:textId="4698BBFE" w:rsidR="00640FBF" w:rsidRPr="00640FBF" w:rsidRDefault="00640FBF" w:rsidP="00640FBF">
      <w:pPr>
        <w:spacing w:after="160" w:line="259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640FBF">
        <w:rPr>
          <w:rFonts w:asciiTheme="minorHAnsi" w:hAnsiTheme="minorHAnsi"/>
          <w:sz w:val="22"/>
          <w:szCs w:val="22"/>
        </w:rPr>
        <w:t xml:space="preserve">For </w:t>
      </w:r>
      <w:r w:rsidRPr="00640FBF">
        <w:rPr>
          <w:rFonts w:asciiTheme="minorHAnsi" w:hAnsiTheme="minorHAnsi"/>
          <w:sz w:val="22"/>
          <w:szCs w:val="22"/>
        </w:rPr>
        <w:t>print_error</w:t>
      </w:r>
      <w:r w:rsidRPr="00640FBF">
        <w:rPr>
          <w:rFonts w:asciiTheme="minorHAnsi" w:hAnsiTheme="minorHAnsi"/>
          <w:sz w:val="22"/>
          <w:szCs w:val="22"/>
        </w:rPr>
        <w:t xml:space="preserve">.py, </w:t>
      </w:r>
      <w:r>
        <w:rPr>
          <w:rFonts w:asciiTheme="minorHAnsi" w:hAnsiTheme="minorHAnsi"/>
          <w:sz w:val="22"/>
          <w:szCs w:val="22"/>
        </w:rPr>
        <w:t>create</w:t>
      </w:r>
      <w:r w:rsidRPr="00640FBF">
        <w:rPr>
          <w:rFonts w:asciiTheme="minorHAnsi" w:hAnsiTheme="minorHAnsi"/>
          <w:sz w:val="22"/>
          <w:szCs w:val="22"/>
        </w:rPr>
        <w:t xml:space="preserve"> test cases for statement coverage</w:t>
      </w:r>
      <w:r w:rsidRPr="00640FBF">
        <w:rPr>
          <w:rFonts w:asciiTheme="minorHAnsi" w:hAnsiTheme="minorHAnsi"/>
          <w:sz w:val="22"/>
          <w:szCs w:val="22"/>
        </w:rPr>
        <w:t>.</w:t>
      </w:r>
    </w:p>
    <w:p w14:paraId="74BA1C77" w14:textId="1485B469" w:rsidR="00640FBF" w:rsidRPr="00640FBF" w:rsidRDefault="00640FBF" w:rsidP="00640FBF">
      <w:pPr>
        <w:shd w:val="clear" w:color="auto" w:fill="FFFFFF"/>
        <w:spacing w:line="270" w:lineRule="atLeast"/>
        <w:rPr>
          <w:rFonts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Statement Coverage: </w:t>
      </w:r>
      <w:r w:rsidRPr="00640FBF">
        <w:rPr>
          <w:rFonts w:asciiTheme="minorHAnsi" w:hAnsiTheme="minorHAnsi" w:cs="Courier New"/>
          <w:sz w:val="22"/>
          <w:szCs w:val="22"/>
        </w:rPr>
        <w:t>Causes every statement in the program to be executed at least once, giving us confidence that every statement is at least capable of executing correctly.</w:t>
      </w:r>
    </w:p>
    <w:p w14:paraId="5155F215" w14:textId="77777777" w:rsidR="00640FBF" w:rsidRPr="00640FBF" w:rsidRDefault="00640FBF" w:rsidP="00640FBF">
      <w:pPr>
        <w:shd w:val="clear" w:color="auto" w:fill="FFFFFF"/>
        <w:spacing w:line="270" w:lineRule="atLeast"/>
        <w:ind w:left="360"/>
        <w:rPr>
          <w:rFonts w:cs="Courier New"/>
          <w:sz w:val="22"/>
          <w:szCs w:val="22"/>
        </w:rPr>
      </w:pPr>
    </w:p>
    <w:p w14:paraId="1C129E2B" w14:textId="77777777" w:rsidR="00640FBF" w:rsidRPr="00640FBF" w:rsidRDefault="00640FBF" w:rsidP="00640FBF">
      <w:pPr>
        <w:shd w:val="clear" w:color="auto" w:fill="FFFFFF"/>
        <w:spacing w:line="270" w:lineRule="atLeast"/>
        <w:rPr>
          <w:rFonts w:cs="Courier New"/>
          <w:sz w:val="22"/>
          <w:szCs w:val="22"/>
        </w:rPr>
      </w:pPr>
      <w:r w:rsidRPr="00640FBF">
        <w:rPr>
          <w:rFonts w:asciiTheme="minorHAnsi" w:hAnsiTheme="minorHAnsi" w:cs="Courier New"/>
          <w:sz w:val="22"/>
          <w:szCs w:val="22"/>
        </w:rPr>
        <w:t>System: Make a test case for each statement in the program, independent of the others.</w:t>
      </w:r>
    </w:p>
    <w:p w14:paraId="2D43D9E6" w14:textId="77777777" w:rsidR="00640FBF" w:rsidRPr="00640FBF" w:rsidRDefault="00640FBF" w:rsidP="00640FBF">
      <w:pPr>
        <w:shd w:val="clear" w:color="auto" w:fill="FFFFFF"/>
        <w:spacing w:line="270" w:lineRule="atLeast"/>
        <w:ind w:left="360"/>
        <w:rPr>
          <w:rFonts w:cs="Courier New"/>
          <w:sz w:val="22"/>
          <w:szCs w:val="22"/>
        </w:rPr>
      </w:pPr>
    </w:p>
    <w:p w14:paraId="31825E2B" w14:textId="492CBE63" w:rsidR="00640FBF" w:rsidRPr="00640FBF" w:rsidRDefault="00640FBF" w:rsidP="00640FBF">
      <w:pPr>
        <w:shd w:val="clear" w:color="auto" w:fill="FFFFFF"/>
        <w:spacing w:line="270" w:lineRule="atLeast"/>
        <w:rPr>
          <w:rFonts w:asciiTheme="minorHAnsi" w:hAnsiTheme="minorHAnsi" w:cs="Courier New"/>
          <w:sz w:val="22"/>
          <w:szCs w:val="22"/>
        </w:rPr>
      </w:pPr>
      <w:r w:rsidRPr="00640FBF">
        <w:rPr>
          <w:rFonts w:asciiTheme="minorHAnsi" w:hAnsiTheme="minorHAnsi" w:cs="Courier New"/>
          <w:sz w:val="22"/>
          <w:szCs w:val="22"/>
        </w:rPr>
        <w:t>Completion criterion: A test case for every statement.</w:t>
      </w:r>
    </w:p>
    <w:p w14:paraId="22608349" w14:textId="62428DC4" w:rsidR="00640FBF" w:rsidRDefault="00640FBF" w:rsidP="00640FBF">
      <w:pPr>
        <w:pStyle w:val="Heading2"/>
        <w:numPr>
          <w:ilvl w:val="0"/>
          <w:numId w:val="1"/>
        </w:numPr>
        <w:jc w:val="center"/>
      </w:pPr>
      <w:r>
        <w:t>Read – Statement Coverage</w:t>
      </w:r>
    </w:p>
    <w:p w14:paraId="396E5F15" w14:textId="03DF5B19" w:rsidR="00640FBF" w:rsidRDefault="00640FBF" w:rsidP="00640FBF">
      <w:pPr>
        <w:rPr>
          <w:rFonts w:asciiTheme="minorHAnsi" w:hAnsiTheme="minorHAnsi"/>
          <w:sz w:val="22"/>
          <w:szCs w:val="22"/>
        </w:rPr>
      </w:pPr>
      <w:r w:rsidRPr="00640FBF">
        <w:rPr>
          <w:rFonts w:asciiTheme="minorHAnsi" w:hAnsiTheme="minorHAnsi"/>
          <w:sz w:val="22"/>
          <w:szCs w:val="22"/>
        </w:rPr>
        <w:t xml:space="preserve">For read.py, </w:t>
      </w:r>
      <w:r>
        <w:rPr>
          <w:rFonts w:asciiTheme="minorHAnsi" w:hAnsiTheme="minorHAnsi"/>
          <w:sz w:val="22"/>
          <w:szCs w:val="22"/>
        </w:rPr>
        <w:t>create</w:t>
      </w:r>
      <w:r w:rsidRPr="00640FBF">
        <w:rPr>
          <w:rFonts w:asciiTheme="minorHAnsi" w:hAnsiTheme="minorHAnsi"/>
          <w:sz w:val="22"/>
          <w:szCs w:val="22"/>
        </w:rPr>
        <w:t xml:space="preserve"> test cases for statement coverage.</w:t>
      </w:r>
    </w:p>
    <w:p w14:paraId="78BCC9EF" w14:textId="77777777" w:rsidR="00640FBF" w:rsidRPr="00640FBF" w:rsidRDefault="00640FBF" w:rsidP="00640FBF">
      <w:pPr>
        <w:rPr>
          <w:rFonts w:asciiTheme="minorHAnsi" w:hAnsiTheme="minorHAnsi"/>
          <w:sz w:val="22"/>
          <w:szCs w:val="22"/>
        </w:rPr>
      </w:pPr>
    </w:p>
    <w:p w14:paraId="15DC01AA" w14:textId="05706839" w:rsidR="00640FBF" w:rsidRPr="00640FBF" w:rsidRDefault="00640FBF" w:rsidP="00640FBF">
      <w:pPr>
        <w:shd w:val="clear" w:color="auto" w:fill="FFFFFF"/>
        <w:spacing w:line="270" w:lineRule="atLeast"/>
        <w:rPr>
          <w:rFonts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Statement Coverage: </w:t>
      </w:r>
      <w:r w:rsidRPr="00640FBF">
        <w:rPr>
          <w:rFonts w:asciiTheme="minorHAnsi" w:hAnsiTheme="minorHAnsi" w:cs="Courier New"/>
          <w:sz w:val="22"/>
          <w:szCs w:val="22"/>
        </w:rPr>
        <w:t>Causes every statement in the program to be executed at least once, giving us confidence that every statement is at least capable of executing correctly.</w:t>
      </w:r>
    </w:p>
    <w:p w14:paraId="3438A49C" w14:textId="77777777" w:rsidR="00640FBF" w:rsidRPr="00640FBF" w:rsidRDefault="00640FBF" w:rsidP="00640FBF">
      <w:pPr>
        <w:shd w:val="clear" w:color="auto" w:fill="FFFFFF"/>
        <w:spacing w:line="270" w:lineRule="atLeast"/>
        <w:ind w:left="360"/>
        <w:rPr>
          <w:rFonts w:cs="Courier New"/>
          <w:sz w:val="22"/>
          <w:szCs w:val="22"/>
        </w:rPr>
      </w:pPr>
    </w:p>
    <w:p w14:paraId="7C0FC3F1" w14:textId="77777777" w:rsidR="00640FBF" w:rsidRPr="00640FBF" w:rsidRDefault="00640FBF" w:rsidP="00640FBF">
      <w:pPr>
        <w:shd w:val="clear" w:color="auto" w:fill="FFFFFF"/>
        <w:spacing w:line="270" w:lineRule="atLeast"/>
        <w:rPr>
          <w:rFonts w:cs="Courier New"/>
          <w:sz w:val="22"/>
          <w:szCs w:val="22"/>
        </w:rPr>
      </w:pPr>
      <w:r w:rsidRPr="00640FBF">
        <w:rPr>
          <w:rFonts w:asciiTheme="minorHAnsi" w:hAnsiTheme="minorHAnsi" w:cs="Courier New"/>
          <w:sz w:val="22"/>
          <w:szCs w:val="22"/>
        </w:rPr>
        <w:t>System: Make a test case for each statement in the program, independent of the others.</w:t>
      </w:r>
    </w:p>
    <w:p w14:paraId="03DCFB80" w14:textId="77777777" w:rsidR="00640FBF" w:rsidRPr="00640FBF" w:rsidRDefault="00640FBF" w:rsidP="00640FBF">
      <w:pPr>
        <w:shd w:val="clear" w:color="auto" w:fill="FFFFFF"/>
        <w:spacing w:line="270" w:lineRule="atLeast"/>
        <w:ind w:left="360"/>
        <w:rPr>
          <w:rFonts w:cs="Courier New"/>
          <w:sz w:val="22"/>
          <w:szCs w:val="22"/>
        </w:rPr>
      </w:pPr>
    </w:p>
    <w:p w14:paraId="4FA91638" w14:textId="77777777" w:rsidR="00640FBF" w:rsidRPr="00640FBF" w:rsidRDefault="00640FBF" w:rsidP="00640FBF">
      <w:pPr>
        <w:shd w:val="clear" w:color="auto" w:fill="FFFFFF"/>
        <w:spacing w:line="270" w:lineRule="atLeast"/>
        <w:rPr>
          <w:rFonts w:asciiTheme="minorHAnsi" w:hAnsiTheme="minorHAnsi" w:cs="Courier New"/>
          <w:sz w:val="22"/>
          <w:szCs w:val="22"/>
        </w:rPr>
      </w:pPr>
      <w:r w:rsidRPr="00640FBF">
        <w:rPr>
          <w:rFonts w:asciiTheme="minorHAnsi" w:hAnsiTheme="minorHAnsi" w:cs="Courier New"/>
          <w:sz w:val="22"/>
          <w:szCs w:val="22"/>
        </w:rPr>
        <w:t>Completion criterion: A test case for every statement.</w:t>
      </w:r>
    </w:p>
    <w:p w14:paraId="7F666274" w14:textId="77777777" w:rsidR="00640FBF" w:rsidRDefault="00640FBF" w:rsidP="00640FBF"/>
    <w:p w14:paraId="647723EE" w14:textId="0E79D700" w:rsidR="00640FBF" w:rsidRDefault="00640FBF" w:rsidP="00640FBF">
      <w:pPr>
        <w:pStyle w:val="Heading2"/>
        <w:numPr>
          <w:ilvl w:val="0"/>
          <w:numId w:val="1"/>
        </w:numPr>
        <w:jc w:val="center"/>
      </w:pPr>
      <w:r>
        <w:t>Write – Branch Coverage</w:t>
      </w:r>
    </w:p>
    <w:p w14:paraId="7BEBB940" w14:textId="7DD41F94" w:rsidR="00640FBF" w:rsidRDefault="00640FBF" w:rsidP="00640FBF">
      <w:pPr>
        <w:rPr>
          <w:rFonts w:asciiTheme="minorHAnsi" w:hAnsiTheme="minorHAnsi"/>
          <w:sz w:val="22"/>
          <w:szCs w:val="22"/>
        </w:rPr>
      </w:pPr>
      <w:r w:rsidRPr="00640FBF">
        <w:rPr>
          <w:rFonts w:asciiTheme="minorHAnsi" w:hAnsiTheme="minorHAnsi"/>
          <w:sz w:val="22"/>
          <w:szCs w:val="22"/>
        </w:rPr>
        <w:t xml:space="preserve">For write.py, </w:t>
      </w:r>
      <w:r>
        <w:rPr>
          <w:rFonts w:asciiTheme="minorHAnsi" w:hAnsiTheme="minorHAnsi"/>
          <w:sz w:val="22"/>
          <w:szCs w:val="22"/>
        </w:rPr>
        <w:t>create</w:t>
      </w:r>
      <w:r w:rsidRPr="00640FBF">
        <w:rPr>
          <w:rFonts w:asciiTheme="minorHAnsi" w:hAnsiTheme="minorHAnsi"/>
          <w:sz w:val="22"/>
          <w:szCs w:val="22"/>
        </w:rPr>
        <w:t xml:space="preserve"> test cases for branch coverage.</w:t>
      </w:r>
    </w:p>
    <w:p w14:paraId="73C71BF8" w14:textId="77777777" w:rsidR="00640FBF" w:rsidRPr="00640FBF" w:rsidRDefault="00640FBF" w:rsidP="00640FBF">
      <w:pPr>
        <w:rPr>
          <w:rFonts w:asciiTheme="minorHAnsi" w:hAnsiTheme="minorHAnsi"/>
          <w:sz w:val="22"/>
          <w:szCs w:val="22"/>
        </w:rPr>
      </w:pPr>
    </w:p>
    <w:p w14:paraId="4A0C8AB4" w14:textId="77777777" w:rsidR="00640FBF" w:rsidRDefault="00640FBF" w:rsidP="00640FBF">
      <w:pPr>
        <w:shd w:val="clear" w:color="auto" w:fill="FFFFFF"/>
        <w:spacing w:line="270" w:lineRule="atLeast"/>
        <w:rPr>
          <w:rFonts w:asciiTheme="minorHAnsi" w:hAnsiTheme="minorHAnsi" w:cs="Courier New"/>
          <w:sz w:val="22"/>
          <w:szCs w:val="22"/>
        </w:rPr>
      </w:pPr>
      <w:r w:rsidRPr="00640FBF">
        <w:rPr>
          <w:rFonts w:asciiTheme="minorHAnsi" w:hAnsiTheme="minorHAnsi" w:cs="Courier New"/>
          <w:sz w:val="22"/>
          <w:szCs w:val="22"/>
        </w:rPr>
        <w:t>Branch Coverage:</w:t>
      </w:r>
      <w:r>
        <w:rPr>
          <w:rFonts w:asciiTheme="minorHAnsi" w:hAnsiTheme="minorHAnsi" w:cs="Courier New"/>
          <w:sz w:val="22"/>
          <w:szCs w:val="22"/>
        </w:rPr>
        <w:t xml:space="preserve"> </w:t>
      </w:r>
      <w:r w:rsidRPr="00640FBF">
        <w:rPr>
          <w:rFonts w:asciiTheme="minorHAnsi" w:hAnsiTheme="minorHAnsi" w:cs="Courier New"/>
          <w:sz w:val="22"/>
          <w:szCs w:val="22"/>
        </w:rPr>
        <w:t xml:space="preserve">Causes every decision (if, switch, </w:t>
      </w:r>
      <w:proofErr w:type="gramStart"/>
      <w:r w:rsidRPr="00640FBF">
        <w:rPr>
          <w:rFonts w:asciiTheme="minorHAnsi" w:hAnsiTheme="minorHAnsi" w:cs="Courier New"/>
          <w:sz w:val="22"/>
          <w:szCs w:val="22"/>
        </w:rPr>
        <w:t>while,</w:t>
      </w:r>
      <w:proofErr w:type="gramEnd"/>
      <w:r w:rsidRPr="00640FBF">
        <w:rPr>
          <w:rFonts w:asciiTheme="minorHAnsi" w:hAnsiTheme="minorHAnsi" w:cs="Courier New"/>
          <w:sz w:val="22"/>
          <w:szCs w:val="22"/>
        </w:rPr>
        <w:t xml:space="preserve"> etc.) in the program to be made both ways (or every possible way for switch).</w:t>
      </w:r>
    </w:p>
    <w:p w14:paraId="3E1DE428" w14:textId="77777777" w:rsidR="00640FBF" w:rsidRDefault="00640FBF" w:rsidP="00640FBF">
      <w:pPr>
        <w:shd w:val="clear" w:color="auto" w:fill="FFFFFF"/>
        <w:spacing w:line="270" w:lineRule="atLeast"/>
        <w:rPr>
          <w:rFonts w:asciiTheme="minorHAnsi" w:hAnsiTheme="minorHAnsi" w:cs="Courier New"/>
          <w:sz w:val="22"/>
          <w:szCs w:val="22"/>
        </w:rPr>
      </w:pPr>
    </w:p>
    <w:p w14:paraId="0C0792C9" w14:textId="77777777" w:rsidR="00640FBF" w:rsidRDefault="00640FBF" w:rsidP="00640FBF">
      <w:pPr>
        <w:shd w:val="clear" w:color="auto" w:fill="FFFFFF"/>
        <w:spacing w:line="270" w:lineRule="atLeast"/>
        <w:rPr>
          <w:rFonts w:asciiTheme="minorHAnsi" w:hAnsiTheme="minorHAnsi" w:cs="Courier New"/>
          <w:sz w:val="22"/>
          <w:szCs w:val="22"/>
        </w:rPr>
      </w:pPr>
      <w:r w:rsidRPr="00640FBF">
        <w:rPr>
          <w:rFonts w:asciiTheme="minorHAnsi" w:hAnsiTheme="minorHAnsi" w:cs="Courier New"/>
          <w:sz w:val="22"/>
          <w:szCs w:val="22"/>
        </w:rPr>
        <w:t>System: Design a test case to exercise each decision in the program each way (true/false).</w:t>
      </w:r>
    </w:p>
    <w:p w14:paraId="4EAF221D" w14:textId="77777777" w:rsidR="00640FBF" w:rsidRDefault="00640FBF" w:rsidP="00640FBF">
      <w:pPr>
        <w:shd w:val="clear" w:color="auto" w:fill="FFFFFF"/>
        <w:spacing w:line="270" w:lineRule="atLeast"/>
        <w:rPr>
          <w:rFonts w:asciiTheme="minorHAnsi" w:hAnsiTheme="minorHAnsi" w:cs="Courier New"/>
          <w:sz w:val="22"/>
          <w:szCs w:val="22"/>
        </w:rPr>
      </w:pPr>
    </w:p>
    <w:p w14:paraId="71563A0B" w14:textId="77777777" w:rsidR="00640FBF" w:rsidRDefault="00640FBF" w:rsidP="00640FBF">
      <w:pPr>
        <w:shd w:val="clear" w:color="auto" w:fill="FFFFFF"/>
        <w:spacing w:line="270" w:lineRule="atLeast"/>
        <w:rPr>
          <w:rFonts w:asciiTheme="minorHAnsi" w:hAnsiTheme="minorHAnsi" w:cs="Courier New"/>
          <w:sz w:val="22"/>
          <w:szCs w:val="22"/>
        </w:rPr>
      </w:pPr>
      <w:r w:rsidRPr="00640FBF">
        <w:rPr>
          <w:rFonts w:asciiTheme="minorHAnsi" w:hAnsiTheme="minorHAnsi" w:cs="Courier New"/>
          <w:sz w:val="22"/>
          <w:szCs w:val="22"/>
        </w:rPr>
        <w:t>Completion criterion: A test case for each side of each decision.</w:t>
      </w:r>
    </w:p>
    <w:p w14:paraId="3803508C" w14:textId="04240737" w:rsidR="00640FBF" w:rsidRDefault="00640FBF" w:rsidP="00640FBF">
      <w:pPr>
        <w:rPr>
          <w:rFonts w:asciiTheme="minorHAnsi" w:hAnsiTheme="minorHAnsi" w:cs="Courier New"/>
          <w:sz w:val="22"/>
          <w:szCs w:val="22"/>
        </w:rPr>
      </w:pPr>
    </w:p>
    <w:p w14:paraId="03857CD6" w14:textId="514B38E1" w:rsidR="00640FBF" w:rsidRDefault="00DC2C94" w:rsidP="00DC2C94">
      <w:pPr>
        <w:pStyle w:val="Heading2"/>
        <w:numPr>
          <w:ilvl w:val="0"/>
          <w:numId w:val="1"/>
        </w:numPr>
        <w:jc w:val="center"/>
      </w:pPr>
      <w:r>
        <w:t>Read</w:t>
      </w:r>
      <w:r w:rsidR="00640FBF">
        <w:t xml:space="preserve"> – Path Coverage</w:t>
      </w:r>
    </w:p>
    <w:p w14:paraId="0508D04A" w14:textId="3FBB8171" w:rsidR="00DC2C94" w:rsidRDefault="00DC2C94" w:rsidP="00DC2C94">
      <w:pPr>
        <w:shd w:val="clear" w:color="auto" w:fill="FFFFFF"/>
        <w:spacing w:line="270" w:lineRule="atLeas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For read.py, create test cases for path coverage</w:t>
      </w:r>
    </w:p>
    <w:p w14:paraId="21D9FA37" w14:textId="77777777" w:rsidR="00DC2C94" w:rsidRDefault="00DC2C94" w:rsidP="00DC2C94">
      <w:pPr>
        <w:shd w:val="clear" w:color="auto" w:fill="FFFFFF"/>
        <w:spacing w:line="270" w:lineRule="atLeast"/>
        <w:rPr>
          <w:rFonts w:asciiTheme="minorHAnsi" w:hAnsiTheme="minorHAnsi" w:cs="Courier New"/>
          <w:sz w:val="22"/>
          <w:szCs w:val="22"/>
        </w:rPr>
      </w:pPr>
    </w:p>
    <w:p w14:paraId="6D42B332" w14:textId="3E2B654C" w:rsidR="00DC2C94" w:rsidRDefault="00DC2C94" w:rsidP="00DC2C94">
      <w:pPr>
        <w:shd w:val="clear" w:color="auto" w:fill="FFFFFF"/>
        <w:spacing w:line="270" w:lineRule="atLeast"/>
        <w:rPr>
          <w:rFonts w:asciiTheme="minorHAnsi" w:hAnsiTheme="minorHAnsi" w:cs="Courier New"/>
          <w:sz w:val="22"/>
          <w:szCs w:val="22"/>
        </w:rPr>
      </w:pPr>
      <w:r w:rsidRPr="00DC2C94">
        <w:rPr>
          <w:rFonts w:asciiTheme="minorHAnsi" w:hAnsiTheme="minorHAnsi" w:cs="Courier New"/>
          <w:sz w:val="22"/>
          <w:szCs w:val="22"/>
        </w:rPr>
        <w:t>Path Coverage:</w:t>
      </w:r>
      <w:r>
        <w:rPr>
          <w:rFonts w:asciiTheme="minorHAnsi" w:hAnsiTheme="minorHAnsi" w:cs="Courier New"/>
          <w:sz w:val="22"/>
          <w:szCs w:val="22"/>
        </w:rPr>
        <w:t xml:space="preserve"> </w:t>
      </w:r>
      <w:r w:rsidRPr="00DC2C94">
        <w:rPr>
          <w:rFonts w:asciiTheme="minorHAnsi" w:hAnsiTheme="minorHAnsi" w:cs="Courier New"/>
          <w:sz w:val="22"/>
          <w:szCs w:val="22"/>
        </w:rPr>
        <w:t>Ensures that every unique path through the program, from start to finish, is executed at least once.</w:t>
      </w:r>
    </w:p>
    <w:p w14:paraId="0F19EC3E" w14:textId="77777777" w:rsidR="00DC2C94" w:rsidRDefault="00DC2C94" w:rsidP="00DC2C94">
      <w:pPr>
        <w:shd w:val="clear" w:color="auto" w:fill="FFFFFF"/>
        <w:spacing w:line="270" w:lineRule="atLeast"/>
        <w:rPr>
          <w:rFonts w:asciiTheme="minorHAnsi" w:hAnsiTheme="minorHAnsi" w:cs="Courier New"/>
          <w:sz w:val="22"/>
          <w:szCs w:val="22"/>
        </w:rPr>
      </w:pPr>
    </w:p>
    <w:p w14:paraId="24EE4B17" w14:textId="77777777" w:rsidR="00DC2C94" w:rsidRDefault="00DC2C94" w:rsidP="00DC2C94">
      <w:pPr>
        <w:shd w:val="clear" w:color="auto" w:fill="FFFFFF"/>
        <w:spacing w:line="270" w:lineRule="atLeast"/>
        <w:rPr>
          <w:rFonts w:asciiTheme="minorHAnsi" w:hAnsiTheme="minorHAnsi" w:cs="Courier New"/>
          <w:sz w:val="22"/>
          <w:szCs w:val="22"/>
        </w:rPr>
      </w:pPr>
      <w:r w:rsidRPr="00DC2C94">
        <w:rPr>
          <w:rFonts w:asciiTheme="minorHAnsi" w:hAnsiTheme="minorHAnsi" w:cs="Courier New"/>
          <w:sz w:val="22"/>
          <w:szCs w:val="22"/>
        </w:rPr>
        <w:t>System: Design test cases to cover all possible paths in the control flow graph of the program.</w:t>
      </w:r>
    </w:p>
    <w:p w14:paraId="372E0EFB" w14:textId="77777777" w:rsidR="00DC2C94" w:rsidRDefault="00DC2C94" w:rsidP="00DC2C94">
      <w:pPr>
        <w:shd w:val="clear" w:color="auto" w:fill="FFFFFF"/>
        <w:spacing w:line="270" w:lineRule="atLeast"/>
        <w:rPr>
          <w:rFonts w:asciiTheme="minorHAnsi" w:hAnsiTheme="minorHAnsi" w:cs="Courier New"/>
          <w:sz w:val="22"/>
          <w:szCs w:val="22"/>
        </w:rPr>
      </w:pPr>
    </w:p>
    <w:p w14:paraId="54F81689" w14:textId="228FFCA6" w:rsidR="00DC2C94" w:rsidRPr="00DC2C94" w:rsidRDefault="00DC2C94" w:rsidP="00DC2C94">
      <w:pPr>
        <w:shd w:val="clear" w:color="auto" w:fill="FFFFFF"/>
        <w:spacing w:line="270" w:lineRule="atLeast"/>
        <w:rPr>
          <w:rFonts w:asciiTheme="minorHAnsi" w:hAnsiTheme="minorHAnsi" w:cs="Courier New"/>
          <w:sz w:val="22"/>
          <w:szCs w:val="22"/>
        </w:rPr>
      </w:pPr>
      <w:r w:rsidRPr="00DC2C94">
        <w:rPr>
          <w:rFonts w:asciiTheme="minorHAnsi" w:hAnsiTheme="minorHAnsi" w:cs="Courier New"/>
          <w:sz w:val="22"/>
          <w:szCs w:val="22"/>
        </w:rPr>
        <w:t>Completion criterion: A test case for every distinct control flow path.</w:t>
      </w:r>
    </w:p>
    <w:sectPr w:rsidR="00DC2C94" w:rsidRPr="00DC2C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06740"/>
    <w:multiLevelType w:val="hybridMultilevel"/>
    <w:tmpl w:val="64C44BB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788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FBF"/>
    <w:rsid w:val="000A2FC5"/>
    <w:rsid w:val="004F58D3"/>
    <w:rsid w:val="00576C30"/>
    <w:rsid w:val="00640FBF"/>
    <w:rsid w:val="00C52CEC"/>
    <w:rsid w:val="00CB45B7"/>
    <w:rsid w:val="00CF2C7F"/>
    <w:rsid w:val="00DC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A41B2"/>
  <w15:chartTrackingRefBased/>
  <w15:docId w15:val="{EDA186E7-7470-44CE-B368-E8334EF6D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FB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0FB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FB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0FB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FB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FB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FB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FB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FB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FB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0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0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F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40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FB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40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FB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40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FB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40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2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5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1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7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9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Hinbest</dc:creator>
  <cp:keywords/>
  <dc:description/>
  <cp:lastModifiedBy>Daniel Hinbest</cp:lastModifiedBy>
  <cp:revision>1</cp:revision>
  <dcterms:created xsi:type="dcterms:W3CDTF">2025-03-28T13:39:00Z</dcterms:created>
  <dcterms:modified xsi:type="dcterms:W3CDTF">2025-03-28T13:58:00Z</dcterms:modified>
</cp:coreProperties>
</file>