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49B1" w14:textId="77777777" w:rsidR="00827E2C" w:rsidRDefault="00000000" w:rsidP="004112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70"/>
        <w:jc w:val="center"/>
        <w:rPr>
          <w:color w:val="000000"/>
          <w:sz w:val="52"/>
          <w:szCs w:val="52"/>
        </w:rPr>
      </w:pPr>
      <w:r>
        <w:rPr>
          <w:color w:val="000000"/>
          <w:sz w:val="52"/>
          <w:szCs w:val="52"/>
        </w:rPr>
        <w:t xml:space="preserve">Installation Guide for </w:t>
      </w:r>
      <w:proofErr w:type="spellStart"/>
      <w:r>
        <w:rPr>
          <w:color w:val="000000"/>
          <w:sz w:val="52"/>
          <w:szCs w:val="52"/>
        </w:rPr>
        <w:t>Continue.dev</w:t>
      </w:r>
      <w:proofErr w:type="spellEnd"/>
    </w:p>
    <w:p w14:paraId="5654FBC4" w14:textId="77777777" w:rsidR="00827E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2" w:line="240" w:lineRule="auto"/>
        <w:ind w:left="47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1. </w:t>
      </w:r>
      <w:proofErr w:type="gramStart"/>
      <w:r>
        <w:rPr>
          <w:color w:val="000000"/>
          <w:sz w:val="20"/>
          <w:szCs w:val="20"/>
        </w:rPr>
        <w:t>Open up</w:t>
      </w:r>
      <w:proofErr w:type="gramEnd"/>
      <w:r>
        <w:rPr>
          <w:color w:val="000000"/>
          <w:sz w:val="20"/>
          <w:szCs w:val="20"/>
        </w:rPr>
        <w:t xml:space="preserve"> IntelliJ on your laptop  </w:t>
      </w:r>
    </w:p>
    <w:p w14:paraId="4BC38DC0" w14:textId="6CBC9280" w:rsidR="004112A1" w:rsidRDefault="00000000" w:rsidP="004112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03" w:lineRule="auto"/>
        <w:ind w:left="457" w:right="215" w:firstLine="331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19050" distB="19050" distL="19050" distR="19050" wp14:anchorId="18525764" wp14:editId="4C856653">
            <wp:extent cx="4610100" cy="3726180"/>
            <wp:effectExtent l="0" t="0" r="0" b="762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349" cy="37263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 xml:space="preserve">2. </w:t>
      </w:r>
    </w:p>
    <w:p w14:paraId="65DDE60B" w14:textId="4CB8E882" w:rsidR="004112A1" w:rsidRDefault="004112A1" w:rsidP="004112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03" w:lineRule="auto"/>
        <w:ind w:left="457" w:right="2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Click the gear icon </w:t>
      </w:r>
      <w:r w:rsidRPr="004112A1">
        <w:rPr>
          <w:color w:val="000000"/>
          <w:sz w:val="20"/>
          <w:szCs w:val="20"/>
        </w:rPr>
        <w:drawing>
          <wp:inline distT="0" distB="0" distL="0" distR="0" wp14:anchorId="6035A1FA" wp14:editId="0493DD8C">
            <wp:extent cx="190527" cy="228632"/>
            <wp:effectExtent l="0" t="0" r="0" b="0"/>
            <wp:docPr id="17747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3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 xml:space="preserve"> to open the ‘Plugins’ menu in PyCharm</w:t>
      </w:r>
    </w:p>
    <w:p w14:paraId="0C94F520" w14:textId="77777777" w:rsidR="00827E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837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19050" distB="19050" distL="19050" distR="19050" wp14:anchorId="5F2C0EF1" wp14:editId="7BB8ABC9">
            <wp:extent cx="4457700" cy="3329940"/>
            <wp:effectExtent l="0" t="0" r="0" b="381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273" cy="33303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12EE87" w14:textId="2131A02A" w:rsidR="00827E2C" w:rsidRDefault="004112A1" w:rsidP="004112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10" w:lineRule="auto"/>
        <w:ind w:left="851" w:right="1934" w:hanging="38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Switch to ‘Marketplace’ and search for ‘Continue’ in the search bar</w:t>
      </w:r>
      <w:r w:rsidR="00000000">
        <w:rPr>
          <w:color w:val="000000"/>
          <w:sz w:val="20"/>
          <w:szCs w:val="20"/>
        </w:rPr>
        <w:t xml:space="preserve"> </w:t>
      </w:r>
    </w:p>
    <w:p w14:paraId="6D557513" w14:textId="77777777" w:rsidR="00827E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11" w:lineRule="auto"/>
        <w:ind w:left="463" w:right="1609" w:firstLine="326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19050" distB="19050" distL="19050" distR="19050" wp14:anchorId="56B15D23" wp14:editId="149B2E31">
            <wp:extent cx="4808220" cy="355092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71" cy="35512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>5. Click ‘Install’ to add the plugin</w:t>
      </w:r>
    </w:p>
    <w:p w14:paraId="02795769" w14:textId="77777777" w:rsidR="00827E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789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19050" distB="19050" distL="19050" distR="19050" wp14:anchorId="060A77F1" wp14:editId="29AFA566">
            <wp:extent cx="4381500" cy="3939540"/>
            <wp:effectExtent l="0" t="0" r="0" b="381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305" cy="39402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1B1437" w14:textId="32F5498B" w:rsidR="00827E2C" w:rsidRDefault="00000000" w:rsidP="004112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4" w:lineRule="auto"/>
        <w:ind w:left="451" w:right="1460" w:firstLine="1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6. After Installation, click ‘O</w:t>
      </w:r>
      <w:r w:rsidR="004112A1">
        <w:rPr>
          <w:color w:val="000000"/>
          <w:sz w:val="20"/>
          <w:szCs w:val="20"/>
        </w:rPr>
        <w:t>K</w:t>
      </w:r>
      <w:r>
        <w:rPr>
          <w:color w:val="000000"/>
          <w:sz w:val="20"/>
          <w:szCs w:val="20"/>
        </w:rPr>
        <w:t>’</w:t>
      </w:r>
      <w:r w:rsidR="004112A1">
        <w:rPr>
          <w:color w:val="000000"/>
          <w:sz w:val="20"/>
          <w:szCs w:val="20"/>
        </w:rPr>
        <w:t>. The Plugins menu will close and Continue will appear</w:t>
      </w:r>
      <w:r w:rsidR="004112A1">
        <w:rPr>
          <w:noProof/>
          <w:color w:val="000000"/>
          <w:sz w:val="20"/>
          <w:szCs w:val="20"/>
        </w:rPr>
        <w:t xml:space="preserve"> on</w:t>
      </w:r>
      <w:r>
        <w:rPr>
          <w:color w:val="000000"/>
          <w:sz w:val="20"/>
          <w:szCs w:val="20"/>
        </w:rPr>
        <w:t xml:space="preserve"> the sidebar on the right</w:t>
      </w:r>
    </w:p>
    <w:p w14:paraId="1DE336E2" w14:textId="77777777" w:rsidR="00827E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544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lastRenderedPageBreak/>
        <w:drawing>
          <wp:inline distT="19050" distB="19050" distL="19050" distR="19050" wp14:anchorId="2FA5F7F6" wp14:editId="03C27D28">
            <wp:extent cx="4387596" cy="3507369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596" cy="3507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BD4FB7" w14:textId="77777777" w:rsidR="00827E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799" w:right="126" w:hanging="33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8. Click on the ‘</w:t>
      </w:r>
      <w:proofErr w:type="spellStart"/>
      <w:r>
        <w:rPr>
          <w:color w:val="000000"/>
          <w:sz w:val="20"/>
          <w:szCs w:val="20"/>
        </w:rPr>
        <w:t>Continue.dev</w:t>
      </w:r>
      <w:proofErr w:type="spellEnd"/>
      <w:r>
        <w:rPr>
          <w:color w:val="000000"/>
          <w:sz w:val="20"/>
          <w:szCs w:val="20"/>
        </w:rPr>
        <w:t xml:space="preserve">’ Plugin to set it up, something </w:t>
      </w:r>
      <w:proofErr w:type="gramStart"/>
      <w:r>
        <w:rPr>
          <w:color w:val="000000"/>
          <w:sz w:val="20"/>
          <w:szCs w:val="20"/>
        </w:rPr>
        <w:t>similar to</w:t>
      </w:r>
      <w:proofErr w:type="gramEnd"/>
      <w:r>
        <w:rPr>
          <w:color w:val="000000"/>
          <w:sz w:val="20"/>
          <w:szCs w:val="20"/>
        </w:rPr>
        <w:t xml:space="preserve"> the image below </w:t>
      </w:r>
      <w:proofErr w:type="gramStart"/>
      <w:r>
        <w:rPr>
          <w:color w:val="000000"/>
          <w:sz w:val="20"/>
          <w:szCs w:val="20"/>
        </w:rPr>
        <w:t>should  open</w:t>
      </w:r>
      <w:proofErr w:type="gramEnd"/>
      <w:r>
        <w:rPr>
          <w:color w:val="000000"/>
          <w:sz w:val="20"/>
          <w:szCs w:val="20"/>
        </w:rPr>
        <w:t xml:space="preserve"> up  </w:t>
      </w:r>
    </w:p>
    <w:p w14:paraId="69A7DEFB" w14:textId="77777777" w:rsidR="00827E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40" w:lineRule="auto"/>
        <w:ind w:left="112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19050" distB="19050" distL="19050" distR="19050" wp14:anchorId="14E744BA" wp14:editId="07443D9C">
            <wp:extent cx="2673096" cy="4619244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3096" cy="46192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22DEB" w14:textId="77777777" w:rsidR="00827E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119" w:hanging="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An API key will be provided to you, select OpenAI and GPT-4o and enter the API key </w:t>
      </w:r>
      <w:proofErr w:type="gramStart"/>
      <w:r>
        <w:rPr>
          <w:color w:val="000000"/>
          <w:sz w:val="20"/>
          <w:szCs w:val="20"/>
        </w:rPr>
        <w:t>provided  to</w:t>
      </w:r>
      <w:proofErr w:type="gramEnd"/>
      <w:r>
        <w:rPr>
          <w:color w:val="000000"/>
          <w:sz w:val="20"/>
          <w:szCs w:val="20"/>
        </w:rPr>
        <w:t xml:space="preserve"> begin using the in-IDE AI coding assistant. </w:t>
      </w:r>
    </w:p>
    <w:p w14:paraId="024873BB" w14:textId="77777777" w:rsidR="00827E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46" w:lineRule="auto"/>
        <w:ind w:left="122" w:right="41" w:hanging="5"/>
        <w:rPr>
          <w:color w:val="467886"/>
          <w:sz w:val="20"/>
          <w:szCs w:val="20"/>
          <w:u w:val="single"/>
        </w:rPr>
      </w:pPr>
      <w:r>
        <w:rPr>
          <w:color w:val="000000"/>
          <w:sz w:val="20"/>
          <w:szCs w:val="20"/>
        </w:rPr>
        <w:t>You are encouraged to use the context reference for files (using ‘@</w:t>
      </w:r>
      <w:proofErr w:type="gramStart"/>
      <w:r>
        <w:rPr>
          <w:color w:val="000000"/>
          <w:sz w:val="20"/>
          <w:szCs w:val="20"/>
        </w:rPr>
        <w:t>’ )</w:t>
      </w:r>
      <w:proofErr w:type="gramEnd"/>
      <w:r>
        <w:rPr>
          <w:color w:val="000000"/>
          <w:sz w:val="20"/>
          <w:szCs w:val="20"/>
        </w:rPr>
        <w:t xml:space="preserve"> and reference previous </w:t>
      </w:r>
      <w:proofErr w:type="gramStart"/>
      <w:r>
        <w:rPr>
          <w:color w:val="000000"/>
          <w:sz w:val="20"/>
          <w:szCs w:val="20"/>
        </w:rPr>
        <w:t>prompts  (</w:t>
      </w:r>
      <w:proofErr w:type="gramEnd"/>
      <w:r>
        <w:rPr>
          <w:color w:val="000000"/>
          <w:sz w:val="20"/>
          <w:szCs w:val="20"/>
        </w:rPr>
        <w:t xml:space="preserve">using ‘/’). More information on how to optimally use </w:t>
      </w:r>
      <w:proofErr w:type="spellStart"/>
      <w:r>
        <w:rPr>
          <w:color w:val="000000"/>
          <w:sz w:val="20"/>
          <w:szCs w:val="20"/>
        </w:rPr>
        <w:t>Continue.dev</w:t>
      </w:r>
      <w:proofErr w:type="spellEnd"/>
      <w:r>
        <w:rPr>
          <w:color w:val="000000"/>
          <w:sz w:val="20"/>
          <w:szCs w:val="20"/>
        </w:rPr>
        <w:t xml:space="preserve"> can be found </w:t>
      </w:r>
      <w:proofErr w:type="gramStart"/>
      <w:r>
        <w:rPr>
          <w:color w:val="000000"/>
          <w:sz w:val="20"/>
          <w:szCs w:val="20"/>
        </w:rPr>
        <w:t>at :</w:t>
      </w:r>
      <w:proofErr w:type="gramEnd"/>
      <w:r>
        <w:rPr>
          <w:color w:val="000000"/>
          <w:sz w:val="20"/>
          <w:szCs w:val="20"/>
        </w:rPr>
        <w:t xml:space="preserve"> </w:t>
      </w:r>
      <w:r>
        <w:rPr>
          <w:color w:val="467886"/>
          <w:sz w:val="20"/>
          <w:szCs w:val="20"/>
          <w:u w:val="single"/>
        </w:rPr>
        <w:t xml:space="preserve">How to </w:t>
      </w:r>
      <w:proofErr w:type="gramStart"/>
      <w:r>
        <w:rPr>
          <w:color w:val="467886"/>
          <w:sz w:val="20"/>
          <w:szCs w:val="20"/>
          <w:u w:val="single"/>
        </w:rPr>
        <w:t xml:space="preserve">Use </w:t>
      </w:r>
      <w:r>
        <w:rPr>
          <w:color w:val="467886"/>
          <w:sz w:val="20"/>
          <w:szCs w:val="20"/>
        </w:rPr>
        <w:t xml:space="preserve"> </w:t>
      </w:r>
      <w:proofErr w:type="spellStart"/>
      <w:r>
        <w:rPr>
          <w:color w:val="467886"/>
          <w:sz w:val="20"/>
          <w:szCs w:val="20"/>
          <w:u w:val="single"/>
        </w:rPr>
        <w:t>Continue.dev</w:t>
      </w:r>
      <w:proofErr w:type="spellEnd"/>
      <w:proofErr w:type="gramEnd"/>
      <w:r>
        <w:rPr>
          <w:color w:val="467886"/>
          <w:sz w:val="20"/>
          <w:szCs w:val="20"/>
          <w:u w:val="single"/>
        </w:rPr>
        <w:t xml:space="preserve"> AI IDE</w:t>
      </w:r>
    </w:p>
    <w:p w14:paraId="308C7ADE" w14:textId="77777777" w:rsidR="00827E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rPr>
          <w:color w:val="467886"/>
          <w:sz w:val="20"/>
          <w:szCs w:val="20"/>
          <w:u w:val="single"/>
        </w:rPr>
      </w:pPr>
      <w:r>
        <w:rPr>
          <w:noProof/>
          <w:color w:val="467886"/>
          <w:sz w:val="20"/>
          <w:szCs w:val="20"/>
          <w:u w:val="single"/>
        </w:rPr>
        <w:drawing>
          <wp:inline distT="19050" distB="19050" distL="19050" distR="19050" wp14:anchorId="5FFC3953" wp14:editId="6A301312">
            <wp:extent cx="2834640" cy="1641348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641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467886"/>
          <w:sz w:val="20"/>
          <w:szCs w:val="20"/>
          <w:u w:val="single"/>
        </w:rPr>
        <w:drawing>
          <wp:inline distT="19050" distB="19050" distL="19050" distR="19050" wp14:anchorId="51588549" wp14:editId="4BFE2300">
            <wp:extent cx="1726692" cy="1842516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6692" cy="18425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27E2C">
      <w:pgSz w:w="12240" w:h="15840"/>
      <w:pgMar w:top="1325" w:right="1870" w:bottom="890" w:left="175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3594DEF-5127-47F0-8D42-04130C48E4E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7DE26A0-DE81-4D9E-8660-54229F496D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02660BF-5D12-4133-8150-B174D25D5A4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E2C"/>
    <w:rsid w:val="004112A1"/>
    <w:rsid w:val="00827E2C"/>
    <w:rsid w:val="00FC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35851"/>
  <w15:docId w15:val="{06D31E68-2A85-4118-9B56-DC406AB3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145</Words>
  <Characters>695</Characters>
  <Application>Microsoft Office Word</Application>
  <DocSecurity>0</DocSecurity>
  <Lines>24</Lines>
  <Paragraphs>10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Hinbest</cp:lastModifiedBy>
  <cp:revision>2</cp:revision>
  <dcterms:created xsi:type="dcterms:W3CDTF">2026-04-02T00:19:00Z</dcterms:created>
  <dcterms:modified xsi:type="dcterms:W3CDTF">2026-04-02T00:27:00Z</dcterms:modified>
</cp:coreProperties>
</file>