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FB9A4" w14:textId="147DB8A9" w:rsidR="00950E7C" w:rsidRPr="000E3D83" w:rsidRDefault="00950E7C" w:rsidP="00950E7C">
      <w:pPr>
        <w:jc w:val="center"/>
        <w:rPr>
          <w:b/>
          <w:bCs/>
          <w:sz w:val="40"/>
          <w:szCs w:val="40"/>
        </w:rPr>
      </w:pPr>
      <w:r w:rsidRPr="000E3D83">
        <w:rPr>
          <w:b/>
          <w:bCs/>
          <w:sz w:val="40"/>
          <w:szCs w:val="40"/>
        </w:rPr>
        <w:t>Agentic Knowledge Graph Construction System</w:t>
      </w:r>
    </w:p>
    <w:p w14:paraId="32EAE80D" w14:textId="78D4FE9B" w:rsidR="00D75F8B" w:rsidRDefault="00950E7C" w:rsidP="00950E7C">
      <w:pPr>
        <w:rPr>
          <w:b/>
          <w:bCs/>
        </w:rPr>
      </w:pPr>
      <w:r>
        <w:rPr>
          <w:b/>
          <w:bCs/>
        </w:rPr>
        <w:t>How did I address the assignment problem...?</w:t>
      </w:r>
    </w:p>
    <w:p w14:paraId="17BBA6F6" w14:textId="339D9023" w:rsidR="00950E7C" w:rsidRPr="00EF73DD" w:rsidRDefault="00950E7C" w:rsidP="00950E7C">
      <w:pPr>
        <w:rPr>
          <w:i/>
          <w:iCs/>
        </w:rPr>
      </w:pPr>
      <w:r w:rsidRPr="00950E7C">
        <w:t xml:space="preserve">This project implements an agentic system that automatically constructs a semantic knowledge graph from academic papers related to </w:t>
      </w:r>
      <w:r w:rsidRPr="00950E7C">
        <w:rPr>
          <w:b/>
          <w:bCs/>
          <w:i/>
          <w:iCs/>
        </w:rPr>
        <w:t>3D Gaussian Splatting</w:t>
      </w:r>
      <w:r w:rsidRPr="00950E7C">
        <w:t>.</w:t>
      </w:r>
      <w:r w:rsidRPr="00950E7C">
        <w:br/>
      </w:r>
      <w:r w:rsidRPr="00EF73DD">
        <w:rPr>
          <w:i/>
          <w:iCs/>
        </w:rPr>
        <w:t>The goal of the assignment was to:</w:t>
      </w:r>
    </w:p>
    <w:p w14:paraId="1500E0CB" w14:textId="77777777" w:rsidR="00950E7C" w:rsidRPr="00EF73DD" w:rsidRDefault="00950E7C" w:rsidP="00950E7C">
      <w:pPr>
        <w:numPr>
          <w:ilvl w:val="0"/>
          <w:numId w:val="5"/>
        </w:numPr>
        <w:rPr>
          <w:i/>
          <w:iCs/>
        </w:rPr>
      </w:pPr>
      <w:r w:rsidRPr="00EF73DD">
        <w:rPr>
          <w:i/>
          <w:iCs/>
        </w:rPr>
        <w:t>Extract key concepts from research papers</w:t>
      </w:r>
    </w:p>
    <w:p w14:paraId="5DBC92C7" w14:textId="77777777" w:rsidR="00950E7C" w:rsidRPr="00EF73DD" w:rsidRDefault="00950E7C" w:rsidP="00950E7C">
      <w:pPr>
        <w:numPr>
          <w:ilvl w:val="0"/>
          <w:numId w:val="5"/>
        </w:numPr>
        <w:rPr>
          <w:i/>
          <w:iCs/>
        </w:rPr>
      </w:pPr>
      <w:r w:rsidRPr="00EF73DD">
        <w:rPr>
          <w:i/>
          <w:iCs/>
        </w:rPr>
        <w:t>Identify relationships between papers</w:t>
      </w:r>
    </w:p>
    <w:p w14:paraId="2657BDA0" w14:textId="77777777" w:rsidR="00950E7C" w:rsidRPr="00EF73DD" w:rsidRDefault="00950E7C" w:rsidP="00950E7C">
      <w:pPr>
        <w:numPr>
          <w:ilvl w:val="0"/>
          <w:numId w:val="5"/>
        </w:numPr>
        <w:rPr>
          <w:i/>
          <w:iCs/>
        </w:rPr>
      </w:pPr>
      <w:r w:rsidRPr="00EF73DD">
        <w:rPr>
          <w:i/>
          <w:iCs/>
        </w:rPr>
        <w:t>Validate the extracted information</w:t>
      </w:r>
    </w:p>
    <w:p w14:paraId="0F127B18" w14:textId="77777777" w:rsidR="00950E7C" w:rsidRPr="00EF73DD" w:rsidRDefault="00950E7C" w:rsidP="00950E7C">
      <w:pPr>
        <w:numPr>
          <w:ilvl w:val="0"/>
          <w:numId w:val="5"/>
        </w:numPr>
        <w:rPr>
          <w:i/>
          <w:iCs/>
        </w:rPr>
      </w:pPr>
      <w:r w:rsidRPr="00EF73DD">
        <w:rPr>
          <w:i/>
          <w:iCs/>
        </w:rPr>
        <w:t>Store the results in a PostgreSQL-based knowledge graph schema</w:t>
      </w:r>
    </w:p>
    <w:p w14:paraId="4A6B1F02" w14:textId="23FF20E3" w:rsidR="00950E7C" w:rsidRDefault="00950E7C" w:rsidP="00950E7C">
      <w:r w:rsidRPr="00950E7C">
        <w:t xml:space="preserve">To achieve this, </w:t>
      </w:r>
      <w:r w:rsidR="004B1272">
        <w:t>I</w:t>
      </w:r>
      <w:r w:rsidRPr="00950E7C">
        <w:t xml:space="preserve"> use</w:t>
      </w:r>
      <w:r w:rsidR="004B1272">
        <w:t>d</w:t>
      </w:r>
      <w:r w:rsidRPr="00950E7C">
        <w:t xml:space="preserve"> </w:t>
      </w:r>
      <w:r w:rsidRPr="00950E7C">
        <w:rPr>
          <w:b/>
          <w:bCs/>
        </w:rPr>
        <w:t>three specialized LLM-driven agents</w:t>
      </w:r>
      <w:r w:rsidRPr="00950E7C">
        <w:t xml:space="preserve"> built in TypeScript, backed by a structured relational schema in PostgreSQL.</w:t>
      </w:r>
      <w:r w:rsidRPr="00950E7C">
        <w:br/>
        <w:t>The entire pipeline supports repeatability, transparency, and future extensibility.</w:t>
      </w:r>
    </w:p>
    <w:p w14:paraId="141469FF" w14:textId="22D4E979" w:rsidR="00950E7C" w:rsidRDefault="00950E7C" w:rsidP="00950E7C">
      <w:pPr>
        <w:rPr>
          <w:b/>
          <w:bCs/>
        </w:rPr>
      </w:pPr>
      <w:r>
        <w:rPr>
          <w:b/>
          <w:bCs/>
        </w:rPr>
        <w:t>How I designed the pipeline…?</w:t>
      </w:r>
    </w:p>
    <w:p w14:paraId="458B8FE6" w14:textId="1695ABE9" w:rsidR="00950E7C" w:rsidRDefault="00372B6A" w:rsidP="00950E7C">
      <w:r>
        <w:rPr>
          <w:noProof/>
        </w:rPr>
        <mc:AlternateContent>
          <mc:Choice Requires="wps">
            <w:drawing>
              <wp:anchor distT="0" distB="0" distL="114300" distR="114300" simplePos="0" relativeHeight="251663360" behindDoc="0" locked="0" layoutInCell="1" allowOverlap="1" wp14:anchorId="6352C02F" wp14:editId="23CB90D7">
                <wp:simplePos x="0" y="0"/>
                <wp:positionH relativeFrom="column">
                  <wp:posOffset>4346575</wp:posOffset>
                </wp:positionH>
                <wp:positionV relativeFrom="paragraph">
                  <wp:posOffset>612775</wp:posOffset>
                </wp:positionV>
                <wp:extent cx="1289050" cy="734695"/>
                <wp:effectExtent l="0" t="0" r="6350" b="8255"/>
                <wp:wrapTopAndBottom/>
                <wp:docPr id="1377132732" name="Rectangle: Rounded Corners 1"/>
                <wp:cNvGraphicFramePr/>
                <a:graphic xmlns:a="http://schemas.openxmlformats.org/drawingml/2006/main">
                  <a:graphicData uri="http://schemas.microsoft.com/office/word/2010/wordprocessingShape">
                    <wps:wsp>
                      <wps:cNvSpPr/>
                      <wps:spPr>
                        <a:xfrm>
                          <a:off x="0" y="0"/>
                          <a:ext cx="1289050" cy="734695"/>
                        </a:xfrm>
                        <a:prstGeom prst="roundRect">
                          <a:avLst/>
                        </a:prstGeom>
                        <a:solidFill>
                          <a:schemeClr val="accent6">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278D411" w14:textId="23E22156" w:rsidR="00372B6A" w:rsidRDefault="00372B6A" w:rsidP="00372B6A">
                            <w:pPr>
                              <w:jc w:val="center"/>
                            </w:pPr>
                            <w:r w:rsidRPr="00950E7C">
                              <w:t>Validation Agent</w:t>
                            </w:r>
                            <w:r>
                              <w:t xml:space="preserve">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52C02F" id="Rectangle: Rounded Corners 1" o:spid="_x0000_s1026" style="position:absolute;margin-left:342.25pt;margin-top:48.25pt;width:101.5pt;height:57.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" fillcolor="#3a7c22 [2409]" stroked="f" strokeweight="1pt">
                <v:stroke joinstyle="miter"/>
                <v:textbox>
                  <w:txbxContent>
                    <w:p w14:paraId="2278D411" w14:textId="23E22156" w:rsidR="00372B6A" w:rsidRDefault="00372B6A" w:rsidP="00372B6A">
                      <w:pPr>
                        <w:jc w:val="center"/>
                      </w:pPr>
                      <w:r w:rsidRPr="00950E7C">
                        <w:t>Validation Agent</w:t>
                      </w:r>
                      <w:r>
                        <w:t xml:space="preserve"> #3</w:t>
                      </w:r>
                    </w:p>
                  </w:txbxContent>
                </v:textbox>
                <w10:wrap type="topAndBottom"/>
              </v:roundrect>
            </w:pict>
          </mc:Fallback>
        </mc:AlternateContent>
      </w:r>
      <w:r>
        <w:rPr>
          <w:noProof/>
        </w:rPr>
        <mc:AlternateContent>
          <mc:Choice Requires="wps">
            <w:drawing>
              <wp:anchor distT="0" distB="0" distL="114300" distR="114300" simplePos="0" relativeHeight="251659264" behindDoc="0" locked="0" layoutInCell="1" allowOverlap="1" wp14:anchorId="1FF9E732" wp14:editId="600E243F">
                <wp:simplePos x="0" y="0"/>
                <wp:positionH relativeFrom="column">
                  <wp:posOffset>224790</wp:posOffset>
                </wp:positionH>
                <wp:positionV relativeFrom="paragraph">
                  <wp:posOffset>665480</wp:posOffset>
                </wp:positionV>
                <wp:extent cx="1497330" cy="721995"/>
                <wp:effectExtent l="0" t="0" r="7620" b="1905"/>
                <wp:wrapTopAndBottom/>
                <wp:docPr id="1078292788" name="Rectangle: Rounded Corners 1"/>
                <wp:cNvGraphicFramePr/>
                <a:graphic xmlns:a="http://schemas.openxmlformats.org/drawingml/2006/main">
                  <a:graphicData uri="http://schemas.microsoft.com/office/word/2010/wordprocessingShape">
                    <wps:wsp>
                      <wps:cNvSpPr/>
                      <wps:spPr>
                        <a:xfrm>
                          <a:off x="0" y="0"/>
                          <a:ext cx="1497330" cy="721995"/>
                        </a:xfrm>
                        <a:prstGeom prst="roundRect">
                          <a:avLst/>
                        </a:prstGeom>
                        <a:solidFill>
                          <a:schemeClr val="accent6">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855E474" w14:textId="6A825841" w:rsidR="00372B6A" w:rsidRPr="00950E7C" w:rsidRDefault="00372B6A" w:rsidP="00372B6A">
                            <w:pPr>
                              <w:jc w:val="center"/>
                            </w:pPr>
                            <w:r w:rsidRPr="00950E7C">
                              <w:t>Entity</w:t>
                            </w:r>
                            <w:r>
                              <w:t xml:space="preserve"> </w:t>
                            </w:r>
                            <w:r w:rsidRPr="00950E7C">
                              <w:t>Extraction Agent</w:t>
                            </w:r>
                            <w:r>
                              <w:t xml:space="preserve"> #1</w:t>
                            </w:r>
                          </w:p>
                          <w:p w14:paraId="020511FE" w14:textId="77777777" w:rsidR="00372B6A" w:rsidRDefault="00372B6A" w:rsidP="00372B6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F9E732" id="_x0000_s1027" style="position:absolute;margin-left:17.7pt;margin-top:52.4pt;width:117.9pt;height:56.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" fillcolor="#3a7c22 [2409]" stroked="f" strokeweight="1pt">
                <v:stroke joinstyle="miter"/>
                <v:textbox>
                  <w:txbxContent>
                    <w:p w14:paraId="0855E474" w14:textId="6A825841" w:rsidR="00372B6A" w:rsidRPr="00950E7C" w:rsidRDefault="00372B6A" w:rsidP="00372B6A">
                      <w:pPr>
                        <w:jc w:val="center"/>
                      </w:pPr>
                      <w:r w:rsidRPr="00950E7C">
                        <w:t>Entity</w:t>
                      </w:r>
                      <w:r>
                        <w:t xml:space="preserve"> </w:t>
                      </w:r>
                      <w:r w:rsidRPr="00950E7C">
                        <w:t>Extraction Agent</w:t>
                      </w:r>
                      <w:r>
                        <w:t xml:space="preserve"> #1</w:t>
                      </w:r>
                    </w:p>
                    <w:p w14:paraId="020511FE" w14:textId="77777777" w:rsidR="00372B6A" w:rsidRDefault="00372B6A" w:rsidP="00372B6A">
                      <w:pPr>
                        <w:jc w:val="center"/>
                      </w:pPr>
                    </w:p>
                  </w:txbxContent>
                </v:textbox>
                <w10:wrap type="topAndBottom"/>
              </v:roundrect>
            </w:pict>
          </mc:Fallback>
        </mc:AlternateContent>
      </w:r>
      <w:r>
        <w:rPr>
          <w:noProof/>
        </w:rPr>
        <mc:AlternateContent>
          <mc:Choice Requires="wps">
            <w:drawing>
              <wp:anchor distT="0" distB="0" distL="114300" distR="114300" simplePos="0" relativeHeight="251664384" behindDoc="0" locked="0" layoutInCell="1" allowOverlap="1" wp14:anchorId="70C13517" wp14:editId="19915D14">
                <wp:simplePos x="0" y="0"/>
                <wp:positionH relativeFrom="column">
                  <wp:posOffset>1821788</wp:posOffset>
                </wp:positionH>
                <wp:positionV relativeFrom="paragraph">
                  <wp:posOffset>931131</wp:posOffset>
                </wp:positionV>
                <wp:extent cx="483704" cy="145774"/>
                <wp:effectExtent l="0" t="0" r="0" b="6985"/>
                <wp:wrapNone/>
                <wp:docPr id="882542197" name="Arrow: Right 2"/>
                <wp:cNvGraphicFramePr/>
                <a:graphic xmlns:a="http://schemas.openxmlformats.org/drawingml/2006/main">
                  <a:graphicData uri="http://schemas.microsoft.com/office/word/2010/wordprocessingShape">
                    <wps:wsp>
                      <wps:cNvSpPr/>
                      <wps:spPr>
                        <a:xfrm>
                          <a:off x="0" y="0"/>
                          <a:ext cx="483704" cy="145774"/>
                        </a:xfrm>
                        <a:prstGeom prst="rightArrow">
                          <a:avLst/>
                        </a:prstGeom>
                        <a:solidFill>
                          <a:schemeClr val="accent6">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DFC140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26" type="#_x0000_t13" style="position:absolute;margin-left:143.45pt;margin-top:73.3pt;width:38.1pt;height:11.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" adj="18345" fillcolor="#3a7c22 [2409]" stroked="f" strokeweight="1pt"/>
            </w:pict>
          </mc:Fallback>
        </mc:AlternateContent>
      </w:r>
      <w:r>
        <w:rPr>
          <w:noProof/>
        </w:rPr>
        <mc:AlternateContent>
          <mc:Choice Requires="wps">
            <w:drawing>
              <wp:anchor distT="0" distB="0" distL="114300" distR="114300" simplePos="0" relativeHeight="251666432" behindDoc="0" locked="0" layoutInCell="1" allowOverlap="1" wp14:anchorId="0C6B78E1" wp14:editId="6F24FFBA">
                <wp:simplePos x="0" y="0"/>
                <wp:positionH relativeFrom="column">
                  <wp:posOffset>3769857</wp:posOffset>
                </wp:positionH>
                <wp:positionV relativeFrom="paragraph">
                  <wp:posOffset>909982</wp:posOffset>
                </wp:positionV>
                <wp:extent cx="483704" cy="145774"/>
                <wp:effectExtent l="0" t="0" r="0" b="6985"/>
                <wp:wrapNone/>
                <wp:docPr id="1339440730" name="Arrow: Right 2"/>
                <wp:cNvGraphicFramePr/>
                <a:graphic xmlns:a="http://schemas.openxmlformats.org/drawingml/2006/main">
                  <a:graphicData uri="http://schemas.microsoft.com/office/word/2010/wordprocessingShape">
                    <wps:wsp>
                      <wps:cNvSpPr/>
                      <wps:spPr>
                        <a:xfrm>
                          <a:off x="0" y="0"/>
                          <a:ext cx="483704" cy="145774"/>
                        </a:xfrm>
                        <a:prstGeom prst="rightArrow">
                          <a:avLst/>
                        </a:prstGeom>
                        <a:solidFill>
                          <a:schemeClr val="accent6">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EF081C3" id="Arrow: Right 2" o:spid="_x0000_s1026" type="#_x0000_t13" style="position:absolute;margin-left:296.85pt;margin-top:71.65pt;width:38.1pt;height:11.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" adj="18345" fillcolor="#3a7c22 [2409]" stroked="f" strokeweight="1pt"/>
            </w:pict>
          </mc:Fallback>
        </mc:AlternateContent>
      </w:r>
      <w:r>
        <w:rPr>
          <w:noProof/>
        </w:rPr>
        <mc:AlternateContent>
          <mc:Choice Requires="wps">
            <w:drawing>
              <wp:anchor distT="0" distB="0" distL="114300" distR="114300" simplePos="0" relativeHeight="251661312" behindDoc="0" locked="0" layoutInCell="1" allowOverlap="1" wp14:anchorId="75542618" wp14:editId="2B111B70">
                <wp:simplePos x="0" y="0"/>
                <wp:positionH relativeFrom="margin">
                  <wp:posOffset>2420593</wp:posOffset>
                </wp:positionH>
                <wp:positionV relativeFrom="paragraph">
                  <wp:posOffset>619456</wp:posOffset>
                </wp:positionV>
                <wp:extent cx="1289304" cy="768096"/>
                <wp:effectExtent l="0" t="0" r="6350" b="0"/>
                <wp:wrapTopAndBottom/>
                <wp:docPr id="209110635" name="Rectangle: Rounded Corners 1"/>
                <wp:cNvGraphicFramePr/>
                <a:graphic xmlns:a="http://schemas.openxmlformats.org/drawingml/2006/main">
                  <a:graphicData uri="http://schemas.microsoft.com/office/word/2010/wordprocessingShape">
                    <wps:wsp>
                      <wps:cNvSpPr/>
                      <wps:spPr>
                        <a:xfrm>
                          <a:off x="0" y="0"/>
                          <a:ext cx="1289304" cy="768096"/>
                        </a:xfrm>
                        <a:prstGeom prst="roundRect">
                          <a:avLst/>
                        </a:prstGeom>
                        <a:solidFill>
                          <a:schemeClr val="accent6">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4DE2305" w14:textId="7502B129" w:rsidR="00372B6A" w:rsidRDefault="00372B6A" w:rsidP="00372B6A">
                            <w:pPr>
                              <w:jc w:val="center"/>
                            </w:pPr>
                            <w:r w:rsidRPr="00950E7C">
                              <w:t>Relationship Discovery Agent</w:t>
                            </w:r>
                            <w:r>
                              <w:t xml:space="preserve">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542618" id="_x0000_s1028" style="position:absolute;margin-left:190.6pt;margin-top:48.8pt;width:101.5pt;height:60.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" fillcolor="#3a7c22 [2409]" stroked="f" strokeweight="1pt">
                <v:stroke joinstyle="miter"/>
                <v:textbox>
                  <w:txbxContent>
                    <w:p w14:paraId="14DE2305" w14:textId="7502B129" w:rsidR="00372B6A" w:rsidRDefault="00372B6A" w:rsidP="00372B6A">
                      <w:pPr>
                        <w:jc w:val="center"/>
                      </w:pPr>
                      <w:r w:rsidRPr="00950E7C">
                        <w:t>Relationship Discovery Agent</w:t>
                      </w:r>
                      <w:r>
                        <w:t xml:space="preserve"> #2</w:t>
                      </w:r>
                    </w:p>
                  </w:txbxContent>
                </v:textbox>
                <w10:wrap type="topAndBottom" anchorx="margin"/>
              </v:roundrect>
            </w:pict>
          </mc:Fallback>
        </mc:AlternateContent>
      </w:r>
      <w:r w:rsidR="00950E7C" w:rsidRPr="00950E7C">
        <w:t>The system is composed of three agents, each responsible for one major phase of the pipeline:</w:t>
      </w:r>
    </w:p>
    <w:p w14:paraId="642630F8" w14:textId="5D2C5D82" w:rsidR="000E3D83" w:rsidRPr="00950E7C" w:rsidRDefault="000E3D83" w:rsidP="00950E7C"/>
    <w:p w14:paraId="396A9E04" w14:textId="11DBFA5D" w:rsidR="00950E7C" w:rsidRDefault="00950E7C" w:rsidP="00950E7C">
      <w:r w:rsidRPr="00950E7C">
        <w:t>These agents collaborate to transform raw PDF research papers into a machine-usable knowledge graph.</w:t>
      </w:r>
    </w:p>
    <w:p w14:paraId="26B63D64" w14:textId="314D8418" w:rsidR="00EA7391" w:rsidRPr="00EA7391" w:rsidRDefault="00EA7391" w:rsidP="00950E7C">
      <w:pPr>
        <w:rPr>
          <w:b/>
          <w:bCs/>
        </w:rPr>
      </w:pPr>
      <w:r>
        <w:rPr>
          <w:b/>
          <w:bCs/>
        </w:rPr>
        <w:t>How does each agent work…?</w:t>
      </w:r>
    </w:p>
    <w:p w14:paraId="60510EB6" w14:textId="471C12C9" w:rsidR="00EA7391" w:rsidRDefault="00EA7391" w:rsidP="00EA7391">
      <w:r w:rsidRPr="00EA7391">
        <w:t>Agent #1 — Entity Extraction Agent</w:t>
      </w:r>
    </w:p>
    <w:p w14:paraId="20AE4C96" w14:textId="29E51505" w:rsidR="00EA7391" w:rsidRPr="00EA7391" w:rsidRDefault="00EA7391" w:rsidP="00EA7391">
      <w:r w:rsidRPr="00EA7391">
        <w:t>This agent analyzes the full text of each paper and extracts:</w:t>
      </w:r>
    </w:p>
    <w:p w14:paraId="5F73EBB0" w14:textId="0B271C7E" w:rsidR="00EA7391" w:rsidRPr="00EA7391" w:rsidRDefault="00EA7391" w:rsidP="00EA7391">
      <w:pPr>
        <w:numPr>
          <w:ilvl w:val="0"/>
          <w:numId w:val="7"/>
        </w:numPr>
        <w:rPr>
          <w:i/>
          <w:iCs/>
        </w:rPr>
      </w:pPr>
      <w:r w:rsidRPr="00EA7391">
        <w:rPr>
          <w:i/>
          <w:iCs/>
        </w:rPr>
        <w:t>Concepts, Methods, Techniques, Datasets, Metrics, Architectures</w:t>
      </w:r>
    </w:p>
    <w:p w14:paraId="7D259E2B" w14:textId="786125BB" w:rsidR="00EA7391" w:rsidRPr="00EA7391" w:rsidRDefault="00EA7391" w:rsidP="00EA7391">
      <w:r w:rsidRPr="00EA7391">
        <w:t xml:space="preserve">It uses </w:t>
      </w:r>
      <w:r w:rsidRPr="00EA7391">
        <w:rPr>
          <w:b/>
          <w:bCs/>
        </w:rPr>
        <w:t>Claude Sonnet 4 with structured prompts</w:t>
      </w:r>
      <w:r w:rsidRPr="00EA7391">
        <w:t xml:space="preserve"> to ensure:</w:t>
      </w:r>
    </w:p>
    <w:p w14:paraId="10229E24" w14:textId="0034F252" w:rsidR="00EA7391" w:rsidRDefault="00EA7391" w:rsidP="00EA7391">
      <w:pPr>
        <w:numPr>
          <w:ilvl w:val="0"/>
          <w:numId w:val="8"/>
        </w:numPr>
        <w:rPr>
          <w:i/>
          <w:iCs/>
        </w:rPr>
      </w:pPr>
      <w:r w:rsidRPr="00EA7391">
        <w:rPr>
          <w:i/>
          <w:iCs/>
        </w:rPr>
        <w:t>Strict JSON output, Relevance scoring from 0.0 to 1.0, Deduplication, Clear categorization</w:t>
      </w:r>
    </w:p>
    <w:p w14:paraId="3516B773" w14:textId="0931F993" w:rsidR="00EA7391" w:rsidRDefault="00EA7391" w:rsidP="00EA7391">
      <w:r>
        <w:lastRenderedPageBreak/>
        <w:t xml:space="preserve">Entities are saved into the </w:t>
      </w:r>
      <w:r w:rsidRPr="00EA7391">
        <w:rPr>
          <w:rStyle w:val="Strong"/>
          <w:rFonts w:eastAsiaTheme="majorEastAsia"/>
        </w:rPr>
        <w:t>concepts</w:t>
      </w:r>
      <w:r>
        <w:t xml:space="preserve"> table, with relevance and frequency recorded in </w:t>
      </w:r>
      <w:r w:rsidRPr="00EA7391">
        <w:rPr>
          <w:rStyle w:val="Strong"/>
          <w:rFonts w:eastAsiaTheme="majorEastAsia"/>
        </w:rPr>
        <w:t>paper_concepts</w:t>
      </w:r>
      <w:r>
        <w:t>.</w:t>
      </w:r>
    </w:p>
    <w:p w14:paraId="7E22A9C5" w14:textId="47219142" w:rsidR="00EA7391" w:rsidRDefault="00EA7391" w:rsidP="00EA7391">
      <w:r w:rsidRPr="00EA7391">
        <w:t>Agent #2 — Relationship Discovery Agent</w:t>
      </w:r>
    </w:p>
    <w:p w14:paraId="46831FBD" w14:textId="77777777" w:rsidR="00EA7391" w:rsidRPr="00EA7391" w:rsidRDefault="00EA7391" w:rsidP="00EA7391">
      <w:r w:rsidRPr="00EA7391">
        <w:t>This agent identifies semantic relationships between each paper and the seminal paper</w:t>
      </w:r>
      <w:r w:rsidRPr="00EA7391">
        <w:br/>
        <w:t xml:space="preserve">(ArXiv </w:t>
      </w:r>
      <w:r w:rsidRPr="00EA7391">
        <w:rPr>
          <w:b/>
          <w:bCs/>
        </w:rPr>
        <w:t>2308.04079</w:t>
      </w:r>
      <w:r w:rsidRPr="00EA7391">
        <w:t>, original 3D Gaussian Splatting).</w:t>
      </w:r>
    </w:p>
    <w:p w14:paraId="2F656C0E" w14:textId="77777777" w:rsidR="00EA7391" w:rsidRPr="00EA7391" w:rsidRDefault="00EA7391" w:rsidP="00EA7391">
      <w:r w:rsidRPr="00EA7391">
        <w:t>It analyzes:</w:t>
      </w:r>
    </w:p>
    <w:p w14:paraId="510DFFC6" w14:textId="2C78714F" w:rsidR="00EA7391" w:rsidRPr="00EA7391" w:rsidRDefault="00EA7391" w:rsidP="00EA7391">
      <w:pPr>
        <w:numPr>
          <w:ilvl w:val="0"/>
          <w:numId w:val="9"/>
        </w:numPr>
        <w:rPr>
          <w:i/>
          <w:iCs/>
        </w:rPr>
      </w:pPr>
      <w:r w:rsidRPr="00EA7391">
        <w:rPr>
          <w:i/>
          <w:iCs/>
        </w:rPr>
        <w:t>Abstracts of both papers, Concept overlap, LLM semantic comparison</w:t>
      </w:r>
    </w:p>
    <w:p w14:paraId="211A233A" w14:textId="77777777" w:rsidR="00EA7391" w:rsidRPr="00EA7391" w:rsidRDefault="00EA7391" w:rsidP="00EA7391">
      <w:r w:rsidRPr="00EA7391">
        <w:t>The system determines relationships like:</w:t>
      </w:r>
    </w:p>
    <w:p w14:paraId="6F81A34C" w14:textId="0C1B10B3" w:rsidR="00EA7391" w:rsidRPr="00EA7391" w:rsidRDefault="00EA7391" w:rsidP="00EA7391">
      <w:pPr>
        <w:numPr>
          <w:ilvl w:val="0"/>
          <w:numId w:val="10"/>
        </w:numPr>
        <w:rPr>
          <w:i/>
          <w:iCs/>
        </w:rPr>
      </w:pPr>
      <w:r w:rsidRPr="00EA7391">
        <w:rPr>
          <w:b/>
          <w:bCs/>
          <w:i/>
          <w:iCs/>
        </w:rPr>
        <w:t>improves_on</w:t>
      </w:r>
      <w:r w:rsidRPr="00EA7391">
        <w:rPr>
          <w:i/>
          <w:iCs/>
        </w:rPr>
        <w:t xml:space="preserve">, </w:t>
      </w:r>
      <w:r w:rsidRPr="00EA7391">
        <w:rPr>
          <w:b/>
          <w:bCs/>
          <w:i/>
          <w:iCs/>
        </w:rPr>
        <w:t>builds_on</w:t>
      </w:r>
      <w:r w:rsidRPr="00EA7391">
        <w:rPr>
          <w:i/>
          <w:iCs/>
        </w:rPr>
        <w:t xml:space="preserve">, </w:t>
      </w:r>
      <w:r w:rsidRPr="00EA7391">
        <w:rPr>
          <w:b/>
          <w:bCs/>
          <w:i/>
          <w:iCs/>
        </w:rPr>
        <w:t>extends</w:t>
      </w:r>
      <w:r w:rsidRPr="00EA7391">
        <w:rPr>
          <w:i/>
          <w:iCs/>
        </w:rPr>
        <w:t xml:space="preserve">, </w:t>
      </w:r>
      <w:r w:rsidRPr="00EA7391">
        <w:rPr>
          <w:b/>
          <w:bCs/>
          <w:i/>
          <w:iCs/>
        </w:rPr>
        <w:t>evaluates</w:t>
      </w:r>
      <w:r w:rsidRPr="00EA7391">
        <w:rPr>
          <w:i/>
          <w:iCs/>
        </w:rPr>
        <w:t xml:space="preserve">, </w:t>
      </w:r>
      <w:r w:rsidRPr="00EA7391">
        <w:rPr>
          <w:b/>
          <w:bCs/>
          <w:i/>
          <w:iCs/>
        </w:rPr>
        <w:t>addresses</w:t>
      </w:r>
      <w:r w:rsidRPr="00EA7391">
        <w:rPr>
          <w:i/>
          <w:iCs/>
        </w:rPr>
        <w:t xml:space="preserve">, </w:t>
      </w:r>
      <w:r w:rsidRPr="00EA7391">
        <w:rPr>
          <w:b/>
          <w:bCs/>
          <w:i/>
          <w:iCs/>
        </w:rPr>
        <w:t>cites</w:t>
      </w:r>
    </w:p>
    <w:p w14:paraId="5B6290C5" w14:textId="77777777" w:rsidR="00EA7391" w:rsidRPr="00EA7391" w:rsidRDefault="00EA7391" w:rsidP="00EA7391">
      <w:r w:rsidRPr="00EA7391">
        <w:t>Each relationship gets:</w:t>
      </w:r>
    </w:p>
    <w:p w14:paraId="3AE31CB5" w14:textId="0240C0F8" w:rsidR="00EA7391" w:rsidRPr="00EA7391" w:rsidRDefault="00EA7391" w:rsidP="00EA7391">
      <w:pPr>
        <w:numPr>
          <w:ilvl w:val="0"/>
          <w:numId w:val="11"/>
        </w:numPr>
        <w:rPr>
          <w:i/>
          <w:iCs/>
        </w:rPr>
      </w:pPr>
      <w:r w:rsidRPr="00EA7391">
        <w:rPr>
          <w:i/>
          <w:iCs/>
        </w:rPr>
        <w:t>A confidence score (0.0–1.0), A natural-language explanation</w:t>
      </w:r>
    </w:p>
    <w:p w14:paraId="35D13062" w14:textId="77777777" w:rsidR="00EA7391" w:rsidRDefault="00EA7391" w:rsidP="00EA7391">
      <w:r w:rsidRPr="00EA7391">
        <w:t xml:space="preserve">Results are stored in </w:t>
      </w:r>
      <w:r w:rsidRPr="00EA7391">
        <w:rPr>
          <w:b/>
          <w:bCs/>
        </w:rPr>
        <w:t>paper_relationships</w:t>
      </w:r>
      <w:r w:rsidRPr="00EA7391">
        <w:t>.</w:t>
      </w:r>
    </w:p>
    <w:p w14:paraId="75A28B0B" w14:textId="47FCC35C" w:rsidR="00EA7391" w:rsidRDefault="00EA7391" w:rsidP="00EA7391">
      <w:r w:rsidRPr="00EA7391">
        <w:t>Agent #3 — Validation Agent</w:t>
      </w:r>
    </w:p>
    <w:p w14:paraId="468C198A" w14:textId="77777777" w:rsidR="00EA7391" w:rsidRPr="00EA7391" w:rsidRDefault="00EA7391" w:rsidP="00EA7391">
      <w:r w:rsidRPr="00EA7391">
        <w:t xml:space="preserve">This is a </w:t>
      </w:r>
      <w:r w:rsidRPr="00EA7391">
        <w:rPr>
          <w:b/>
          <w:bCs/>
        </w:rPr>
        <w:t>rule-based, deterministic validator</w:t>
      </w:r>
      <w:r w:rsidRPr="00EA7391">
        <w:t xml:space="preserve"> (no LLM calls).</w:t>
      </w:r>
      <w:r w:rsidRPr="00EA7391">
        <w:br/>
        <w:t>It validates:</w:t>
      </w:r>
    </w:p>
    <w:p w14:paraId="07BC9CC0" w14:textId="77777777" w:rsidR="00EA7391" w:rsidRPr="00EA7391" w:rsidRDefault="00EA7391" w:rsidP="00EA7391">
      <w:pPr>
        <w:rPr>
          <w:b/>
          <w:bCs/>
        </w:rPr>
      </w:pPr>
      <w:r w:rsidRPr="00EA7391">
        <w:rPr>
          <w:b/>
          <w:bCs/>
        </w:rPr>
        <w:t>Entity-Level Rules</w:t>
      </w:r>
    </w:p>
    <w:p w14:paraId="34361EE1" w14:textId="06C85F36" w:rsidR="00EA7391" w:rsidRPr="00EA7391" w:rsidRDefault="00EA7391" w:rsidP="00EA7391">
      <w:pPr>
        <w:numPr>
          <w:ilvl w:val="0"/>
          <w:numId w:val="12"/>
        </w:numPr>
        <w:rPr>
          <w:i/>
          <w:iCs/>
        </w:rPr>
      </w:pPr>
      <w:r w:rsidRPr="00EA7391">
        <w:rPr>
          <w:i/>
          <w:iCs/>
        </w:rPr>
        <w:t>Relevance score must be 0.0–1.0, No generic terms like “method”, “algorithm”, “model”, No duplicates, No malformed entries</w:t>
      </w:r>
    </w:p>
    <w:p w14:paraId="1B4B5ACF" w14:textId="77777777" w:rsidR="00EA7391" w:rsidRPr="00EA7391" w:rsidRDefault="00EA7391" w:rsidP="00EA7391">
      <w:pPr>
        <w:rPr>
          <w:b/>
          <w:bCs/>
        </w:rPr>
      </w:pPr>
      <w:r w:rsidRPr="00EA7391">
        <w:rPr>
          <w:b/>
          <w:bCs/>
        </w:rPr>
        <w:t>Relationship-Level Rules</w:t>
      </w:r>
    </w:p>
    <w:p w14:paraId="714A6CD4" w14:textId="395A9915" w:rsidR="00EA7391" w:rsidRPr="00EA7391" w:rsidRDefault="00EA7391" w:rsidP="00EA7391">
      <w:pPr>
        <w:numPr>
          <w:ilvl w:val="0"/>
          <w:numId w:val="13"/>
        </w:numPr>
      </w:pPr>
      <w:r w:rsidRPr="00EA7391">
        <w:t>No self-references</w:t>
      </w:r>
      <w:r>
        <w:t xml:space="preserve">, </w:t>
      </w:r>
      <w:r w:rsidRPr="00EA7391">
        <w:t>Confidence score must be valid</w:t>
      </w:r>
      <w:r>
        <w:t>, e</w:t>
      </w:r>
      <w:r w:rsidRPr="00EA7391">
        <w:t>xplanation must logically match the relationship type</w:t>
      </w:r>
      <w:r>
        <w:t xml:space="preserve">, </w:t>
      </w:r>
      <w:r w:rsidR="00EF73DD">
        <w:t xml:space="preserve">and </w:t>
      </w:r>
      <w:r>
        <w:t>ensure</w:t>
      </w:r>
      <w:r w:rsidRPr="00EA7391">
        <w:t xml:space="preserve"> relationship types are allowed</w:t>
      </w:r>
    </w:p>
    <w:p w14:paraId="53CF2411" w14:textId="44DDC096" w:rsidR="00EA7391" w:rsidRDefault="00EA7391" w:rsidP="00EA7391">
      <w:r w:rsidRPr="00EA7391">
        <w:t xml:space="preserve">Invalid items are flagged for review and logged in </w:t>
      </w:r>
      <w:r w:rsidR="000E3D83">
        <w:rPr>
          <w:b/>
          <w:bCs/>
        </w:rPr>
        <w:t>the extraction logs</w:t>
      </w:r>
      <w:r w:rsidRPr="00EA7391">
        <w:t>.</w:t>
      </w:r>
    </w:p>
    <w:p w14:paraId="1D964905" w14:textId="725B4817" w:rsidR="00EA7391" w:rsidRDefault="00EA7391" w:rsidP="00EA7391">
      <w:pPr>
        <w:rPr>
          <w:b/>
          <w:bCs/>
        </w:rPr>
      </w:pPr>
      <w:r>
        <w:rPr>
          <w:b/>
          <w:bCs/>
        </w:rPr>
        <w:t>How I designed my DB…?</w:t>
      </w:r>
    </w:p>
    <w:p w14:paraId="43183CF2" w14:textId="3BF3D515" w:rsidR="00EA7391" w:rsidRPr="003A66A8" w:rsidRDefault="003A66A8" w:rsidP="00EA7391">
      <w:r w:rsidRPr="003A66A8">
        <w:t>The project intentionally uses PostgreSQL</w:t>
      </w:r>
      <w:r>
        <w:t xml:space="preserve"> in Supabase</w:t>
      </w:r>
      <w:r w:rsidRPr="003A66A8">
        <w:t xml:space="preserve">, </w:t>
      </w:r>
      <w:r>
        <w:t xml:space="preserve">as </w:t>
      </w:r>
      <w:r w:rsidRPr="003A66A8">
        <w:t>per assignment requirements.</w:t>
      </w:r>
      <w:r w:rsidRPr="003A66A8">
        <w:br/>
        <w:t>The schema models a graph structure using relational tables:</w:t>
      </w:r>
    </w:p>
    <w:tbl>
      <w:tblPr>
        <w:tblStyle w:val="GridTable2-Accent3"/>
        <w:tblW w:w="0" w:type="auto"/>
        <w:tblLook w:val="04A0" w:firstRow="1" w:lastRow="0" w:firstColumn="1" w:lastColumn="0" w:noHBand="0" w:noVBand="1"/>
      </w:tblPr>
      <w:tblGrid>
        <w:gridCol w:w="2401"/>
        <w:gridCol w:w="6959"/>
      </w:tblGrid>
      <w:tr w:rsidR="003A66A8" w14:paraId="7BE0F9BC" w14:textId="77777777" w:rsidTr="000528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166531F" w14:textId="25B52D94" w:rsidR="003A66A8" w:rsidRDefault="003A66A8" w:rsidP="003A66A8">
            <w:pPr>
              <w:jc w:val="center"/>
            </w:pPr>
            <w:r>
              <w:t>Table name</w:t>
            </w:r>
          </w:p>
        </w:tc>
        <w:tc>
          <w:tcPr>
            <w:tcW w:w="7370" w:type="dxa"/>
          </w:tcPr>
          <w:p w14:paraId="2D8FACB2" w14:textId="342B5A4A" w:rsidR="003A66A8" w:rsidRDefault="003A66A8" w:rsidP="003A66A8">
            <w:pPr>
              <w:jc w:val="center"/>
              <w:cnfStyle w:val="100000000000" w:firstRow="1" w:lastRow="0" w:firstColumn="0" w:lastColumn="0" w:oddVBand="0" w:evenVBand="0" w:oddHBand="0" w:evenHBand="0" w:firstRowFirstColumn="0" w:firstRowLastColumn="0" w:lastRowFirstColumn="0" w:lastRowLastColumn="0"/>
            </w:pPr>
            <w:r>
              <w:t>Stores/captures</w:t>
            </w:r>
          </w:p>
        </w:tc>
      </w:tr>
      <w:tr w:rsidR="003A66A8" w14:paraId="25FC4845" w14:textId="77777777" w:rsidTr="000528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0D98FAC" w14:textId="747CFC32" w:rsidR="003A66A8" w:rsidRDefault="003A66A8" w:rsidP="00EA7391">
            <w:r w:rsidRPr="003A66A8">
              <w:t>papers</w:t>
            </w:r>
          </w:p>
        </w:tc>
        <w:tc>
          <w:tcPr>
            <w:tcW w:w="7370" w:type="dxa"/>
          </w:tcPr>
          <w:p w14:paraId="35695C07" w14:textId="5D5AA762" w:rsidR="003A66A8" w:rsidRDefault="003A66A8" w:rsidP="00EA7391">
            <w:pPr>
              <w:cnfStyle w:val="000000100000" w:firstRow="0" w:lastRow="0" w:firstColumn="0" w:lastColumn="0" w:oddVBand="0" w:evenVBand="0" w:oddHBand="1" w:evenHBand="0" w:firstRowFirstColumn="0" w:firstRowLastColumn="0" w:lastRowFirstColumn="0" w:lastRowLastColumn="0"/>
            </w:pPr>
            <w:r w:rsidRPr="003A66A8">
              <w:t>Paper metadata</w:t>
            </w:r>
            <w:r>
              <w:t xml:space="preserve">, </w:t>
            </w:r>
            <w:r w:rsidRPr="003A66A8">
              <w:t>Abstract</w:t>
            </w:r>
            <w:r>
              <w:t xml:space="preserve">, </w:t>
            </w:r>
            <w:r w:rsidRPr="003A66A8">
              <w:t>Full text (for reprocessing</w:t>
            </w:r>
            <w:r>
              <w:t>)</w:t>
            </w:r>
          </w:p>
        </w:tc>
      </w:tr>
      <w:tr w:rsidR="003A66A8" w14:paraId="5E146569" w14:textId="77777777" w:rsidTr="00052800">
        <w:tc>
          <w:tcPr>
            <w:cnfStyle w:val="001000000000" w:firstRow="0" w:lastRow="0" w:firstColumn="1" w:lastColumn="0" w:oddVBand="0" w:evenVBand="0" w:oddHBand="0" w:evenHBand="0" w:firstRowFirstColumn="0" w:firstRowLastColumn="0" w:lastRowFirstColumn="0" w:lastRowLastColumn="0"/>
            <w:tcW w:w="1980" w:type="dxa"/>
          </w:tcPr>
          <w:p w14:paraId="5A6D4832" w14:textId="7983AF4A" w:rsidR="003A66A8" w:rsidRDefault="003A66A8" w:rsidP="00EA7391">
            <w:r>
              <w:t>concepts</w:t>
            </w:r>
          </w:p>
        </w:tc>
        <w:tc>
          <w:tcPr>
            <w:tcW w:w="7370" w:type="dxa"/>
          </w:tcPr>
          <w:p w14:paraId="2D778ACB" w14:textId="44B83C51" w:rsidR="003A66A8" w:rsidRDefault="003A66A8" w:rsidP="00EA7391">
            <w:pPr>
              <w:cnfStyle w:val="000000000000" w:firstRow="0" w:lastRow="0" w:firstColumn="0" w:lastColumn="0" w:oddVBand="0" w:evenVBand="0" w:oddHBand="0" w:evenHBand="0" w:firstRowFirstColumn="0" w:firstRowLastColumn="0" w:lastRowFirstColumn="0" w:lastRowLastColumn="0"/>
            </w:pPr>
            <w:r w:rsidRPr="003A66A8">
              <w:t>Unique entities extracted across all papers</w:t>
            </w:r>
          </w:p>
        </w:tc>
      </w:tr>
      <w:tr w:rsidR="003A66A8" w14:paraId="267D5BA7" w14:textId="77777777" w:rsidTr="000528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F835AEA" w14:textId="0F22B952" w:rsidR="003A66A8" w:rsidRDefault="003A66A8" w:rsidP="00EA7391">
            <w:r>
              <w:lastRenderedPageBreak/>
              <w:t>paper_concepts</w:t>
            </w:r>
          </w:p>
        </w:tc>
        <w:tc>
          <w:tcPr>
            <w:tcW w:w="7370" w:type="dxa"/>
          </w:tcPr>
          <w:p w14:paraId="7D43A0D1" w14:textId="70AFC6E2" w:rsidR="003A66A8" w:rsidRDefault="003A66A8" w:rsidP="00EA7391">
            <w:pPr>
              <w:cnfStyle w:val="000000100000" w:firstRow="0" w:lastRow="0" w:firstColumn="0" w:lastColumn="0" w:oddVBand="0" w:evenVBand="0" w:oddHBand="1" w:evenHBand="0" w:firstRowFirstColumn="0" w:firstRowLastColumn="0" w:lastRowFirstColumn="0" w:lastRowLastColumn="0"/>
            </w:pPr>
            <w:r w:rsidRPr="003A66A8">
              <w:t>Many-to-many mapping between papers and concepts</w:t>
            </w:r>
            <w:r>
              <w:t xml:space="preserve">, </w:t>
            </w:r>
            <w:r w:rsidRPr="003A66A8">
              <w:t>Relevance score</w:t>
            </w:r>
            <w:r>
              <w:t xml:space="preserve">, </w:t>
            </w:r>
            <w:r w:rsidR="00052800">
              <w:t xml:space="preserve">and </w:t>
            </w:r>
            <w:r w:rsidRPr="003A66A8">
              <w:t>Mention counts</w:t>
            </w:r>
          </w:p>
        </w:tc>
      </w:tr>
      <w:tr w:rsidR="003A66A8" w14:paraId="45D5AB4E" w14:textId="77777777" w:rsidTr="00052800">
        <w:tc>
          <w:tcPr>
            <w:cnfStyle w:val="001000000000" w:firstRow="0" w:lastRow="0" w:firstColumn="1" w:lastColumn="0" w:oddVBand="0" w:evenVBand="0" w:oddHBand="0" w:evenHBand="0" w:firstRowFirstColumn="0" w:firstRowLastColumn="0" w:lastRowFirstColumn="0" w:lastRowLastColumn="0"/>
            <w:tcW w:w="1980" w:type="dxa"/>
          </w:tcPr>
          <w:p w14:paraId="3231D489" w14:textId="45B0689E" w:rsidR="003A66A8" w:rsidRDefault="00052800" w:rsidP="00EA7391">
            <w:r>
              <w:t>paper_relationships</w:t>
            </w:r>
          </w:p>
        </w:tc>
        <w:tc>
          <w:tcPr>
            <w:tcW w:w="7370" w:type="dxa"/>
          </w:tcPr>
          <w:p w14:paraId="3CB34E75" w14:textId="46A94D90" w:rsidR="003A66A8" w:rsidRDefault="00052800" w:rsidP="00EA7391">
            <w:pPr>
              <w:cnfStyle w:val="000000000000" w:firstRow="0" w:lastRow="0" w:firstColumn="0" w:lastColumn="0" w:oddVBand="0" w:evenVBand="0" w:oddHBand="0" w:evenHBand="0" w:firstRowFirstColumn="0" w:firstRowLastColumn="0" w:lastRowFirstColumn="0" w:lastRowLastColumn="0"/>
            </w:pPr>
            <w:r w:rsidRPr="00052800">
              <w:t>Semantic relationships between papers</w:t>
            </w:r>
            <w:r>
              <w:t xml:space="preserve">, </w:t>
            </w:r>
            <w:r w:rsidRPr="00052800">
              <w:t>Relationship type</w:t>
            </w:r>
            <w:r>
              <w:t xml:space="preserve">, </w:t>
            </w:r>
            <w:r w:rsidRPr="00052800">
              <w:t>Explanation</w:t>
            </w:r>
            <w:r>
              <w:t xml:space="preserve">, </w:t>
            </w:r>
            <w:r w:rsidRPr="00052800">
              <w:t>Confidence</w:t>
            </w:r>
          </w:p>
        </w:tc>
      </w:tr>
      <w:tr w:rsidR="003A66A8" w14:paraId="7E081209" w14:textId="77777777" w:rsidTr="000528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119B025" w14:textId="00C61567" w:rsidR="003A66A8" w:rsidRDefault="00052800" w:rsidP="00EA7391">
            <w:r>
              <w:t>extraction_logs</w:t>
            </w:r>
          </w:p>
        </w:tc>
        <w:tc>
          <w:tcPr>
            <w:tcW w:w="7370" w:type="dxa"/>
          </w:tcPr>
          <w:p w14:paraId="418748FE" w14:textId="38780DA2" w:rsidR="003A66A8" w:rsidRDefault="00052800" w:rsidP="00EA7391">
            <w:pPr>
              <w:cnfStyle w:val="000000100000" w:firstRow="0" w:lastRow="0" w:firstColumn="0" w:lastColumn="0" w:oddVBand="0" w:evenVBand="0" w:oddHBand="1" w:evenHBand="0" w:firstRowFirstColumn="0" w:firstRowLastColumn="0" w:lastRowFirstColumn="0" w:lastRowLastColumn="0"/>
            </w:pPr>
            <w:r w:rsidRPr="00052800">
              <w:t>Processing events</w:t>
            </w:r>
            <w:r>
              <w:t xml:space="preserve">, </w:t>
            </w:r>
            <w:r w:rsidRPr="00052800">
              <w:t>Validation errors</w:t>
            </w:r>
            <w:r>
              <w:t xml:space="preserve">, </w:t>
            </w:r>
            <w:r w:rsidRPr="00052800">
              <w:t>Execution timelines</w:t>
            </w:r>
          </w:p>
        </w:tc>
      </w:tr>
    </w:tbl>
    <w:p w14:paraId="2C555376" w14:textId="0DDE16F8" w:rsidR="00052800" w:rsidRDefault="00052800" w:rsidP="00EA7391"/>
    <w:p w14:paraId="202DB1BB" w14:textId="77777777" w:rsidR="00CE30C8" w:rsidRDefault="00052800" w:rsidP="00CE30C8">
      <w:pPr>
        <w:tabs>
          <w:tab w:val="left" w:pos="8108"/>
        </w:tabs>
        <w:rPr>
          <w:b/>
          <w:bCs/>
        </w:rPr>
      </w:pPr>
      <w:r>
        <w:rPr>
          <w:b/>
          <w:bCs/>
        </w:rPr>
        <w:t>Demonstration of the entire pipeline:</w:t>
      </w:r>
      <w:r w:rsidR="00CE30C8">
        <w:rPr>
          <w:b/>
          <w:bCs/>
        </w:rPr>
        <w:tab/>
      </w:r>
    </w:p>
    <w:p w14:paraId="1D0FFDB9" w14:textId="3AF1806C" w:rsidR="00161D04" w:rsidRDefault="004B1272" w:rsidP="00052800">
      <w:r>
        <w:rPr>
          <w:noProof/>
        </w:rPr>
        <w:drawing>
          <wp:inline distT="0" distB="0" distL="0" distR="0" wp14:anchorId="5DD88A1F" wp14:editId="4B7F4990">
            <wp:extent cx="5943600" cy="4277360"/>
            <wp:effectExtent l="0" t="0" r="0" b="8890"/>
            <wp:docPr id="1256302765" name="Picture 10" descr="Architecture diagram for the knowledge graph pipelin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02765" name="Picture 10" descr="Architecture diagram for the knowledge graph pipeline&#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277360"/>
                    </a:xfrm>
                    <a:prstGeom prst="rect">
                      <a:avLst/>
                    </a:prstGeom>
                  </pic:spPr>
                </pic:pic>
              </a:graphicData>
            </a:graphic>
          </wp:inline>
        </w:drawing>
      </w:r>
    </w:p>
    <w:p w14:paraId="001C725C" w14:textId="7D0971CB" w:rsidR="00052800" w:rsidRDefault="00052800" w:rsidP="00052800">
      <w:pPr>
        <w:rPr>
          <w:b/>
          <w:bCs/>
        </w:rPr>
      </w:pPr>
      <w:r>
        <w:rPr>
          <w:b/>
          <w:bCs/>
        </w:rPr>
        <w:t>Some Key Design Decisions I made while designing the pipeline:</w:t>
      </w:r>
    </w:p>
    <w:p w14:paraId="5C941105" w14:textId="24E1259D" w:rsidR="000E3D83" w:rsidRPr="00052800" w:rsidRDefault="000E3D83" w:rsidP="00052800">
      <w:r w:rsidRPr="000E3D83">
        <w:t xml:space="preserve">A few key decisions are </w:t>
      </w:r>
      <w:r>
        <w:t>outlined here, and other important decisions are discussed in later sections</w:t>
      </w:r>
      <w:r w:rsidRPr="000E3D83">
        <w:t xml:space="preserve"> of the documentation.</w:t>
      </w:r>
    </w:p>
    <w:p w14:paraId="1740EEE9" w14:textId="4122CE23" w:rsidR="00052800" w:rsidRDefault="00052800" w:rsidP="00052800">
      <w:pPr>
        <w:pStyle w:val="ListParagraph"/>
        <w:numPr>
          <w:ilvl w:val="0"/>
          <w:numId w:val="15"/>
        </w:numPr>
        <w:rPr>
          <w:b/>
          <w:bCs/>
        </w:rPr>
      </w:pPr>
      <w:r w:rsidRPr="00052800">
        <w:rPr>
          <w:b/>
          <w:bCs/>
        </w:rPr>
        <w:t>Three separate agents instead of one</w:t>
      </w:r>
      <w:r w:rsidR="00EF73DD">
        <w:rPr>
          <w:b/>
          <w:bCs/>
        </w:rPr>
        <w:t xml:space="preserve"> generalized one</w:t>
      </w:r>
    </w:p>
    <w:p w14:paraId="569AE90B" w14:textId="511E6CCE" w:rsidR="00052800" w:rsidRPr="000E3D83" w:rsidRDefault="00052800" w:rsidP="00052800">
      <w:pPr>
        <w:pStyle w:val="ListParagraph"/>
      </w:pPr>
      <w:r w:rsidRPr="000E3D83">
        <w:t>Improves modularity, reliability, and debugging.</w:t>
      </w:r>
    </w:p>
    <w:p w14:paraId="0B6FB5C2" w14:textId="77777777" w:rsidR="00052800" w:rsidRPr="00052800" w:rsidRDefault="00052800" w:rsidP="00052800">
      <w:pPr>
        <w:pStyle w:val="ListParagraph"/>
        <w:numPr>
          <w:ilvl w:val="0"/>
          <w:numId w:val="15"/>
        </w:numPr>
        <w:rPr>
          <w:b/>
          <w:bCs/>
        </w:rPr>
      </w:pPr>
      <w:r w:rsidRPr="00052800">
        <w:rPr>
          <w:b/>
          <w:bCs/>
        </w:rPr>
        <w:t>Deterministic validation</w:t>
      </w:r>
    </w:p>
    <w:p w14:paraId="4F5D8820" w14:textId="291D8565" w:rsidR="00052800" w:rsidRPr="000E3D83" w:rsidRDefault="00052800" w:rsidP="00BA4630">
      <w:pPr>
        <w:pStyle w:val="ListParagraph"/>
      </w:pPr>
      <w:r w:rsidRPr="000E3D83">
        <w:t>Ensures consistent, testable output without LLM randomness</w:t>
      </w:r>
    </w:p>
    <w:p w14:paraId="02E54D19" w14:textId="77777777" w:rsidR="000E3D83" w:rsidRPr="000E3D83" w:rsidRDefault="000E3D83" w:rsidP="000E3D83">
      <w:pPr>
        <w:pStyle w:val="ListParagraph"/>
        <w:numPr>
          <w:ilvl w:val="0"/>
          <w:numId w:val="15"/>
        </w:numPr>
        <w:rPr>
          <w:b/>
          <w:bCs/>
        </w:rPr>
      </w:pPr>
      <w:r w:rsidRPr="000E3D83">
        <w:rPr>
          <w:b/>
          <w:bCs/>
        </w:rPr>
        <w:t>Sequential processing</w:t>
      </w:r>
    </w:p>
    <w:p w14:paraId="31CB68DD" w14:textId="77777777" w:rsidR="000E3D83" w:rsidRPr="000E3D83" w:rsidRDefault="000E3D83" w:rsidP="000E3D83">
      <w:pPr>
        <w:pStyle w:val="ListParagraph"/>
      </w:pPr>
      <w:r w:rsidRPr="000E3D83">
        <w:t>Easier to debug and avoids API rate issues.</w:t>
      </w:r>
    </w:p>
    <w:p w14:paraId="4AC7AA1E" w14:textId="59586C3C" w:rsidR="000E3D83" w:rsidRPr="000E3D83" w:rsidRDefault="000E3D83" w:rsidP="000E3D83">
      <w:pPr>
        <w:pStyle w:val="ListParagraph"/>
        <w:numPr>
          <w:ilvl w:val="0"/>
          <w:numId w:val="15"/>
        </w:numPr>
        <w:rPr>
          <w:b/>
          <w:bCs/>
        </w:rPr>
      </w:pPr>
      <w:r w:rsidRPr="000E3D83">
        <w:rPr>
          <w:b/>
          <w:bCs/>
        </w:rPr>
        <w:lastRenderedPageBreak/>
        <w:t xml:space="preserve">Store </w:t>
      </w:r>
      <w:r>
        <w:rPr>
          <w:b/>
          <w:bCs/>
        </w:rPr>
        <w:t xml:space="preserve">the </w:t>
      </w:r>
      <w:r w:rsidRPr="000E3D83">
        <w:rPr>
          <w:b/>
          <w:bCs/>
        </w:rPr>
        <w:t>full text of papers</w:t>
      </w:r>
    </w:p>
    <w:p w14:paraId="68D61AA9" w14:textId="77777777" w:rsidR="000E3D83" w:rsidRPr="000E3D83" w:rsidRDefault="000E3D83" w:rsidP="000E3D83">
      <w:pPr>
        <w:pStyle w:val="ListParagraph"/>
      </w:pPr>
      <w:r w:rsidRPr="000E3D83">
        <w:t>Allows future re-processing without needing the original PDFs again.</w:t>
      </w:r>
    </w:p>
    <w:p w14:paraId="454A11FA" w14:textId="77777777" w:rsidR="000E3D83" w:rsidRPr="000E3D83" w:rsidRDefault="000E3D83" w:rsidP="000E3D83">
      <w:pPr>
        <w:pStyle w:val="ListParagraph"/>
        <w:numPr>
          <w:ilvl w:val="0"/>
          <w:numId w:val="15"/>
        </w:numPr>
        <w:rPr>
          <w:b/>
          <w:bCs/>
        </w:rPr>
      </w:pPr>
      <w:r w:rsidRPr="000E3D83">
        <w:rPr>
          <w:b/>
          <w:bCs/>
        </w:rPr>
        <w:t>Confidence scoring everywhere</w:t>
      </w:r>
    </w:p>
    <w:p w14:paraId="45A07E2F" w14:textId="77777777" w:rsidR="000E3D83" w:rsidRPr="000E3D83" w:rsidRDefault="000E3D83" w:rsidP="000E3D83">
      <w:pPr>
        <w:pStyle w:val="ListParagraph"/>
      </w:pPr>
      <w:r w:rsidRPr="000E3D83">
        <w:t>Improves transparency and downstream filtering.</w:t>
      </w:r>
    </w:p>
    <w:p w14:paraId="2D3FFB78" w14:textId="77777777" w:rsidR="000E3D83" w:rsidRPr="000E3D83" w:rsidRDefault="000E3D83" w:rsidP="000E3D83">
      <w:pPr>
        <w:pStyle w:val="ListParagraph"/>
        <w:rPr>
          <w:b/>
          <w:bCs/>
        </w:rPr>
      </w:pPr>
    </w:p>
    <w:p w14:paraId="68658779" w14:textId="7721C0B0" w:rsidR="000E3D83" w:rsidRPr="004B1272" w:rsidRDefault="004B1272" w:rsidP="004B1272">
      <w:r w:rsidRPr="004B1272">
        <w:rPr>
          <w:b/>
          <w:bCs/>
        </w:rPr>
        <w:t>In Short:</w:t>
      </w:r>
      <w:r w:rsidRPr="004B1272">
        <w:rPr>
          <w:b/>
          <w:bCs/>
        </w:rPr>
        <w:br/>
      </w:r>
      <w:r>
        <w:t>T</w:t>
      </w:r>
      <w:r w:rsidRPr="004B1272">
        <w:t>his project</w:t>
      </w:r>
      <w:r>
        <w:t xml:space="preserve"> </w:t>
      </w:r>
      <w:r w:rsidRPr="004B1272">
        <w:t xml:space="preserve">successfully </w:t>
      </w:r>
      <w:r>
        <w:t>handles</w:t>
      </w:r>
      <w:r w:rsidRPr="004B1272">
        <w:t xml:space="preserve"> an agent-based AI system that converts unstructured academic research into a structured semantic knowledge graph.</w:t>
      </w:r>
      <w:r w:rsidRPr="004B1272">
        <w:br/>
        <w:t>The architecture balances LLM intelligence with deterministic rule-based validation and uses a relational data model to capture graph-like relationships in a transparent and scalable way.</w:t>
      </w:r>
    </w:p>
    <w:p w14:paraId="26D8EC00" w14:textId="6F05EB5F" w:rsidR="000E3D83" w:rsidRPr="00DB1900" w:rsidRDefault="00DB1900" w:rsidP="00DB1900">
      <w:r w:rsidRPr="00DB1900">
        <w:t>-------------------------------------------------------------------------------------------------------------</w:t>
      </w:r>
    </w:p>
    <w:p w14:paraId="754C289B" w14:textId="60807064" w:rsidR="00052800" w:rsidRPr="00EA7391" w:rsidRDefault="004B1272" w:rsidP="00EA7391">
      <w:pPr>
        <w:rPr>
          <w:b/>
          <w:bCs/>
        </w:rPr>
      </w:pPr>
      <w:r>
        <w:rPr>
          <w:b/>
          <w:bCs/>
        </w:rPr>
        <w:t>More Intricate details, plans for scaling, and some key decisions I made at each step are explained below:</w:t>
      </w:r>
    </w:p>
    <w:p w14:paraId="087D4291" w14:textId="56A4070F" w:rsidR="00371229" w:rsidRPr="00371229" w:rsidRDefault="00371229" w:rsidP="00371229">
      <w:pPr>
        <w:rPr>
          <w:b/>
          <w:bCs/>
        </w:rPr>
      </w:pPr>
      <w:r w:rsidRPr="00371229">
        <w:rPr>
          <w:b/>
          <w:bCs/>
        </w:rPr>
        <w:t>1. Representing Data in the Graph</w:t>
      </w:r>
    </w:p>
    <w:p w14:paraId="486F793C" w14:textId="77777777" w:rsidR="00371229" w:rsidRPr="00DB1900" w:rsidRDefault="00371229" w:rsidP="00FE0A85">
      <w:pPr>
        <w:rPr>
          <w:i/>
          <w:iCs/>
        </w:rPr>
      </w:pPr>
      <w:r w:rsidRPr="00DB1900">
        <w:rPr>
          <w:i/>
          <w:iCs/>
        </w:rPr>
        <w:t>What node and edge types will your graph include (e.g., Paper, Concept, Author, Method, Dataset, Metric)?</w:t>
      </w:r>
    </w:p>
    <w:p w14:paraId="45D705A4" w14:textId="0D1CFC38" w:rsidR="00EF73DD" w:rsidRDefault="00EF73DD" w:rsidP="00FE0A85">
      <w:r>
        <w:t>Let me explain what nodes and edges in my pipeline mean and what each node contains:</w:t>
      </w:r>
    </w:p>
    <w:p w14:paraId="4902017A" w14:textId="5BF6D24D" w:rsidR="00EF73DD" w:rsidRPr="00FE0A85" w:rsidRDefault="00EF73DD" w:rsidP="00FE0A85">
      <w:pPr>
        <w:rPr>
          <w:b/>
          <w:bCs/>
          <w:sz w:val="28"/>
          <w:szCs w:val="28"/>
        </w:rPr>
      </w:pPr>
      <w:r>
        <w:t>I primarily designed 2 nodes:</w:t>
      </w:r>
      <w:r>
        <w:br/>
      </w:r>
      <w:r w:rsidRPr="00FE0A85">
        <w:rPr>
          <w:b/>
          <w:bCs/>
          <w:sz w:val="28"/>
          <w:szCs w:val="28"/>
        </w:rPr>
        <w:t>A. Paper Nodes (Primary Entities)</w:t>
      </w:r>
    </w:p>
    <w:p w14:paraId="33BA19DD" w14:textId="752EE524" w:rsidR="00EF73DD" w:rsidRDefault="00FE0A85" w:rsidP="00FE0A85">
      <w:r>
        <w:t xml:space="preserve">Using the PyMudPDF parser, the paper info is extracted. </w:t>
      </w:r>
      <w:r w:rsidR="00EF73DD">
        <w:t>Each paper node has some key/core and metadata-related attributes:</w:t>
      </w:r>
    </w:p>
    <w:p w14:paraId="7B1A8436" w14:textId="40494085" w:rsidR="00EF73DD" w:rsidRPr="00FE0A85" w:rsidRDefault="00EF73DD" w:rsidP="00FE0A85">
      <w:pPr>
        <w:rPr>
          <w:b/>
          <w:bCs/>
        </w:rPr>
      </w:pPr>
      <w:r w:rsidRPr="00FE0A85">
        <w:rPr>
          <w:b/>
          <w:bCs/>
        </w:rPr>
        <w:t>Core Attributes:</w:t>
      </w:r>
    </w:p>
    <w:p w14:paraId="4606C4B9" w14:textId="25B21BD8" w:rsidR="00EF73DD" w:rsidRDefault="00EF73DD" w:rsidP="00FE0A85">
      <w:r w:rsidRPr="00EF73DD">
        <w:rPr>
          <w:b/>
          <w:bCs/>
        </w:rPr>
        <w:t>id:</w:t>
      </w:r>
      <w:r w:rsidRPr="00EF73DD">
        <w:t xml:space="preserve"> Unique identifier</w:t>
      </w:r>
      <w:r>
        <w:t xml:space="preserve">, </w:t>
      </w:r>
      <w:r w:rsidRPr="00EF73DD">
        <w:rPr>
          <w:b/>
          <w:bCs/>
        </w:rPr>
        <w:t>arxiv_id:</w:t>
      </w:r>
      <w:r w:rsidRPr="00EF73DD">
        <w:t xml:space="preserve"> ArXiv identifier for external reference</w:t>
      </w:r>
      <w:r>
        <w:t xml:space="preserve">, </w:t>
      </w:r>
      <w:r w:rsidRPr="00EF73DD">
        <w:rPr>
          <w:b/>
          <w:bCs/>
        </w:rPr>
        <w:t>title:</w:t>
      </w:r>
      <w:r w:rsidRPr="00EF73DD">
        <w:t xml:space="preserve"> Paper title</w:t>
      </w:r>
      <w:r>
        <w:t xml:space="preserve">, </w:t>
      </w:r>
      <w:r w:rsidRPr="00EF73DD">
        <w:rPr>
          <w:b/>
          <w:bCs/>
        </w:rPr>
        <w:t>abstract:</w:t>
      </w:r>
      <w:r w:rsidRPr="00EF73DD">
        <w:t xml:space="preserve"> Paper abstract (used heavily by Agent #2)</w:t>
      </w:r>
      <w:r>
        <w:t xml:space="preserve">, </w:t>
      </w:r>
      <w:r w:rsidRPr="00EF73DD">
        <w:rPr>
          <w:b/>
          <w:bCs/>
        </w:rPr>
        <w:t xml:space="preserve">full_text: </w:t>
      </w:r>
      <w:r w:rsidRPr="00EF73DD">
        <w:t>Complete extracted text (used by Agent #1)</w:t>
      </w:r>
      <w:r>
        <w:t>,</w:t>
      </w:r>
      <w:r w:rsidR="00FE0A85">
        <w:t xml:space="preserve"> </w:t>
      </w:r>
      <w:r w:rsidRPr="00FE0A85">
        <w:rPr>
          <w:b/>
          <w:bCs/>
        </w:rPr>
        <w:t>is_seminal:</w:t>
      </w:r>
      <w:r w:rsidRPr="00EF73DD">
        <w:t xml:space="preserve"> Boolean flag marking the foundational paper (2308.04079)</w:t>
      </w:r>
    </w:p>
    <w:p w14:paraId="7F2CB2CC" w14:textId="77777777" w:rsidR="00FE0A85" w:rsidRPr="00FE0A85" w:rsidRDefault="00FE0A85" w:rsidP="00FE0A85">
      <w:r w:rsidRPr="00FE0A85">
        <w:rPr>
          <w:b/>
          <w:bCs/>
        </w:rPr>
        <w:t>Metadata Attributes:</w:t>
      </w:r>
    </w:p>
    <w:p w14:paraId="20C6D1AC" w14:textId="01A033D0" w:rsidR="00FE0A85" w:rsidRDefault="00FE0A85" w:rsidP="00FE0A85">
      <w:r w:rsidRPr="00FE0A85">
        <w:rPr>
          <w:b/>
          <w:bCs/>
        </w:rPr>
        <w:t>authors</w:t>
      </w:r>
      <w:r w:rsidRPr="00FE0A85">
        <w:t>: String array storing author names</w:t>
      </w:r>
      <w:r>
        <w:t xml:space="preserve">, </w:t>
      </w:r>
      <w:r w:rsidRPr="00FE0A85">
        <w:rPr>
          <w:b/>
          <w:bCs/>
        </w:rPr>
        <w:t>published_date</w:t>
      </w:r>
      <w:r w:rsidRPr="00FE0A85">
        <w:t>: Publication timestamp</w:t>
      </w:r>
      <w:r>
        <w:t xml:space="preserve">, </w:t>
      </w:r>
      <w:r w:rsidRPr="00FE0A85">
        <w:rPr>
          <w:b/>
          <w:bCs/>
        </w:rPr>
        <w:t>pdf_path</w:t>
      </w:r>
      <w:r w:rsidRPr="00FE0A85">
        <w:t>: File system reference</w:t>
      </w:r>
      <w:r>
        <w:t xml:space="preserve">, </w:t>
      </w:r>
      <w:r w:rsidRPr="00FE0A85">
        <w:rPr>
          <w:b/>
          <w:bCs/>
        </w:rPr>
        <w:t>processed_at</w:t>
      </w:r>
      <w:r w:rsidRPr="00FE0A85">
        <w:t>: Processing timestamp</w:t>
      </w:r>
    </w:p>
    <w:p w14:paraId="05E45DB0" w14:textId="42B2EFF7" w:rsidR="00517910" w:rsidRPr="00517910" w:rsidRDefault="00517910" w:rsidP="00FE0A85">
      <w:r w:rsidRPr="00517910">
        <w:rPr>
          <w:b/>
          <w:bCs/>
        </w:rPr>
        <w:t xml:space="preserve">Note: </w:t>
      </w:r>
      <w:r w:rsidRPr="00517910">
        <w:t xml:space="preserve">Authors are kept as metadata—not nodes—because authorship doesn’t represent semantic relationships. Papers by the same author may be unrelated, and different authors </w:t>
      </w:r>
      <w:r w:rsidRPr="00517910">
        <w:lastRenderedPageBreak/>
        <w:t>can be strongly connected. Keeping authors out of the graph avoids noise and keeps the knowledge graph focused on true semantic links.</w:t>
      </w:r>
    </w:p>
    <w:p w14:paraId="212B70A9" w14:textId="77777777" w:rsidR="00FE0A85" w:rsidRDefault="00FE0A85" w:rsidP="00FE0A85">
      <w:pPr>
        <w:rPr>
          <w:b/>
          <w:bCs/>
          <w:sz w:val="28"/>
          <w:szCs w:val="28"/>
        </w:rPr>
      </w:pPr>
      <w:r w:rsidRPr="00FE0A85">
        <w:rPr>
          <w:b/>
          <w:bCs/>
          <w:sz w:val="28"/>
          <w:szCs w:val="28"/>
        </w:rPr>
        <w:t>B. Concept Nodes (Extracted Entities)</w:t>
      </w:r>
    </w:p>
    <w:p w14:paraId="6074C20D" w14:textId="52136721" w:rsidR="00FE0A85" w:rsidRDefault="00FE0A85" w:rsidP="00FE0A85">
      <w:r>
        <w:t xml:space="preserve">The </w:t>
      </w:r>
      <w:r w:rsidRPr="00FE0A85">
        <w:t>concepts table represents domain-specific entities extracted by Agent #1. Each concept has:</w:t>
      </w:r>
    </w:p>
    <w:p w14:paraId="058B2F99" w14:textId="77777777" w:rsidR="00FE0A85" w:rsidRPr="00FE0A85" w:rsidRDefault="00FE0A85" w:rsidP="00FE0A85">
      <w:r w:rsidRPr="00FE0A85">
        <w:rPr>
          <w:b/>
          <w:bCs/>
        </w:rPr>
        <w:t>Attributes:</w:t>
      </w:r>
    </w:p>
    <w:p w14:paraId="4CC1C16B" w14:textId="1228DD73" w:rsidR="00FE0A85" w:rsidRDefault="00FE0A85" w:rsidP="00FE0A85">
      <w:r w:rsidRPr="00FE0A85">
        <w:rPr>
          <w:b/>
          <w:bCs/>
        </w:rPr>
        <w:t>id</w:t>
      </w:r>
      <w:r w:rsidRPr="00FE0A85">
        <w:t>: Unique identifier</w:t>
      </w:r>
      <w:r>
        <w:t xml:space="preserve">, </w:t>
      </w:r>
      <w:r w:rsidRPr="00FE0A85">
        <w:t>name: Concept name (e.g., "3D Gaussian Splatting", "PSNR", "NeRF")</w:t>
      </w:r>
      <w:r>
        <w:t xml:space="preserve">, </w:t>
      </w:r>
      <w:r w:rsidRPr="00FE0A85">
        <w:rPr>
          <w:b/>
          <w:bCs/>
        </w:rPr>
        <w:t>concept_type:</w:t>
      </w:r>
      <w:r w:rsidRPr="00FE0A85">
        <w:t xml:space="preserve"> Category (see 7 subtypes below)</w:t>
      </w:r>
      <w:r>
        <w:t xml:space="preserve">, </w:t>
      </w:r>
      <w:r w:rsidRPr="00FE0A85">
        <w:rPr>
          <w:b/>
          <w:bCs/>
        </w:rPr>
        <w:t>description</w:t>
      </w:r>
      <w:r w:rsidRPr="00FE0A85">
        <w:t>: Brief explanation of the concept</w:t>
      </w:r>
      <w:r>
        <w:t xml:space="preserve">, </w:t>
      </w:r>
      <w:r w:rsidRPr="00FE0A85">
        <w:rPr>
          <w:b/>
          <w:bCs/>
        </w:rPr>
        <w:t>mention_count:</w:t>
      </w:r>
      <w:r w:rsidRPr="00FE0A85">
        <w:t xml:space="preserve"> How many papers mention this concept (incremented on duplicates)</w:t>
      </w:r>
    </w:p>
    <w:p w14:paraId="4B49C07D" w14:textId="53BE7C3E" w:rsidR="00456BD2" w:rsidRPr="00456BD2" w:rsidRDefault="00456BD2" w:rsidP="00456BD2">
      <w:r w:rsidRPr="00456BD2">
        <w:rPr>
          <w:b/>
          <w:bCs/>
        </w:rPr>
        <w:t>7 Concept Subtypes</w:t>
      </w:r>
      <w:r w:rsidRPr="00456BD2">
        <w:t xml:space="preserve"> (ConceptType enum):</w:t>
      </w:r>
    </w:p>
    <w:p w14:paraId="05D62859" w14:textId="5BE6F257" w:rsidR="00456BD2" w:rsidRDefault="00456BD2" w:rsidP="00456BD2">
      <w:pPr>
        <w:numPr>
          <w:ilvl w:val="0"/>
          <w:numId w:val="18"/>
        </w:numPr>
      </w:pPr>
      <w:r w:rsidRPr="00456BD2">
        <w:rPr>
          <w:b/>
          <w:bCs/>
        </w:rPr>
        <w:t>method</w:t>
      </w:r>
      <w:r w:rsidRPr="00456BD2">
        <w:t>: Core approaches or methodologies</w:t>
      </w:r>
    </w:p>
    <w:p w14:paraId="06C74B74" w14:textId="339EA2F0" w:rsidR="00456BD2" w:rsidRDefault="00456BD2" w:rsidP="00456BD2">
      <w:pPr>
        <w:numPr>
          <w:ilvl w:val="0"/>
          <w:numId w:val="18"/>
        </w:numPr>
      </w:pPr>
      <w:r w:rsidRPr="00456BD2">
        <w:rPr>
          <w:b/>
          <w:bCs/>
        </w:rPr>
        <w:t>technique</w:t>
      </w:r>
      <w:r w:rsidRPr="00456BD2">
        <w:t>: Specific technical implementations</w:t>
      </w:r>
    </w:p>
    <w:p w14:paraId="252D1ED2" w14:textId="73371F2B" w:rsidR="00456BD2" w:rsidRDefault="00456BD2" w:rsidP="00456BD2">
      <w:pPr>
        <w:numPr>
          <w:ilvl w:val="0"/>
          <w:numId w:val="18"/>
        </w:numPr>
      </w:pPr>
      <w:r w:rsidRPr="00456BD2">
        <w:rPr>
          <w:b/>
          <w:bCs/>
        </w:rPr>
        <w:t>dataset</w:t>
      </w:r>
      <w:r w:rsidRPr="00456BD2">
        <w:t>: Evaluation dataset</w:t>
      </w:r>
      <w:r>
        <w:t>s</w:t>
      </w:r>
    </w:p>
    <w:p w14:paraId="1997DD95" w14:textId="6F932033" w:rsidR="00456BD2" w:rsidRDefault="00456BD2" w:rsidP="00456BD2">
      <w:pPr>
        <w:numPr>
          <w:ilvl w:val="0"/>
          <w:numId w:val="18"/>
        </w:numPr>
      </w:pPr>
      <w:r w:rsidRPr="00456BD2">
        <w:rPr>
          <w:b/>
          <w:bCs/>
        </w:rPr>
        <w:t>metric</w:t>
      </w:r>
      <w:r w:rsidRPr="00456BD2">
        <w:t>: Performance/quality measurements</w:t>
      </w:r>
    </w:p>
    <w:p w14:paraId="619A7AA4" w14:textId="20D0C179" w:rsidR="00456BD2" w:rsidRDefault="00456BD2" w:rsidP="00456BD2">
      <w:pPr>
        <w:numPr>
          <w:ilvl w:val="0"/>
          <w:numId w:val="18"/>
        </w:numPr>
      </w:pPr>
      <w:r w:rsidRPr="00456BD2">
        <w:rPr>
          <w:b/>
          <w:bCs/>
        </w:rPr>
        <w:t>concept</w:t>
      </w:r>
      <w:r w:rsidRPr="00456BD2">
        <w:t>: General ideas or theoretical concepts</w:t>
      </w:r>
    </w:p>
    <w:p w14:paraId="3E97F0BB" w14:textId="6C35D3BB" w:rsidR="00456BD2" w:rsidRDefault="00456BD2" w:rsidP="00456BD2">
      <w:pPr>
        <w:numPr>
          <w:ilvl w:val="0"/>
          <w:numId w:val="18"/>
        </w:numPr>
      </w:pPr>
      <w:r w:rsidRPr="00456BD2">
        <w:rPr>
          <w:b/>
          <w:bCs/>
        </w:rPr>
        <w:t>architecture</w:t>
      </w:r>
      <w:r w:rsidRPr="00456BD2">
        <w:t>: System or neural network architecture</w:t>
      </w:r>
    </w:p>
    <w:p w14:paraId="7B0B346F" w14:textId="7EDF572A" w:rsidR="00456BD2" w:rsidRDefault="00456BD2" w:rsidP="00456BD2">
      <w:pPr>
        <w:numPr>
          <w:ilvl w:val="0"/>
          <w:numId w:val="18"/>
        </w:numPr>
      </w:pPr>
      <w:r w:rsidRPr="00456BD2">
        <w:rPr>
          <w:b/>
          <w:bCs/>
        </w:rPr>
        <w:t>algorithm</w:t>
      </w:r>
      <w:r w:rsidRPr="00456BD2">
        <w:t>: Algorithmic approaches</w:t>
      </w:r>
    </w:p>
    <w:p w14:paraId="19737FB2" w14:textId="2149E99F" w:rsidR="00E67656" w:rsidRPr="00E67656" w:rsidRDefault="00E67656" w:rsidP="00E67656">
      <w:pPr>
        <w:rPr>
          <w:b/>
          <w:bCs/>
        </w:rPr>
      </w:pPr>
      <w:r w:rsidRPr="00E67656">
        <w:rPr>
          <w:b/>
          <w:bCs/>
        </w:rPr>
        <w:t>Why</w:t>
      </w:r>
      <w:r w:rsidR="00517910">
        <w:rPr>
          <w:b/>
          <w:bCs/>
        </w:rPr>
        <w:t xml:space="preserve"> Only</w:t>
      </w:r>
      <w:r w:rsidRPr="00E67656">
        <w:rPr>
          <w:b/>
          <w:bCs/>
        </w:rPr>
        <w:t xml:space="preserve"> These 7 Concept Types?</w:t>
      </w:r>
    </w:p>
    <w:p w14:paraId="03EA6CCC" w14:textId="7EF685D5" w:rsidR="00E67656" w:rsidRDefault="00E67656" w:rsidP="00E67656">
      <w:r>
        <w:t>These seven concept subtypes were chosen because they naturally align with how research papers in computer graphics and 3D reconstruction are structured. They offer enough domain-specific granularity to capture high-level ideas (methods, architectures) as well as fine-grained technical details (datasets, metrics, techniques). This design makes extraction reliable for Agent #1 and enables expressive downstream queries such as identifying which papers use a specific dataset or which metrics evaluate a particular method.</w:t>
      </w:r>
    </w:p>
    <w:p w14:paraId="559B9594" w14:textId="66442090" w:rsidR="00E67656" w:rsidRPr="00E67656" w:rsidRDefault="00E67656" w:rsidP="00E67656">
      <w:pPr>
        <w:rPr>
          <w:b/>
          <w:bCs/>
        </w:rPr>
      </w:pPr>
      <w:r w:rsidRPr="00E67656">
        <w:rPr>
          <w:b/>
          <w:bCs/>
        </w:rPr>
        <w:t>Why Not Separate Node Types</w:t>
      </w:r>
      <w:r w:rsidR="00517910">
        <w:rPr>
          <w:b/>
          <w:bCs/>
        </w:rPr>
        <w:t xml:space="preserve"> or different attributes</w:t>
      </w:r>
      <w:r w:rsidRPr="00E67656">
        <w:rPr>
          <w:b/>
          <w:bCs/>
        </w:rPr>
        <w:t>?</w:t>
      </w:r>
    </w:p>
    <w:p w14:paraId="308F4B8F" w14:textId="2269E416" w:rsidR="00E67656" w:rsidRDefault="00517910" w:rsidP="00E67656">
      <w:r w:rsidRPr="00517910">
        <w:t xml:space="preserve">All entities are stored under a single </w:t>
      </w:r>
      <w:r w:rsidRPr="00517910">
        <w:rPr>
          <w:b/>
          <w:bCs/>
        </w:rPr>
        <w:t>Concept</w:t>
      </w:r>
      <w:r w:rsidRPr="00517910">
        <w:t xml:space="preserve"> table because they share the same core fields (name, description, relevance). Using concept_type to distinguish subtypes keeps </w:t>
      </w:r>
      <w:r w:rsidRPr="00517910">
        <w:lastRenderedPageBreak/>
        <w:t>the schema simple, avoids fragmentation, lets Agent #1 extract everything in one pass, and keeps queries clean and flexible while maintaining a coherent knowledge-graph structure.</w:t>
      </w:r>
    </w:p>
    <w:p w14:paraId="57FE4DF1" w14:textId="77777777" w:rsidR="00517910" w:rsidRDefault="00517910" w:rsidP="00E67656"/>
    <w:p w14:paraId="0AB98AFE" w14:textId="7945B4F6" w:rsidR="00517910" w:rsidRDefault="00517910" w:rsidP="00E67656">
      <w:r>
        <w:t>Coming to the edges, 2 edges, as below:</w:t>
      </w:r>
    </w:p>
    <w:p w14:paraId="76A7E4DA" w14:textId="77777777" w:rsidR="00517910" w:rsidRPr="00517910" w:rsidRDefault="00517910" w:rsidP="00517910">
      <w:pPr>
        <w:rPr>
          <w:b/>
          <w:bCs/>
          <w:sz w:val="28"/>
          <w:szCs w:val="28"/>
        </w:rPr>
      </w:pPr>
      <w:r w:rsidRPr="00517910">
        <w:rPr>
          <w:b/>
          <w:bCs/>
          <w:sz w:val="28"/>
          <w:szCs w:val="28"/>
        </w:rPr>
        <w:t>A. Paper → Concept Edges (Many-to-Many)</w:t>
      </w:r>
    </w:p>
    <w:p w14:paraId="220375A9" w14:textId="77777777" w:rsidR="00517910" w:rsidRPr="00517910" w:rsidRDefault="00517910" w:rsidP="00517910">
      <w:r w:rsidRPr="00517910">
        <w:t>Represented by the paper_concepts table (join table):</w:t>
      </w:r>
    </w:p>
    <w:p w14:paraId="6F406AF5" w14:textId="77777777" w:rsidR="00517910" w:rsidRDefault="00517910" w:rsidP="00517910">
      <w:r w:rsidRPr="00517910">
        <w:rPr>
          <w:b/>
          <w:bCs/>
        </w:rPr>
        <w:t>Attributes:</w:t>
      </w:r>
    </w:p>
    <w:p w14:paraId="7C192979" w14:textId="4ACE78D0" w:rsidR="00517910" w:rsidRDefault="00517910" w:rsidP="00517910">
      <w:r w:rsidRPr="00517910">
        <w:rPr>
          <w:b/>
          <w:bCs/>
        </w:rPr>
        <w:t>paper_id:</w:t>
      </w:r>
      <w:r w:rsidRPr="00517910">
        <w:t xml:space="preserve"> References papers table</w:t>
      </w:r>
      <w:r>
        <w:t xml:space="preserve">, </w:t>
      </w:r>
      <w:r w:rsidRPr="00517910">
        <w:rPr>
          <w:b/>
          <w:bCs/>
        </w:rPr>
        <w:t>concept_id:</w:t>
      </w:r>
      <w:r w:rsidRPr="00517910">
        <w:t xml:space="preserve"> References concepts tabl</w:t>
      </w:r>
      <w:r>
        <w:t xml:space="preserve">e, </w:t>
      </w:r>
      <w:r w:rsidRPr="00517910">
        <w:rPr>
          <w:b/>
          <w:bCs/>
        </w:rPr>
        <w:t>relevance_score:</w:t>
      </w:r>
      <w:r w:rsidRPr="00517910">
        <w:t xml:space="preserve"> Float [0.0-1.0] indicating how central this concept is to the paper </w:t>
      </w:r>
      <w:r w:rsidR="00D92B53" w:rsidRPr="00D92B53">
        <w:rPr>
          <w:i/>
          <w:iCs/>
        </w:rPr>
        <w:t>(</w:t>
      </w:r>
      <w:r w:rsidRPr="00517910">
        <w:rPr>
          <w:i/>
          <w:iCs/>
        </w:rPr>
        <w:t>1.0 = Core contribution of the paper</w:t>
      </w:r>
      <w:r w:rsidR="00D92B53" w:rsidRPr="00D92B53">
        <w:rPr>
          <w:i/>
          <w:iCs/>
        </w:rPr>
        <w:t xml:space="preserve">, </w:t>
      </w:r>
      <w:r w:rsidRPr="00517910">
        <w:rPr>
          <w:i/>
          <w:iCs/>
        </w:rPr>
        <w:t>0.7-0.9 = Important technique/method used</w:t>
      </w:r>
      <w:r w:rsidR="00D92B53" w:rsidRPr="00D92B53">
        <w:rPr>
          <w:i/>
          <w:iCs/>
        </w:rPr>
        <w:t xml:space="preserve">, </w:t>
      </w:r>
      <w:r w:rsidRPr="00517910">
        <w:rPr>
          <w:i/>
          <w:iCs/>
        </w:rPr>
        <w:t>0.5-0.6 = Secondary concept mentioned</w:t>
      </w:r>
      <w:r w:rsidR="00D92B53" w:rsidRPr="00D92B53">
        <w:rPr>
          <w:i/>
          <w:iCs/>
        </w:rPr>
        <w:t xml:space="preserve">, </w:t>
      </w:r>
      <w:r w:rsidRPr="00517910">
        <w:rPr>
          <w:i/>
          <w:iCs/>
        </w:rPr>
        <w:t>&lt;0.5 = Brief mention</w:t>
      </w:r>
      <w:r w:rsidR="00D92B53" w:rsidRPr="00D92B53">
        <w:rPr>
          <w:i/>
          <w:iCs/>
        </w:rPr>
        <w:t xml:space="preserve">), </w:t>
      </w:r>
      <w:r w:rsidRPr="00517910">
        <w:rPr>
          <w:b/>
          <w:bCs/>
        </w:rPr>
        <w:t>context:</w:t>
      </w:r>
      <w:r w:rsidRPr="00517910">
        <w:t xml:space="preserve"> Text snippet showing where the concept appears in the paper</w:t>
      </w:r>
    </w:p>
    <w:p w14:paraId="6253B8BE" w14:textId="3A32BD0A" w:rsidR="00D92B53" w:rsidRPr="00D92B53" w:rsidRDefault="00D92B53" w:rsidP="00D92B53">
      <w:pPr>
        <w:rPr>
          <w:b/>
          <w:bCs/>
        </w:rPr>
      </w:pPr>
      <w:r w:rsidRPr="00D92B53">
        <w:rPr>
          <w:b/>
          <w:bCs/>
        </w:rPr>
        <w:t>Note:</w:t>
      </w:r>
      <w:r>
        <w:rPr>
          <w:b/>
          <w:bCs/>
        </w:rPr>
        <w:t xml:space="preserve"> (Why are these attributes kept?)</w:t>
      </w:r>
    </w:p>
    <w:p w14:paraId="40E3313B" w14:textId="77777777" w:rsidR="00D92B53" w:rsidRPr="00D92B53" w:rsidRDefault="00D92B53" w:rsidP="00D92B53">
      <w:pPr>
        <w:numPr>
          <w:ilvl w:val="0"/>
          <w:numId w:val="20"/>
        </w:numPr>
      </w:pPr>
      <w:r w:rsidRPr="00D92B53">
        <w:t xml:space="preserve">The relevance score is </w:t>
      </w:r>
      <w:r w:rsidRPr="00D92B53">
        <w:rPr>
          <w:b/>
          <w:bCs/>
        </w:rPr>
        <w:t>critical</w:t>
      </w:r>
      <w:r w:rsidRPr="00D92B53">
        <w:t xml:space="preserve"> for Agent #2's relationship discovery—it uses concept overlap with weighted scoring to calculate base confidence</w:t>
      </w:r>
    </w:p>
    <w:p w14:paraId="66E486F6" w14:textId="77777777" w:rsidR="00D92B53" w:rsidRDefault="00D92B53" w:rsidP="00D92B53">
      <w:pPr>
        <w:numPr>
          <w:ilvl w:val="0"/>
          <w:numId w:val="20"/>
        </w:numPr>
      </w:pPr>
      <w:r w:rsidRPr="00D92B53">
        <w:t>Context snippets provide explainability and verification</w:t>
      </w:r>
    </w:p>
    <w:p w14:paraId="61E7FC44" w14:textId="77777777" w:rsidR="00D92B53" w:rsidRPr="00D92B53" w:rsidRDefault="00D92B53" w:rsidP="00D92B53">
      <w:pPr>
        <w:rPr>
          <w:b/>
          <w:bCs/>
          <w:sz w:val="28"/>
          <w:szCs w:val="28"/>
        </w:rPr>
      </w:pPr>
      <w:r w:rsidRPr="00D92B53">
        <w:rPr>
          <w:b/>
          <w:bCs/>
          <w:sz w:val="28"/>
          <w:szCs w:val="28"/>
        </w:rPr>
        <w:t>B. Paper → Paper Edges (Semantic Relationships)</w:t>
      </w:r>
    </w:p>
    <w:p w14:paraId="1BC59D70" w14:textId="77777777" w:rsidR="00D92B53" w:rsidRPr="00D92B53" w:rsidRDefault="00D92B53" w:rsidP="00D92B53">
      <w:r w:rsidRPr="00D92B53">
        <w:t>Represented by the paper_relationships table:</w:t>
      </w:r>
    </w:p>
    <w:p w14:paraId="07359846" w14:textId="77777777" w:rsidR="00D92B53" w:rsidRPr="00D92B53" w:rsidRDefault="00D92B53" w:rsidP="00D92B53">
      <w:r w:rsidRPr="00D92B53">
        <w:rPr>
          <w:b/>
          <w:bCs/>
        </w:rPr>
        <w:t>Attributes:</w:t>
      </w:r>
    </w:p>
    <w:p w14:paraId="09094F3F" w14:textId="6EE0DB44" w:rsidR="00D92B53" w:rsidRDefault="00D92B53" w:rsidP="00D92B53">
      <w:r w:rsidRPr="00D92B53">
        <w:rPr>
          <w:b/>
          <w:bCs/>
        </w:rPr>
        <w:t>source_paper_id:</w:t>
      </w:r>
      <w:r w:rsidRPr="00D92B53">
        <w:t xml:space="preserve"> The paper being analyzed</w:t>
      </w:r>
      <w:r>
        <w:t xml:space="preserve">, </w:t>
      </w:r>
      <w:r w:rsidRPr="00D92B53">
        <w:rPr>
          <w:b/>
          <w:bCs/>
        </w:rPr>
        <w:t>target_paper_id:</w:t>
      </w:r>
      <w:r w:rsidRPr="00D92B53">
        <w:t xml:space="preserve"> The paper it relates to (in your case, always the seminal paper)</w:t>
      </w:r>
      <w:r>
        <w:t xml:space="preserve">, </w:t>
      </w:r>
      <w:r w:rsidRPr="00D92B53">
        <w:rPr>
          <w:b/>
          <w:bCs/>
        </w:rPr>
        <w:t>relationship_type:</w:t>
      </w:r>
      <w:r w:rsidRPr="00D92B53">
        <w:t xml:space="preserve"> One of 6 semantic relationship types (or null)</w:t>
      </w:r>
      <w:r>
        <w:t xml:space="preserve">, </w:t>
      </w:r>
      <w:r w:rsidRPr="00D92B53">
        <w:rPr>
          <w:b/>
          <w:bCs/>
        </w:rPr>
        <w:t>explanation:</w:t>
      </w:r>
      <w:r w:rsidRPr="00D92B53">
        <w:t xml:space="preserve"> Human-readable description of the relationship (2-3 sentences)</w:t>
      </w:r>
      <w:r>
        <w:t xml:space="preserve">, </w:t>
      </w:r>
      <w:r w:rsidRPr="00D92B53">
        <w:rPr>
          <w:b/>
          <w:bCs/>
        </w:rPr>
        <w:t>confidence:</w:t>
      </w:r>
      <w:r w:rsidRPr="00D92B53">
        <w:t xml:space="preserve"> Float [0.0-1.0] representing confidence in the relationship</w:t>
      </w:r>
      <w:r>
        <w:t xml:space="preserve">, </w:t>
      </w:r>
      <w:r w:rsidRPr="00D92B53">
        <w:rPr>
          <w:b/>
          <w:bCs/>
        </w:rPr>
        <w:t>validated:</w:t>
      </w:r>
      <w:r w:rsidRPr="00D92B53">
        <w:t xml:space="preserve"> Boolean flag set by Agent #3</w:t>
      </w:r>
      <w:r>
        <w:t xml:space="preserve">, </w:t>
      </w:r>
      <w:r w:rsidRPr="00D92B53">
        <w:rPr>
          <w:b/>
          <w:bCs/>
        </w:rPr>
        <w:t>extracted_at:</w:t>
      </w:r>
      <w:r w:rsidRPr="00D92B53">
        <w:t xml:space="preserve"> Timestamp</w:t>
      </w:r>
    </w:p>
    <w:p w14:paraId="5F76808B" w14:textId="2724753F" w:rsidR="00D92B53" w:rsidRDefault="00D92B53" w:rsidP="00D92B53">
      <w:r w:rsidRPr="00D92B53">
        <w:rPr>
          <w:b/>
          <w:bCs/>
        </w:rPr>
        <w:t>6 Relationship Types</w:t>
      </w:r>
      <w:r w:rsidRPr="00D92B53">
        <w:t xml:space="preserve"> (RelationshipType enum):</w:t>
      </w:r>
    </w:p>
    <w:p w14:paraId="5673FF65" w14:textId="1334A712" w:rsidR="00D92B53" w:rsidRDefault="00D92B53" w:rsidP="00D92B53">
      <w:pPr>
        <w:pStyle w:val="ListParagraph"/>
        <w:numPr>
          <w:ilvl w:val="0"/>
          <w:numId w:val="23"/>
        </w:numPr>
      </w:pPr>
      <w:r w:rsidRPr="00D92B53">
        <w:rPr>
          <w:b/>
          <w:bCs/>
        </w:rPr>
        <w:t>improves_on</w:t>
      </w:r>
      <w:r w:rsidRPr="00D92B53">
        <w:t xml:space="preserve">: Source improves target's method, performance, or results </w:t>
      </w:r>
    </w:p>
    <w:p w14:paraId="477C8054" w14:textId="1FCDE2D5" w:rsidR="00D92B53" w:rsidRDefault="00D92B53" w:rsidP="00D92B53">
      <w:pPr>
        <w:pStyle w:val="ListParagraph"/>
        <w:numPr>
          <w:ilvl w:val="0"/>
          <w:numId w:val="23"/>
        </w:numPr>
      </w:pPr>
      <w:r w:rsidRPr="00D92B53">
        <w:rPr>
          <w:b/>
          <w:bCs/>
        </w:rPr>
        <w:t>extends</w:t>
      </w:r>
      <w:r w:rsidRPr="00D92B53">
        <w:t>: Source adds new capabilities or features to target's approach</w:t>
      </w:r>
    </w:p>
    <w:p w14:paraId="2AEB2031" w14:textId="7F515644" w:rsidR="00D92B53" w:rsidRDefault="00D92B53" w:rsidP="00D92B53">
      <w:pPr>
        <w:pStyle w:val="ListParagraph"/>
        <w:numPr>
          <w:ilvl w:val="0"/>
          <w:numId w:val="23"/>
        </w:numPr>
      </w:pPr>
      <w:r w:rsidRPr="00D92B53">
        <w:rPr>
          <w:b/>
          <w:bCs/>
        </w:rPr>
        <w:t>evaluates</w:t>
      </w:r>
      <w:r w:rsidRPr="00D92B53">
        <w:t>: Source evaluates, benchmarks, or compares against target</w:t>
      </w:r>
    </w:p>
    <w:p w14:paraId="1BEF2C55" w14:textId="211E8293" w:rsidR="00D92B53" w:rsidRDefault="00D92B53" w:rsidP="00D92B53">
      <w:pPr>
        <w:pStyle w:val="ListParagraph"/>
        <w:numPr>
          <w:ilvl w:val="0"/>
          <w:numId w:val="23"/>
        </w:numPr>
      </w:pPr>
      <w:r w:rsidRPr="00D92B53">
        <w:rPr>
          <w:b/>
          <w:bCs/>
        </w:rPr>
        <w:t>builds_on</w:t>
      </w:r>
      <w:r w:rsidRPr="00D92B53">
        <w:t>: Source uses target as a foundation or starting point</w:t>
      </w:r>
    </w:p>
    <w:p w14:paraId="57B3A30C" w14:textId="2948373D" w:rsidR="00D92B53" w:rsidRDefault="00D92B53" w:rsidP="00D92B53">
      <w:pPr>
        <w:pStyle w:val="ListParagraph"/>
        <w:numPr>
          <w:ilvl w:val="0"/>
          <w:numId w:val="23"/>
        </w:numPr>
      </w:pPr>
      <w:r w:rsidRPr="00D92B53">
        <w:rPr>
          <w:b/>
          <w:bCs/>
        </w:rPr>
        <w:t>addresses</w:t>
      </w:r>
      <w:r w:rsidRPr="00D92B53">
        <w:t>: Source addresses limitations or problems in target</w:t>
      </w:r>
    </w:p>
    <w:p w14:paraId="1A30AE47" w14:textId="7684D1F1" w:rsidR="00D92B53" w:rsidRDefault="00D92B53" w:rsidP="00D92B53">
      <w:pPr>
        <w:pStyle w:val="ListParagraph"/>
        <w:numPr>
          <w:ilvl w:val="0"/>
          <w:numId w:val="23"/>
        </w:numPr>
      </w:pPr>
      <w:r w:rsidRPr="00D92B53">
        <w:rPr>
          <w:b/>
          <w:bCs/>
        </w:rPr>
        <w:lastRenderedPageBreak/>
        <w:t>cites</w:t>
      </w:r>
      <w:r w:rsidRPr="00D92B53">
        <w:t>: Source mentions target without strong semantic connection</w:t>
      </w:r>
    </w:p>
    <w:p w14:paraId="0ACA21CE" w14:textId="34AD8F75" w:rsidR="00D92B53" w:rsidRPr="00D92B53" w:rsidRDefault="00D92B53" w:rsidP="00D92B53">
      <w:pPr>
        <w:rPr>
          <w:b/>
          <w:bCs/>
        </w:rPr>
      </w:pPr>
      <w:r w:rsidRPr="00D92B53">
        <w:rPr>
          <w:b/>
          <w:bCs/>
        </w:rPr>
        <w:t xml:space="preserve">Why </w:t>
      </w:r>
      <w:r w:rsidR="00DB1900">
        <w:rPr>
          <w:b/>
          <w:bCs/>
        </w:rPr>
        <w:t xml:space="preserve">Only </w:t>
      </w:r>
      <w:r w:rsidRPr="00D92B53">
        <w:rPr>
          <w:b/>
          <w:bCs/>
        </w:rPr>
        <w:t>These 6 Relationship Types?</w:t>
      </w:r>
    </w:p>
    <w:p w14:paraId="45BAA9F0" w14:textId="07C8520C" w:rsidR="00D92B53" w:rsidRDefault="00D92B53" w:rsidP="00D92B53">
      <w:r>
        <w:t xml:space="preserve">These six relationship types were chosen because they represent clear, semantically meaningful connections between research papers and align directly with the assignment requirements (e.g., introduces, improves_on, evaluates, extends). Each type is mutually exclusive and fits naturally with confidence scoring—some (like </w:t>
      </w:r>
      <w:r w:rsidRPr="00DB1900">
        <w:rPr>
          <w:i/>
          <w:iCs/>
        </w:rPr>
        <w:t>improves_on</w:t>
      </w:r>
      <w:r>
        <w:t xml:space="preserve">) require strong evidence, whereas others (like </w:t>
      </w:r>
      <w:r w:rsidRPr="00DB1900">
        <w:rPr>
          <w:i/>
          <w:iCs/>
        </w:rPr>
        <w:t>cites</w:t>
      </w:r>
      <w:r>
        <w:t>) may carry lower confidence.</w:t>
      </w:r>
    </w:p>
    <w:p w14:paraId="616B2D78" w14:textId="2B0038C1" w:rsidR="00D92B53" w:rsidRPr="00D92B53" w:rsidRDefault="00D92B53" w:rsidP="00D92B53">
      <w:pPr>
        <w:rPr>
          <w:b/>
          <w:bCs/>
        </w:rPr>
      </w:pPr>
      <w:r w:rsidRPr="00D92B53">
        <w:rPr>
          <w:b/>
          <w:bCs/>
        </w:rPr>
        <w:t>Null Relationships</w:t>
      </w:r>
    </w:p>
    <w:p w14:paraId="64BCD5E3" w14:textId="67BC4AE7" w:rsidR="00D92B53" w:rsidRDefault="00D92B53" w:rsidP="00D92B53">
      <w:r>
        <w:t xml:space="preserve">The system supports </w:t>
      </w:r>
      <w:r w:rsidRPr="00DB1900">
        <w:rPr>
          <w:b/>
          <w:bCs/>
          <w:i/>
          <w:iCs/>
        </w:rPr>
        <w:t>relationship_type: null</w:t>
      </w:r>
      <w:r>
        <w:t xml:space="preserve"> when no meaningful connection exists. These entries are kept intentionally to show that the paper was analyzed, but no semantic relationship was identified—typically reflected by low confidence scores.</w:t>
      </w:r>
    </w:p>
    <w:p w14:paraId="2C2A4BA1" w14:textId="67B3EFC2" w:rsidR="00DB1900" w:rsidRDefault="00DB1900" w:rsidP="00D92B53">
      <w:pPr>
        <w:rPr>
          <w:b/>
          <w:bCs/>
        </w:rPr>
      </w:pPr>
      <w:r w:rsidRPr="00DB1900">
        <w:rPr>
          <w:b/>
          <w:bCs/>
        </w:rPr>
        <w:t>Note: (Why are comparisons made with only the seminal paper?)</w:t>
      </w:r>
    </w:p>
    <w:p w14:paraId="082D9761" w14:textId="68E0F61E" w:rsidR="00EF73DD" w:rsidRDefault="00DB1900" w:rsidP="00DB1900">
      <w:r>
        <w:t>Compared</w:t>
      </w:r>
      <w:r w:rsidRPr="00DB1900">
        <w:t xml:space="preserve"> each paper only to the seminal 3D Gaussian Splatting paper (2308.04079) to keep the proof-of-concept focused, efficient, and aligned with the assignment’s core question: </w:t>
      </w:r>
      <w:r w:rsidRPr="00DB1900">
        <w:rPr>
          <w:i/>
          <w:iCs/>
        </w:rPr>
        <w:t>“Which papers improve on the original method?”</w:t>
      </w:r>
      <w:r w:rsidRPr="00DB1900">
        <w:t xml:space="preserve"> This </w:t>
      </w:r>
      <w:r w:rsidRPr="00DB1900">
        <w:rPr>
          <w:b/>
          <w:bCs/>
        </w:rPr>
        <w:t>hub-and-spoke</w:t>
      </w:r>
      <w:r w:rsidRPr="00DB1900">
        <w:t xml:space="preserve"> structure requires only 19 comparisons instead of 380, dramatically reducing API calls while maintaining narrative clarity. The design is intentionally scalable—making it easy to extend to full pairwise comparisons in future iterations without changing the underlying architecture.</w:t>
      </w:r>
    </w:p>
    <w:p w14:paraId="016E0128" w14:textId="1F97019C" w:rsidR="00DB1900" w:rsidRPr="00371229" w:rsidRDefault="00DB1900" w:rsidP="00DB1900">
      <w:r>
        <w:t>------------------------------------------------------------------------------------------------------------------</w:t>
      </w:r>
    </w:p>
    <w:p w14:paraId="778AD45A" w14:textId="77777777" w:rsidR="00371229" w:rsidRDefault="00371229" w:rsidP="00DB1900">
      <w:pPr>
        <w:rPr>
          <w:i/>
          <w:iCs/>
        </w:rPr>
      </w:pPr>
      <w:r w:rsidRPr="00DB1900">
        <w:rPr>
          <w:i/>
          <w:iCs/>
        </w:rPr>
        <w:t>Should agents be able to create new node or edge classes dynamically?</w:t>
      </w:r>
    </w:p>
    <w:p w14:paraId="20B2C4CF" w14:textId="265EB0B4" w:rsidR="00DB1900" w:rsidRDefault="00DB1900" w:rsidP="00DB1900">
      <w:r>
        <w:rPr>
          <w:b/>
          <w:bCs/>
        </w:rPr>
        <w:t xml:space="preserve">No, </w:t>
      </w:r>
      <w:r w:rsidR="003C0BAF" w:rsidRPr="003C0BAF">
        <w:t>agents</w:t>
      </w:r>
      <w:r w:rsidR="003C0BAF">
        <w:t xml:space="preserve"> are not able</w:t>
      </w:r>
      <w:r w:rsidR="003C0BAF" w:rsidRPr="003C0BAF">
        <w:t xml:space="preserve"> to create new node or edge classes dynamically; it operates on a fixed schema. Agent #1 can generate new entities only within the predefined concept subtypes (method, technique, dataset, metric, architecture, algorithm). Agent #2 can create relationships strictly within the six allowed relationship types. Duplicate concepts are handled automatically through the upsertConcept logic, which increments mention_count rather than creating new nodes.</w:t>
      </w:r>
    </w:p>
    <w:p w14:paraId="11337073" w14:textId="3B0E5E46" w:rsidR="003C0BAF" w:rsidRDefault="003C0BAF" w:rsidP="00DB1900">
      <w:pPr>
        <w:rPr>
          <w:b/>
          <w:bCs/>
        </w:rPr>
      </w:pPr>
      <w:r w:rsidRPr="003C0BAF">
        <w:rPr>
          <w:b/>
          <w:bCs/>
        </w:rPr>
        <w:t xml:space="preserve">Why </w:t>
      </w:r>
      <w:r>
        <w:rPr>
          <w:b/>
          <w:bCs/>
        </w:rPr>
        <w:t xml:space="preserve">did </w:t>
      </w:r>
      <w:r w:rsidRPr="003C0BAF">
        <w:rPr>
          <w:b/>
          <w:bCs/>
        </w:rPr>
        <w:t>I choose this design?</w:t>
      </w:r>
    </w:p>
    <w:p w14:paraId="58BFFE07" w14:textId="3CD5AD84" w:rsidR="003C0BAF" w:rsidRDefault="003C0BAF" w:rsidP="00DB1900">
      <w:r w:rsidRPr="003C0BAF">
        <w:t xml:space="preserve">This design is intentional because it benefits from strong TypeScript type safety—both ConceptType and RelationshipType are enums rather than free-form strings. The database reinforces this with PostgreSQL enums or CHECK constraints, ensuring only valid values are stored. The agent prompts are also fixed and explicitly list all supported concept and relationship types, and the agents themselves have no meta-learning ability to invent new </w:t>
      </w:r>
      <w:r w:rsidRPr="003C0BAF">
        <w:lastRenderedPageBreak/>
        <w:t>types. Together, these constraints keep the system stable, predictable, and schema-aligned.</w:t>
      </w:r>
    </w:p>
    <w:p w14:paraId="032DF0A3" w14:textId="5A5D62A9" w:rsidR="003C0BAF" w:rsidRDefault="003C0BAF" w:rsidP="00DB1900">
      <w:pPr>
        <w:rPr>
          <w:b/>
          <w:bCs/>
        </w:rPr>
      </w:pPr>
      <w:r w:rsidRPr="003C0BAF">
        <w:rPr>
          <w:b/>
          <w:bCs/>
        </w:rPr>
        <w:t>Future Plans</w:t>
      </w:r>
      <w:r>
        <w:rPr>
          <w:b/>
          <w:bCs/>
        </w:rPr>
        <w:t xml:space="preserve"> for Extension</w:t>
      </w:r>
      <w:r w:rsidRPr="003C0BAF">
        <w:rPr>
          <w:b/>
          <w:bCs/>
        </w:rPr>
        <w:t>:</w:t>
      </w:r>
    </w:p>
    <w:p w14:paraId="245B5EA9" w14:textId="460EF32D" w:rsidR="003C0BAF" w:rsidRPr="003C0BAF" w:rsidRDefault="003C0BAF" w:rsidP="00DB1900">
      <w:r w:rsidRPr="003C0BAF">
        <w:t xml:space="preserve">The schema is designed to be extensible, allowing new ConceptType values (such as </w:t>
      </w:r>
      <w:r w:rsidRPr="003C0BAF">
        <w:rPr>
          <w:i/>
          <w:iCs/>
        </w:rPr>
        <w:t>tool</w:t>
      </w:r>
      <w:r w:rsidRPr="003C0BAF">
        <w:t xml:space="preserve"> or </w:t>
      </w:r>
      <w:r w:rsidRPr="003C0BAF">
        <w:rPr>
          <w:i/>
          <w:iCs/>
        </w:rPr>
        <w:t>framework</w:t>
      </w:r>
      <w:r w:rsidRPr="003C0BAF">
        <w:t>) to be added in future iterations. Extensions can be managed cleanly through schema versioning to maintain backward compatibility. A potential enhancement is a “type proposal” workflow, where agents can flag emerging entity categories for human review rather than creating them automatically</w:t>
      </w:r>
      <w:r>
        <w:t>,</w:t>
      </w:r>
      <w:r w:rsidRPr="003C0BAF">
        <w:t xml:space="preserve"> keeping the system controlled while still adaptable.</w:t>
      </w:r>
    </w:p>
    <w:p w14:paraId="06FD878A" w14:textId="65039DBD" w:rsidR="003C0BAF" w:rsidRPr="003C0BAF" w:rsidRDefault="003C0BAF" w:rsidP="00DB1900">
      <w:r>
        <w:t>------------------------------------------------------------------------------------------------------------------</w:t>
      </w:r>
    </w:p>
    <w:p w14:paraId="24016D91" w14:textId="77777777" w:rsidR="00371229" w:rsidRDefault="00371229" w:rsidP="00206A6F">
      <w:pPr>
        <w:rPr>
          <w:i/>
          <w:iCs/>
        </w:rPr>
      </w:pPr>
      <w:r w:rsidRPr="00206A6F">
        <w:rPr>
          <w:i/>
          <w:iCs/>
        </w:rPr>
        <w:t>How will you represent semantic relationships (e.g., introduces, improves_on, evaluates, extends)?</w:t>
      </w:r>
    </w:p>
    <w:p w14:paraId="18850566" w14:textId="343FED36" w:rsidR="00CC37C8" w:rsidRPr="00CC37C8" w:rsidRDefault="00CC37C8" w:rsidP="00206A6F">
      <w:pPr>
        <w:rPr>
          <w:b/>
          <w:bCs/>
        </w:rPr>
      </w:pPr>
      <w:r w:rsidRPr="00CC37C8">
        <w:rPr>
          <w:b/>
          <w:bCs/>
        </w:rPr>
        <w:t xml:space="preserve">A. Relationship </w:t>
      </w:r>
      <w:r>
        <w:rPr>
          <w:b/>
          <w:bCs/>
        </w:rPr>
        <w:t>Definitions</w:t>
      </w:r>
    </w:p>
    <w:p w14:paraId="27B64807" w14:textId="1DB73550" w:rsidR="00CC37C8" w:rsidRPr="00CC37C8" w:rsidRDefault="00CC37C8" w:rsidP="00206A6F">
      <w:r>
        <w:t>As below, any of the RelationshipType enum is added to the table by Agent #2 by making pair-wise comparisons with the seminal paper.</w:t>
      </w:r>
    </w:p>
    <w:tbl>
      <w:tblPr>
        <w:tblStyle w:val="GridTable4-Accent3"/>
        <w:tblW w:w="0" w:type="auto"/>
        <w:tblLook w:val="04A0" w:firstRow="1" w:lastRow="0" w:firstColumn="1" w:lastColumn="0" w:noHBand="0" w:noVBand="1"/>
      </w:tblPr>
      <w:tblGrid>
        <w:gridCol w:w="1814"/>
        <w:gridCol w:w="2086"/>
        <w:gridCol w:w="1855"/>
        <w:gridCol w:w="1620"/>
        <w:gridCol w:w="1975"/>
      </w:tblGrid>
      <w:tr w:rsidR="00CC37C8" w:rsidRPr="00CC37C8" w14:paraId="6E02C815" w14:textId="77777777" w:rsidTr="00CC37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2EA4A221" w14:textId="4EC1AF5F" w:rsidR="00206A6F" w:rsidRPr="00CC37C8" w:rsidRDefault="00206A6F" w:rsidP="00CC37C8">
            <w:pPr>
              <w:jc w:val="center"/>
              <w:rPr>
                <w:sz w:val="16"/>
                <w:szCs w:val="16"/>
              </w:rPr>
            </w:pPr>
            <w:r w:rsidRPr="00CC37C8">
              <w:rPr>
                <w:sz w:val="16"/>
                <w:szCs w:val="16"/>
              </w:rPr>
              <w:t>Relationship Type</w:t>
            </w:r>
          </w:p>
        </w:tc>
        <w:tc>
          <w:tcPr>
            <w:tcW w:w="2086" w:type="dxa"/>
          </w:tcPr>
          <w:p w14:paraId="7CEC9F3B" w14:textId="5C5F4DDF" w:rsidR="00206A6F" w:rsidRPr="00CC37C8" w:rsidRDefault="00206A6F" w:rsidP="00CC37C8">
            <w:pPr>
              <w:jc w:val="center"/>
              <w:cnfStyle w:val="100000000000" w:firstRow="1" w:lastRow="0" w:firstColumn="0" w:lastColumn="0" w:oddVBand="0" w:evenVBand="0" w:oddHBand="0" w:evenHBand="0" w:firstRowFirstColumn="0" w:firstRowLastColumn="0" w:lastRowFirstColumn="0" w:lastRowLastColumn="0"/>
              <w:rPr>
                <w:sz w:val="16"/>
                <w:szCs w:val="16"/>
              </w:rPr>
            </w:pPr>
            <w:r w:rsidRPr="00CC37C8">
              <w:rPr>
                <w:sz w:val="16"/>
                <w:szCs w:val="16"/>
              </w:rPr>
              <w:t>Meaning</w:t>
            </w:r>
          </w:p>
        </w:tc>
        <w:tc>
          <w:tcPr>
            <w:tcW w:w="1855" w:type="dxa"/>
          </w:tcPr>
          <w:p w14:paraId="1CA59312" w14:textId="1EA60118" w:rsidR="00206A6F" w:rsidRPr="00CC37C8" w:rsidRDefault="00206A6F" w:rsidP="00CC37C8">
            <w:pPr>
              <w:jc w:val="center"/>
              <w:cnfStyle w:val="100000000000" w:firstRow="1" w:lastRow="0" w:firstColumn="0" w:lastColumn="0" w:oddVBand="0" w:evenVBand="0" w:oddHBand="0" w:evenHBand="0" w:firstRowFirstColumn="0" w:firstRowLastColumn="0" w:lastRowFirstColumn="0" w:lastRowLastColumn="0"/>
              <w:rPr>
                <w:sz w:val="16"/>
                <w:szCs w:val="16"/>
              </w:rPr>
            </w:pPr>
            <w:r w:rsidRPr="00CC37C8">
              <w:rPr>
                <w:sz w:val="16"/>
                <w:szCs w:val="16"/>
              </w:rPr>
              <w:t>Example Explanation</w:t>
            </w:r>
          </w:p>
        </w:tc>
        <w:tc>
          <w:tcPr>
            <w:tcW w:w="1620" w:type="dxa"/>
          </w:tcPr>
          <w:p w14:paraId="1707DE1A" w14:textId="50F045ED" w:rsidR="00206A6F" w:rsidRPr="00CC37C8" w:rsidRDefault="00206A6F" w:rsidP="00CC37C8">
            <w:pPr>
              <w:jc w:val="center"/>
              <w:cnfStyle w:val="100000000000" w:firstRow="1" w:lastRow="0" w:firstColumn="0" w:lastColumn="0" w:oddVBand="0" w:evenVBand="0" w:oddHBand="0" w:evenHBand="0" w:firstRowFirstColumn="0" w:firstRowLastColumn="0" w:lastRowFirstColumn="0" w:lastRowLastColumn="0"/>
              <w:rPr>
                <w:sz w:val="16"/>
                <w:szCs w:val="16"/>
              </w:rPr>
            </w:pPr>
            <w:r w:rsidRPr="00CC37C8">
              <w:rPr>
                <w:sz w:val="16"/>
                <w:szCs w:val="16"/>
              </w:rPr>
              <w:t>Confidence Range</w:t>
            </w:r>
          </w:p>
        </w:tc>
        <w:tc>
          <w:tcPr>
            <w:tcW w:w="1975" w:type="dxa"/>
          </w:tcPr>
          <w:p w14:paraId="23E046A4" w14:textId="584F67B0" w:rsidR="00206A6F" w:rsidRPr="00CC37C8" w:rsidRDefault="00CC37C8" w:rsidP="00CC37C8">
            <w:pPr>
              <w:jc w:val="center"/>
              <w:cnfStyle w:val="100000000000" w:firstRow="1" w:lastRow="0" w:firstColumn="0" w:lastColumn="0" w:oddVBand="0" w:evenVBand="0" w:oddHBand="0" w:evenHBand="0" w:firstRowFirstColumn="0" w:firstRowLastColumn="0" w:lastRowFirstColumn="0" w:lastRowLastColumn="0"/>
              <w:rPr>
                <w:sz w:val="16"/>
                <w:szCs w:val="16"/>
              </w:rPr>
            </w:pPr>
            <w:r w:rsidRPr="00CC37C8">
              <w:rPr>
                <w:sz w:val="16"/>
                <w:szCs w:val="16"/>
              </w:rPr>
              <w:t>Key Indicators</w:t>
            </w:r>
          </w:p>
        </w:tc>
      </w:tr>
      <w:tr w:rsidR="00CC37C8" w:rsidRPr="00CC37C8" w14:paraId="65A177F0" w14:textId="77777777" w:rsidTr="00CC3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7BC2CAE8" w14:textId="5E368756" w:rsidR="00206A6F" w:rsidRPr="00CC37C8" w:rsidRDefault="00206A6F" w:rsidP="00CC37C8">
            <w:pPr>
              <w:jc w:val="center"/>
              <w:rPr>
                <w:sz w:val="16"/>
                <w:szCs w:val="16"/>
              </w:rPr>
            </w:pPr>
            <w:r w:rsidRPr="00CC37C8">
              <w:rPr>
                <w:sz w:val="16"/>
                <w:szCs w:val="16"/>
              </w:rPr>
              <w:t>improves_on</w:t>
            </w:r>
          </w:p>
        </w:tc>
        <w:tc>
          <w:tcPr>
            <w:tcW w:w="2086" w:type="dxa"/>
          </w:tcPr>
          <w:p w14:paraId="7AEF1B17" w14:textId="6CED9834" w:rsidR="00206A6F" w:rsidRPr="00CC37C8" w:rsidRDefault="00206A6F" w:rsidP="00206A6F">
            <w:pPr>
              <w:cnfStyle w:val="000000100000" w:firstRow="0" w:lastRow="0" w:firstColumn="0" w:lastColumn="0" w:oddVBand="0" w:evenVBand="0" w:oddHBand="1" w:evenHBand="0" w:firstRowFirstColumn="0" w:firstRowLastColumn="0" w:lastRowFirstColumn="0" w:lastRowLastColumn="0"/>
              <w:rPr>
                <w:sz w:val="16"/>
                <w:szCs w:val="16"/>
              </w:rPr>
            </w:pPr>
            <w:r w:rsidRPr="00CC37C8">
              <w:rPr>
                <w:sz w:val="16"/>
                <w:szCs w:val="16"/>
              </w:rPr>
              <w:t>Performance/quality enhancement - Source achieves better results than Target through optimization or innovation</w:t>
            </w:r>
          </w:p>
        </w:tc>
        <w:tc>
          <w:tcPr>
            <w:tcW w:w="1855" w:type="dxa"/>
          </w:tcPr>
          <w:p w14:paraId="41EF4874" w14:textId="0076798A" w:rsidR="00206A6F" w:rsidRPr="00CC37C8" w:rsidRDefault="00206A6F" w:rsidP="00206A6F">
            <w:pPr>
              <w:cnfStyle w:val="000000100000" w:firstRow="0" w:lastRow="0" w:firstColumn="0" w:lastColumn="0" w:oddVBand="0" w:evenVBand="0" w:oddHBand="1" w:evenHBand="0" w:firstRowFirstColumn="0" w:firstRowLastColumn="0" w:lastRowFirstColumn="0" w:lastRowLastColumn="0"/>
              <w:rPr>
                <w:sz w:val="16"/>
                <w:szCs w:val="16"/>
              </w:rPr>
            </w:pPr>
            <w:r w:rsidRPr="00CC37C8">
              <w:rPr>
                <w:sz w:val="16"/>
                <w:szCs w:val="16"/>
              </w:rPr>
              <w:t>"Achieves 40% faster rendering speeds while maintaining visual quality"</w:t>
            </w:r>
          </w:p>
        </w:tc>
        <w:tc>
          <w:tcPr>
            <w:tcW w:w="1620" w:type="dxa"/>
          </w:tcPr>
          <w:p w14:paraId="13BB50CD" w14:textId="0E9D9D40" w:rsidR="00206A6F" w:rsidRPr="00CC37C8" w:rsidRDefault="00206A6F" w:rsidP="00206A6F">
            <w:pPr>
              <w:cnfStyle w:val="000000100000" w:firstRow="0" w:lastRow="0" w:firstColumn="0" w:lastColumn="0" w:oddVBand="0" w:evenVBand="0" w:oddHBand="1" w:evenHBand="0" w:firstRowFirstColumn="0" w:firstRowLastColumn="0" w:lastRowFirstColumn="0" w:lastRowLastColumn="0"/>
              <w:rPr>
                <w:sz w:val="16"/>
                <w:szCs w:val="16"/>
              </w:rPr>
            </w:pPr>
            <w:r w:rsidRPr="00CC37C8">
              <w:rPr>
                <w:sz w:val="16"/>
                <w:szCs w:val="16"/>
              </w:rPr>
              <w:t>0.75 - 0.95</w:t>
            </w:r>
          </w:p>
        </w:tc>
        <w:tc>
          <w:tcPr>
            <w:tcW w:w="1975" w:type="dxa"/>
          </w:tcPr>
          <w:p w14:paraId="141786F7" w14:textId="5FD10C14" w:rsidR="00206A6F" w:rsidRPr="00CC37C8" w:rsidRDefault="00CC37C8" w:rsidP="00206A6F">
            <w:pPr>
              <w:cnfStyle w:val="000000100000" w:firstRow="0" w:lastRow="0" w:firstColumn="0" w:lastColumn="0" w:oddVBand="0" w:evenVBand="0" w:oddHBand="1" w:evenHBand="0" w:firstRowFirstColumn="0" w:firstRowLastColumn="0" w:lastRowFirstColumn="0" w:lastRowLastColumn="0"/>
              <w:rPr>
                <w:sz w:val="16"/>
                <w:szCs w:val="16"/>
              </w:rPr>
            </w:pPr>
            <w:r w:rsidRPr="00CC37C8">
              <w:rPr>
                <w:sz w:val="16"/>
                <w:szCs w:val="16"/>
              </w:rPr>
              <w:t>"40% faster", "reduces memory by 60%", "achieves higher PSNR", "outperforms"</w:t>
            </w:r>
          </w:p>
        </w:tc>
      </w:tr>
      <w:tr w:rsidR="00CC37C8" w:rsidRPr="00CC37C8" w14:paraId="40E9F13D" w14:textId="77777777" w:rsidTr="00CC37C8">
        <w:tc>
          <w:tcPr>
            <w:cnfStyle w:val="001000000000" w:firstRow="0" w:lastRow="0" w:firstColumn="1" w:lastColumn="0" w:oddVBand="0" w:evenVBand="0" w:oddHBand="0" w:evenHBand="0" w:firstRowFirstColumn="0" w:firstRowLastColumn="0" w:lastRowFirstColumn="0" w:lastRowLastColumn="0"/>
            <w:tcW w:w="1814" w:type="dxa"/>
          </w:tcPr>
          <w:p w14:paraId="7E831397" w14:textId="07D2F06E" w:rsidR="00206A6F" w:rsidRPr="00CC37C8" w:rsidRDefault="00206A6F" w:rsidP="00206A6F">
            <w:pPr>
              <w:jc w:val="center"/>
              <w:rPr>
                <w:sz w:val="16"/>
                <w:szCs w:val="16"/>
              </w:rPr>
            </w:pPr>
            <w:r w:rsidRPr="00CC37C8">
              <w:rPr>
                <w:sz w:val="16"/>
                <w:szCs w:val="16"/>
              </w:rPr>
              <w:t>extends</w:t>
            </w:r>
          </w:p>
        </w:tc>
        <w:tc>
          <w:tcPr>
            <w:tcW w:w="2086" w:type="dxa"/>
          </w:tcPr>
          <w:p w14:paraId="05938D28" w14:textId="147C6C61" w:rsidR="00206A6F" w:rsidRPr="00CC37C8" w:rsidRDefault="00206A6F" w:rsidP="00206A6F">
            <w:pPr>
              <w:cnfStyle w:val="000000000000" w:firstRow="0" w:lastRow="0" w:firstColumn="0" w:lastColumn="0" w:oddVBand="0" w:evenVBand="0" w:oddHBand="0" w:evenHBand="0" w:firstRowFirstColumn="0" w:firstRowLastColumn="0" w:lastRowFirstColumn="0" w:lastRowLastColumn="0"/>
              <w:rPr>
                <w:sz w:val="16"/>
                <w:szCs w:val="16"/>
              </w:rPr>
            </w:pPr>
            <w:r w:rsidRPr="00CC37C8">
              <w:rPr>
                <w:sz w:val="16"/>
                <w:szCs w:val="16"/>
              </w:rPr>
              <w:t>Functional expansion - Source adds new capabilities or features to Target's approach without necessarily being "better"</w:t>
            </w:r>
          </w:p>
        </w:tc>
        <w:tc>
          <w:tcPr>
            <w:tcW w:w="1855" w:type="dxa"/>
          </w:tcPr>
          <w:p w14:paraId="089AF068" w14:textId="452C4663" w:rsidR="00206A6F" w:rsidRPr="00CC37C8" w:rsidRDefault="00206A6F" w:rsidP="00206A6F">
            <w:pPr>
              <w:cnfStyle w:val="000000000000" w:firstRow="0" w:lastRow="0" w:firstColumn="0" w:lastColumn="0" w:oddVBand="0" w:evenVBand="0" w:oddHBand="0" w:evenHBand="0" w:firstRowFirstColumn="0" w:firstRowLastColumn="0" w:lastRowFirstColumn="0" w:lastRowLastColumn="0"/>
              <w:rPr>
                <w:sz w:val="16"/>
                <w:szCs w:val="16"/>
              </w:rPr>
            </w:pPr>
            <w:r w:rsidRPr="00CC37C8">
              <w:rPr>
                <w:sz w:val="16"/>
                <w:szCs w:val="16"/>
              </w:rPr>
              <w:t>"Extends the static 3DGS method to handle dynamic scenes with moving objects"</w:t>
            </w:r>
          </w:p>
        </w:tc>
        <w:tc>
          <w:tcPr>
            <w:tcW w:w="1620" w:type="dxa"/>
          </w:tcPr>
          <w:p w14:paraId="3B057416" w14:textId="1B256448" w:rsidR="00206A6F" w:rsidRPr="00CC37C8" w:rsidRDefault="00206A6F" w:rsidP="00206A6F">
            <w:pPr>
              <w:cnfStyle w:val="000000000000" w:firstRow="0" w:lastRow="0" w:firstColumn="0" w:lastColumn="0" w:oddVBand="0" w:evenVBand="0" w:oddHBand="0" w:evenHBand="0" w:firstRowFirstColumn="0" w:firstRowLastColumn="0" w:lastRowFirstColumn="0" w:lastRowLastColumn="0"/>
              <w:rPr>
                <w:sz w:val="16"/>
                <w:szCs w:val="16"/>
              </w:rPr>
            </w:pPr>
            <w:r w:rsidRPr="00CC37C8">
              <w:rPr>
                <w:sz w:val="16"/>
                <w:szCs w:val="16"/>
              </w:rPr>
              <w:t>0.70 - 0.90</w:t>
            </w:r>
          </w:p>
        </w:tc>
        <w:tc>
          <w:tcPr>
            <w:tcW w:w="1975" w:type="dxa"/>
          </w:tcPr>
          <w:p w14:paraId="5B435392" w14:textId="3F649CBF" w:rsidR="00206A6F" w:rsidRPr="00CC37C8" w:rsidRDefault="00CC37C8" w:rsidP="00206A6F">
            <w:pPr>
              <w:cnfStyle w:val="000000000000" w:firstRow="0" w:lastRow="0" w:firstColumn="0" w:lastColumn="0" w:oddVBand="0" w:evenVBand="0" w:oddHBand="0" w:evenHBand="0" w:firstRowFirstColumn="0" w:firstRowLastColumn="0" w:lastRowFirstColumn="0" w:lastRowLastColumn="0"/>
              <w:rPr>
                <w:sz w:val="16"/>
                <w:szCs w:val="16"/>
              </w:rPr>
            </w:pPr>
            <w:r w:rsidRPr="00CC37C8">
              <w:rPr>
                <w:sz w:val="16"/>
                <w:szCs w:val="16"/>
              </w:rPr>
              <w:t>"extends to dynamic scenes", "generalizes to", "adds capability for", "handles additional"</w:t>
            </w:r>
          </w:p>
        </w:tc>
      </w:tr>
      <w:tr w:rsidR="00CC37C8" w:rsidRPr="00CC37C8" w14:paraId="3FB3C6E2" w14:textId="77777777" w:rsidTr="00CC3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69D88BE5" w14:textId="7D3FB941" w:rsidR="00206A6F" w:rsidRPr="00CC37C8" w:rsidRDefault="00206A6F" w:rsidP="00206A6F">
            <w:pPr>
              <w:jc w:val="center"/>
              <w:rPr>
                <w:sz w:val="16"/>
                <w:szCs w:val="16"/>
              </w:rPr>
            </w:pPr>
            <w:r w:rsidRPr="00CC37C8">
              <w:rPr>
                <w:sz w:val="16"/>
                <w:szCs w:val="16"/>
              </w:rPr>
              <w:t>builds_on</w:t>
            </w:r>
          </w:p>
        </w:tc>
        <w:tc>
          <w:tcPr>
            <w:tcW w:w="2086" w:type="dxa"/>
          </w:tcPr>
          <w:p w14:paraId="337BCF1F" w14:textId="1F9B37F3" w:rsidR="00206A6F" w:rsidRPr="00CC37C8" w:rsidRDefault="00206A6F" w:rsidP="00206A6F">
            <w:pPr>
              <w:cnfStyle w:val="000000100000" w:firstRow="0" w:lastRow="0" w:firstColumn="0" w:lastColumn="0" w:oddVBand="0" w:evenVBand="0" w:oddHBand="1" w:evenHBand="0" w:firstRowFirstColumn="0" w:firstRowLastColumn="0" w:lastRowFirstColumn="0" w:lastRowLastColumn="0"/>
              <w:rPr>
                <w:sz w:val="16"/>
                <w:szCs w:val="16"/>
              </w:rPr>
            </w:pPr>
            <w:r w:rsidRPr="00CC37C8">
              <w:rPr>
                <w:sz w:val="16"/>
                <w:szCs w:val="16"/>
              </w:rPr>
              <w:t>Direct dependency - Source uses Target as foundation, adopts core methods or representations</w:t>
            </w:r>
          </w:p>
        </w:tc>
        <w:tc>
          <w:tcPr>
            <w:tcW w:w="1855" w:type="dxa"/>
          </w:tcPr>
          <w:p w14:paraId="2FC5A690" w14:textId="582CFA26" w:rsidR="00206A6F" w:rsidRPr="00CC37C8" w:rsidRDefault="00206A6F" w:rsidP="00206A6F">
            <w:pPr>
              <w:cnfStyle w:val="000000100000" w:firstRow="0" w:lastRow="0" w:firstColumn="0" w:lastColumn="0" w:oddVBand="0" w:evenVBand="0" w:oddHBand="1" w:evenHBand="0" w:firstRowFirstColumn="0" w:firstRowLastColumn="0" w:lastRowFirstColumn="0" w:lastRowLastColumn="0"/>
              <w:rPr>
                <w:sz w:val="16"/>
                <w:szCs w:val="16"/>
              </w:rPr>
            </w:pPr>
            <w:r w:rsidRPr="00CC37C8">
              <w:rPr>
                <w:sz w:val="16"/>
                <w:szCs w:val="16"/>
              </w:rPr>
              <w:t>"Adopts the 3D Gaussian representation and rasterization pipeline from the original work"</w:t>
            </w:r>
          </w:p>
        </w:tc>
        <w:tc>
          <w:tcPr>
            <w:tcW w:w="1620" w:type="dxa"/>
          </w:tcPr>
          <w:p w14:paraId="1AB992FB" w14:textId="015FE6A0" w:rsidR="00206A6F" w:rsidRPr="00CC37C8" w:rsidRDefault="00206A6F" w:rsidP="00206A6F">
            <w:pPr>
              <w:cnfStyle w:val="000000100000" w:firstRow="0" w:lastRow="0" w:firstColumn="0" w:lastColumn="0" w:oddVBand="0" w:evenVBand="0" w:oddHBand="1" w:evenHBand="0" w:firstRowFirstColumn="0" w:firstRowLastColumn="0" w:lastRowFirstColumn="0" w:lastRowLastColumn="0"/>
              <w:rPr>
                <w:sz w:val="16"/>
                <w:szCs w:val="16"/>
              </w:rPr>
            </w:pPr>
            <w:r w:rsidRPr="00CC37C8">
              <w:rPr>
                <w:sz w:val="16"/>
                <w:szCs w:val="16"/>
              </w:rPr>
              <w:t>0.75 - 0.95</w:t>
            </w:r>
          </w:p>
          <w:p w14:paraId="4C93B508" w14:textId="77777777" w:rsidR="00206A6F" w:rsidRPr="00CC37C8" w:rsidRDefault="00206A6F" w:rsidP="00206A6F">
            <w:pPr>
              <w:cnfStyle w:val="000000100000" w:firstRow="0" w:lastRow="0" w:firstColumn="0" w:lastColumn="0" w:oddVBand="0" w:evenVBand="0" w:oddHBand="1" w:evenHBand="0" w:firstRowFirstColumn="0" w:firstRowLastColumn="0" w:lastRowFirstColumn="0" w:lastRowLastColumn="0"/>
              <w:rPr>
                <w:sz w:val="16"/>
                <w:szCs w:val="16"/>
              </w:rPr>
            </w:pPr>
          </w:p>
        </w:tc>
        <w:tc>
          <w:tcPr>
            <w:tcW w:w="1975" w:type="dxa"/>
          </w:tcPr>
          <w:p w14:paraId="5994E220" w14:textId="6B42CA7B" w:rsidR="00206A6F" w:rsidRPr="00CC37C8" w:rsidRDefault="00CC37C8" w:rsidP="00206A6F">
            <w:pPr>
              <w:cnfStyle w:val="000000100000" w:firstRow="0" w:lastRow="0" w:firstColumn="0" w:lastColumn="0" w:oddVBand="0" w:evenVBand="0" w:oddHBand="1" w:evenHBand="0" w:firstRowFirstColumn="0" w:firstRowLastColumn="0" w:lastRowFirstColumn="0" w:lastRowLastColumn="0"/>
              <w:rPr>
                <w:sz w:val="16"/>
                <w:szCs w:val="16"/>
              </w:rPr>
            </w:pPr>
            <w:r w:rsidRPr="00CC37C8">
              <w:rPr>
                <w:sz w:val="16"/>
                <w:szCs w:val="16"/>
              </w:rPr>
              <w:t>"building on", "based on", "adopts the representation from", "uses [Target's method] as foundation"</w:t>
            </w:r>
          </w:p>
        </w:tc>
      </w:tr>
      <w:tr w:rsidR="00CC37C8" w:rsidRPr="00CC37C8" w14:paraId="55CABA28" w14:textId="77777777" w:rsidTr="00CC37C8">
        <w:tc>
          <w:tcPr>
            <w:cnfStyle w:val="001000000000" w:firstRow="0" w:lastRow="0" w:firstColumn="1" w:lastColumn="0" w:oddVBand="0" w:evenVBand="0" w:oddHBand="0" w:evenHBand="0" w:firstRowFirstColumn="0" w:firstRowLastColumn="0" w:lastRowFirstColumn="0" w:lastRowLastColumn="0"/>
            <w:tcW w:w="1814" w:type="dxa"/>
          </w:tcPr>
          <w:p w14:paraId="6EE19D19" w14:textId="1D726092" w:rsidR="00206A6F" w:rsidRPr="00CC37C8" w:rsidRDefault="00206A6F" w:rsidP="00206A6F">
            <w:pPr>
              <w:jc w:val="center"/>
              <w:rPr>
                <w:sz w:val="16"/>
                <w:szCs w:val="16"/>
              </w:rPr>
            </w:pPr>
            <w:r w:rsidRPr="00CC37C8">
              <w:rPr>
                <w:sz w:val="16"/>
                <w:szCs w:val="16"/>
              </w:rPr>
              <w:t>addresses</w:t>
            </w:r>
          </w:p>
        </w:tc>
        <w:tc>
          <w:tcPr>
            <w:tcW w:w="2086" w:type="dxa"/>
          </w:tcPr>
          <w:p w14:paraId="6054AF7B" w14:textId="4A1A0A78" w:rsidR="00206A6F" w:rsidRPr="00CC37C8" w:rsidRDefault="00206A6F" w:rsidP="00206A6F">
            <w:pPr>
              <w:cnfStyle w:val="000000000000" w:firstRow="0" w:lastRow="0" w:firstColumn="0" w:lastColumn="0" w:oddVBand="0" w:evenVBand="0" w:oddHBand="0" w:evenHBand="0" w:firstRowFirstColumn="0" w:firstRowLastColumn="0" w:lastRowFirstColumn="0" w:lastRowLastColumn="0"/>
              <w:rPr>
                <w:sz w:val="16"/>
                <w:szCs w:val="16"/>
              </w:rPr>
            </w:pPr>
            <w:r w:rsidRPr="00CC37C8">
              <w:rPr>
                <w:sz w:val="16"/>
                <w:szCs w:val="16"/>
              </w:rPr>
              <w:t>Problem-solving - Source explicitly fixes limitations, bugs, or artifacts present in Target</w:t>
            </w:r>
          </w:p>
        </w:tc>
        <w:tc>
          <w:tcPr>
            <w:tcW w:w="1855" w:type="dxa"/>
          </w:tcPr>
          <w:p w14:paraId="2BDCF500" w14:textId="64AB66E6" w:rsidR="00206A6F" w:rsidRPr="00CC37C8" w:rsidRDefault="00206A6F" w:rsidP="00206A6F">
            <w:pPr>
              <w:cnfStyle w:val="000000000000" w:firstRow="0" w:lastRow="0" w:firstColumn="0" w:lastColumn="0" w:oddVBand="0" w:evenVBand="0" w:oddHBand="0" w:evenHBand="0" w:firstRowFirstColumn="0" w:firstRowLastColumn="0" w:lastRowFirstColumn="0" w:lastRowLastColumn="0"/>
              <w:rPr>
                <w:sz w:val="16"/>
                <w:szCs w:val="16"/>
              </w:rPr>
            </w:pPr>
            <w:r w:rsidRPr="00CC37C8">
              <w:rPr>
                <w:sz w:val="16"/>
                <w:szCs w:val="16"/>
              </w:rPr>
              <w:t>"Solves the popping artifacts that occur in the original 3DGS during rapid camera movement"</w:t>
            </w:r>
          </w:p>
        </w:tc>
        <w:tc>
          <w:tcPr>
            <w:tcW w:w="1620" w:type="dxa"/>
          </w:tcPr>
          <w:p w14:paraId="56AFC961" w14:textId="6327E9FD" w:rsidR="00206A6F" w:rsidRPr="00CC37C8" w:rsidRDefault="00206A6F" w:rsidP="00206A6F">
            <w:pPr>
              <w:cnfStyle w:val="000000000000" w:firstRow="0" w:lastRow="0" w:firstColumn="0" w:lastColumn="0" w:oddVBand="0" w:evenVBand="0" w:oddHBand="0" w:evenHBand="0" w:firstRowFirstColumn="0" w:firstRowLastColumn="0" w:lastRowFirstColumn="0" w:lastRowLastColumn="0"/>
              <w:rPr>
                <w:sz w:val="16"/>
                <w:szCs w:val="16"/>
              </w:rPr>
            </w:pPr>
            <w:r w:rsidRPr="00CC37C8">
              <w:rPr>
                <w:sz w:val="16"/>
                <w:szCs w:val="16"/>
              </w:rPr>
              <w:t>0.65 - 0.85</w:t>
            </w:r>
          </w:p>
        </w:tc>
        <w:tc>
          <w:tcPr>
            <w:tcW w:w="1975" w:type="dxa"/>
          </w:tcPr>
          <w:p w14:paraId="30CD79E9" w14:textId="0ACD993F" w:rsidR="00206A6F" w:rsidRPr="00CC37C8" w:rsidRDefault="00CC37C8" w:rsidP="00206A6F">
            <w:pPr>
              <w:cnfStyle w:val="000000000000" w:firstRow="0" w:lastRow="0" w:firstColumn="0" w:lastColumn="0" w:oddVBand="0" w:evenVBand="0" w:oddHBand="0" w:evenHBand="0" w:firstRowFirstColumn="0" w:firstRowLastColumn="0" w:lastRowFirstColumn="0" w:lastRowLastColumn="0"/>
              <w:rPr>
                <w:sz w:val="16"/>
                <w:szCs w:val="16"/>
              </w:rPr>
            </w:pPr>
            <w:r w:rsidRPr="00CC37C8">
              <w:rPr>
                <w:sz w:val="16"/>
                <w:szCs w:val="16"/>
              </w:rPr>
              <w:t>"solves the artifacts in", "addresses the limitation", "fixes the issue", "overcomes the bottleneck"</w:t>
            </w:r>
          </w:p>
        </w:tc>
      </w:tr>
      <w:tr w:rsidR="00CC37C8" w:rsidRPr="00CC37C8" w14:paraId="447AA6BF" w14:textId="77777777" w:rsidTr="00CC3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5D547A8E" w14:textId="749C76AE" w:rsidR="00206A6F" w:rsidRPr="00CC37C8" w:rsidRDefault="00206A6F" w:rsidP="00206A6F">
            <w:pPr>
              <w:jc w:val="center"/>
              <w:rPr>
                <w:sz w:val="16"/>
                <w:szCs w:val="16"/>
              </w:rPr>
            </w:pPr>
            <w:r w:rsidRPr="00CC37C8">
              <w:rPr>
                <w:sz w:val="16"/>
                <w:szCs w:val="16"/>
              </w:rPr>
              <w:t>evaluates</w:t>
            </w:r>
          </w:p>
        </w:tc>
        <w:tc>
          <w:tcPr>
            <w:tcW w:w="2086" w:type="dxa"/>
          </w:tcPr>
          <w:p w14:paraId="0CEE7441" w14:textId="5958404D" w:rsidR="00206A6F" w:rsidRPr="00CC37C8" w:rsidRDefault="00206A6F" w:rsidP="00206A6F">
            <w:pPr>
              <w:cnfStyle w:val="000000100000" w:firstRow="0" w:lastRow="0" w:firstColumn="0" w:lastColumn="0" w:oddVBand="0" w:evenVBand="0" w:oddHBand="1" w:evenHBand="0" w:firstRowFirstColumn="0" w:firstRowLastColumn="0" w:lastRowFirstColumn="0" w:lastRowLastColumn="0"/>
              <w:rPr>
                <w:sz w:val="16"/>
                <w:szCs w:val="16"/>
              </w:rPr>
            </w:pPr>
            <w:r w:rsidRPr="00CC37C8">
              <w:rPr>
                <w:sz w:val="16"/>
                <w:szCs w:val="16"/>
              </w:rPr>
              <w:t>Benchmarking/comparison - Source uses Target as baseline for evaluation or comparative analysis</w:t>
            </w:r>
          </w:p>
        </w:tc>
        <w:tc>
          <w:tcPr>
            <w:tcW w:w="1855" w:type="dxa"/>
          </w:tcPr>
          <w:p w14:paraId="32EE8CD9" w14:textId="02795EEB" w:rsidR="00206A6F" w:rsidRPr="00CC37C8" w:rsidRDefault="00206A6F" w:rsidP="00206A6F">
            <w:pPr>
              <w:cnfStyle w:val="000000100000" w:firstRow="0" w:lastRow="0" w:firstColumn="0" w:lastColumn="0" w:oddVBand="0" w:evenVBand="0" w:oddHBand="1" w:evenHBand="0" w:firstRowFirstColumn="0" w:firstRowLastColumn="0" w:lastRowFirstColumn="0" w:lastRowLastColumn="0"/>
              <w:rPr>
                <w:sz w:val="16"/>
                <w:szCs w:val="16"/>
              </w:rPr>
            </w:pPr>
            <w:r w:rsidRPr="00CC37C8">
              <w:rPr>
                <w:sz w:val="16"/>
                <w:szCs w:val="16"/>
              </w:rPr>
              <w:t>"Uses 3DGS as a baseline for comparing novel rendering approaches"</w:t>
            </w:r>
          </w:p>
        </w:tc>
        <w:tc>
          <w:tcPr>
            <w:tcW w:w="1620" w:type="dxa"/>
          </w:tcPr>
          <w:p w14:paraId="049E3342" w14:textId="274EFB02" w:rsidR="00206A6F" w:rsidRPr="00CC37C8" w:rsidRDefault="00206A6F" w:rsidP="00206A6F">
            <w:pPr>
              <w:cnfStyle w:val="000000100000" w:firstRow="0" w:lastRow="0" w:firstColumn="0" w:lastColumn="0" w:oddVBand="0" w:evenVBand="0" w:oddHBand="1" w:evenHBand="0" w:firstRowFirstColumn="0" w:firstRowLastColumn="0" w:lastRowFirstColumn="0" w:lastRowLastColumn="0"/>
              <w:rPr>
                <w:sz w:val="16"/>
                <w:szCs w:val="16"/>
              </w:rPr>
            </w:pPr>
            <w:r w:rsidRPr="00CC37C8">
              <w:rPr>
                <w:sz w:val="16"/>
                <w:szCs w:val="16"/>
              </w:rPr>
              <w:t>0.60 - 0.80</w:t>
            </w:r>
          </w:p>
        </w:tc>
        <w:tc>
          <w:tcPr>
            <w:tcW w:w="1975" w:type="dxa"/>
          </w:tcPr>
          <w:p w14:paraId="442116F6" w14:textId="56D41A8B" w:rsidR="00206A6F" w:rsidRPr="00CC37C8" w:rsidRDefault="00CC37C8" w:rsidP="00206A6F">
            <w:pPr>
              <w:cnfStyle w:val="000000100000" w:firstRow="0" w:lastRow="0" w:firstColumn="0" w:lastColumn="0" w:oddVBand="0" w:evenVBand="0" w:oddHBand="1" w:evenHBand="0" w:firstRowFirstColumn="0" w:firstRowLastColumn="0" w:lastRowFirstColumn="0" w:lastRowLastColumn="0"/>
              <w:rPr>
                <w:sz w:val="16"/>
                <w:szCs w:val="16"/>
              </w:rPr>
            </w:pPr>
            <w:r w:rsidRPr="00CC37C8">
              <w:rPr>
                <w:sz w:val="16"/>
                <w:szCs w:val="16"/>
              </w:rPr>
              <w:t>"compare our method against", "benchmark results show", "we evaluate against", "use as baseline"</w:t>
            </w:r>
          </w:p>
        </w:tc>
      </w:tr>
      <w:tr w:rsidR="00CC37C8" w:rsidRPr="00CC37C8" w14:paraId="0767DC0C" w14:textId="77777777" w:rsidTr="00CC37C8">
        <w:tc>
          <w:tcPr>
            <w:cnfStyle w:val="001000000000" w:firstRow="0" w:lastRow="0" w:firstColumn="1" w:lastColumn="0" w:oddVBand="0" w:evenVBand="0" w:oddHBand="0" w:evenHBand="0" w:firstRowFirstColumn="0" w:firstRowLastColumn="0" w:lastRowFirstColumn="0" w:lastRowLastColumn="0"/>
            <w:tcW w:w="1814" w:type="dxa"/>
          </w:tcPr>
          <w:p w14:paraId="4D8BA925" w14:textId="06C08D4D" w:rsidR="00206A6F" w:rsidRPr="00CC37C8" w:rsidRDefault="00206A6F" w:rsidP="00206A6F">
            <w:pPr>
              <w:jc w:val="center"/>
              <w:rPr>
                <w:sz w:val="16"/>
                <w:szCs w:val="16"/>
              </w:rPr>
            </w:pPr>
            <w:r w:rsidRPr="00CC37C8">
              <w:rPr>
                <w:sz w:val="16"/>
                <w:szCs w:val="16"/>
              </w:rPr>
              <w:t>cites</w:t>
            </w:r>
          </w:p>
        </w:tc>
        <w:tc>
          <w:tcPr>
            <w:tcW w:w="2086" w:type="dxa"/>
          </w:tcPr>
          <w:p w14:paraId="01E4D1DA" w14:textId="0442BA8E" w:rsidR="00206A6F" w:rsidRPr="00CC37C8" w:rsidRDefault="00206A6F" w:rsidP="00206A6F">
            <w:pPr>
              <w:cnfStyle w:val="000000000000" w:firstRow="0" w:lastRow="0" w:firstColumn="0" w:lastColumn="0" w:oddVBand="0" w:evenVBand="0" w:oddHBand="0" w:evenHBand="0" w:firstRowFirstColumn="0" w:firstRowLastColumn="0" w:lastRowFirstColumn="0" w:lastRowLastColumn="0"/>
              <w:rPr>
                <w:sz w:val="16"/>
                <w:szCs w:val="16"/>
              </w:rPr>
            </w:pPr>
            <w:r w:rsidRPr="00CC37C8">
              <w:rPr>
                <w:sz w:val="16"/>
                <w:szCs w:val="16"/>
              </w:rPr>
              <w:t xml:space="preserve">Weak connection - Source mentions Target in passing, typically in </w:t>
            </w:r>
            <w:r w:rsidR="00CC37C8">
              <w:rPr>
                <w:sz w:val="16"/>
                <w:szCs w:val="16"/>
              </w:rPr>
              <w:t xml:space="preserve">the </w:t>
            </w:r>
            <w:r w:rsidRPr="00CC37C8">
              <w:rPr>
                <w:sz w:val="16"/>
                <w:szCs w:val="16"/>
              </w:rPr>
              <w:t>related work section</w:t>
            </w:r>
            <w:r w:rsidR="00CC37C8">
              <w:rPr>
                <w:sz w:val="16"/>
                <w:szCs w:val="16"/>
              </w:rPr>
              <w:t>,</w:t>
            </w:r>
            <w:r w:rsidRPr="00CC37C8">
              <w:rPr>
                <w:sz w:val="16"/>
                <w:szCs w:val="16"/>
              </w:rPr>
              <w:t xml:space="preserve"> without deep engagement</w:t>
            </w:r>
          </w:p>
        </w:tc>
        <w:tc>
          <w:tcPr>
            <w:tcW w:w="1855" w:type="dxa"/>
          </w:tcPr>
          <w:p w14:paraId="425350C4" w14:textId="50F7854F" w:rsidR="00206A6F" w:rsidRPr="00CC37C8" w:rsidRDefault="00206A6F" w:rsidP="00206A6F">
            <w:pPr>
              <w:cnfStyle w:val="000000000000" w:firstRow="0" w:lastRow="0" w:firstColumn="0" w:lastColumn="0" w:oddVBand="0" w:evenVBand="0" w:oddHBand="0" w:evenHBand="0" w:firstRowFirstColumn="0" w:firstRowLastColumn="0" w:lastRowFirstColumn="0" w:lastRowLastColumn="0"/>
              <w:rPr>
                <w:sz w:val="16"/>
                <w:szCs w:val="16"/>
              </w:rPr>
            </w:pPr>
            <w:r w:rsidRPr="00CC37C8">
              <w:rPr>
                <w:sz w:val="16"/>
                <w:szCs w:val="16"/>
              </w:rPr>
              <w:t>"Mentions 3DGS among other real-time rendering methods in the related work section"</w:t>
            </w:r>
          </w:p>
        </w:tc>
        <w:tc>
          <w:tcPr>
            <w:tcW w:w="1620" w:type="dxa"/>
          </w:tcPr>
          <w:p w14:paraId="0306774B" w14:textId="030AC8AE" w:rsidR="00206A6F" w:rsidRPr="00CC37C8" w:rsidRDefault="00206A6F" w:rsidP="00206A6F">
            <w:pPr>
              <w:cnfStyle w:val="000000000000" w:firstRow="0" w:lastRow="0" w:firstColumn="0" w:lastColumn="0" w:oddVBand="0" w:evenVBand="0" w:oddHBand="0" w:evenHBand="0" w:firstRowFirstColumn="0" w:firstRowLastColumn="0" w:lastRowFirstColumn="0" w:lastRowLastColumn="0"/>
              <w:rPr>
                <w:sz w:val="16"/>
                <w:szCs w:val="16"/>
              </w:rPr>
            </w:pPr>
            <w:r w:rsidRPr="00CC37C8">
              <w:rPr>
                <w:sz w:val="16"/>
                <w:szCs w:val="16"/>
              </w:rPr>
              <w:t>0.30 - 0.60</w:t>
            </w:r>
          </w:p>
          <w:p w14:paraId="114E4E5E" w14:textId="77777777" w:rsidR="00206A6F" w:rsidRPr="00CC37C8" w:rsidRDefault="00206A6F" w:rsidP="00206A6F">
            <w:pPr>
              <w:cnfStyle w:val="000000000000" w:firstRow="0" w:lastRow="0" w:firstColumn="0" w:lastColumn="0" w:oddVBand="0" w:evenVBand="0" w:oddHBand="0" w:evenHBand="0" w:firstRowFirstColumn="0" w:firstRowLastColumn="0" w:lastRowFirstColumn="0" w:lastRowLastColumn="0"/>
              <w:rPr>
                <w:sz w:val="16"/>
                <w:szCs w:val="16"/>
              </w:rPr>
            </w:pPr>
          </w:p>
        </w:tc>
        <w:tc>
          <w:tcPr>
            <w:tcW w:w="1975" w:type="dxa"/>
          </w:tcPr>
          <w:p w14:paraId="04212A7E" w14:textId="7F0BEA0E" w:rsidR="00206A6F" w:rsidRPr="00CC37C8" w:rsidRDefault="00CC37C8" w:rsidP="00206A6F">
            <w:pPr>
              <w:cnfStyle w:val="000000000000" w:firstRow="0" w:lastRow="0" w:firstColumn="0" w:lastColumn="0" w:oddVBand="0" w:evenVBand="0" w:oddHBand="0" w:evenHBand="0" w:firstRowFirstColumn="0" w:firstRowLastColumn="0" w:lastRowFirstColumn="0" w:lastRowLastColumn="0"/>
              <w:rPr>
                <w:sz w:val="16"/>
                <w:szCs w:val="16"/>
              </w:rPr>
            </w:pPr>
            <w:r w:rsidRPr="00CC37C8">
              <w:rPr>
                <w:sz w:val="16"/>
                <w:szCs w:val="16"/>
              </w:rPr>
              <w:t>"related work includes", "among other methods", "previously proposed", passing mention in intro/related work</w:t>
            </w:r>
          </w:p>
        </w:tc>
      </w:tr>
      <w:tr w:rsidR="00CC37C8" w:rsidRPr="00CC37C8" w14:paraId="1C04D1BA" w14:textId="77777777" w:rsidTr="00CC3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tcPr>
          <w:p w14:paraId="0A5E4716" w14:textId="70B444C1" w:rsidR="00206A6F" w:rsidRPr="00CC37C8" w:rsidRDefault="00206A6F" w:rsidP="00206A6F">
            <w:pPr>
              <w:jc w:val="center"/>
              <w:rPr>
                <w:sz w:val="16"/>
                <w:szCs w:val="16"/>
              </w:rPr>
            </w:pPr>
            <w:r w:rsidRPr="00CC37C8">
              <w:rPr>
                <w:sz w:val="16"/>
                <w:szCs w:val="16"/>
              </w:rPr>
              <w:t>null</w:t>
            </w:r>
          </w:p>
        </w:tc>
        <w:tc>
          <w:tcPr>
            <w:tcW w:w="2086" w:type="dxa"/>
          </w:tcPr>
          <w:p w14:paraId="5DD9BD47" w14:textId="6BC089C9" w:rsidR="00206A6F" w:rsidRPr="00CC37C8" w:rsidRDefault="00206A6F" w:rsidP="00206A6F">
            <w:pPr>
              <w:cnfStyle w:val="000000100000" w:firstRow="0" w:lastRow="0" w:firstColumn="0" w:lastColumn="0" w:oddVBand="0" w:evenVBand="0" w:oddHBand="1" w:evenHBand="0" w:firstRowFirstColumn="0" w:firstRowLastColumn="0" w:lastRowFirstColumn="0" w:lastRowLastColumn="0"/>
              <w:rPr>
                <w:sz w:val="16"/>
                <w:szCs w:val="16"/>
              </w:rPr>
            </w:pPr>
            <w:r w:rsidRPr="00CC37C8">
              <w:rPr>
                <w:sz w:val="16"/>
                <w:szCs w:val="16"/>
              </w:rPr>
              <w:t xml:space="preserve">No meaningful relationship - Papers share terminology but lack </w:t>
            </w:r>
            <w:r w:rsidR="00CC37C8">
              <w:rPr>
                <w:sz w:val="16"/>
                <w:szCs w:val="16"/>
              </w:rPr>
              <w:t xml:space="preserve">a </w:t>
            </w:r>
            <w:r w:rsidRPr="00CC37C8">
              <w:rPr>
                <w:sz w:val="16"/>
                <w:szCs w:val="16"/>
              </w:rPr>
              <w:t xml:space="preserve">semantic </w:t>
            </w:r>
            <w:r w:rsidRPr="00CC37C8">
              <w:rPr>
                <w:sz w:val="16"/>
                <w:szCs w:val="16"/>
              </w:rPr>
              <w:lastRenderedPageBreak/>
              <w:t>connection; different application domains</w:t>
            </w:r>
          </w:p>
        </w:tc>
        <w:tc>
          <w:tcPr>
            <w:tcW w:w="1855" w:type="dxa"/>
          </w:tcPr>
          <w:p w14:paraId="053F4608" w14:textId="1D7DD3BB" w:rsidR="00206A6F" w:rsidRPr="00CC37C8" w:rsidRDefault="00206A6F" w:rsidP="00206A6F">
            <w:pPr>
              <w:cnfStyle w:val="000000100000" w:firstRow="0" w:lastRow="0" w:firstColumn="0" w:lastColumn="0" w:oddVBand="0" w:evenVBand="0" w:oddHBand="1" w:evenHBand="0" w:firstRowFirstColumn="0" w:firstRowLastColumn="0" w:lastRowFirstColumn="0" w:lastRowLastColumn="0"/>
              <w:rPr>
                <w:sz w:val="16"/>
                <w:szCs w:val="16"/>
              </w:rPr>
            </w:pPr>
            <w:r w:rsidRPr="00CC37C8">
              <w:rPr>
                <w:sz w:val="16"/>
                <w:szCs w:val="16"/>
              </w:rPr>
              <w:lastRenderedPageBreak/>
              <w:t>"Both use Gaussians</w:t>
            </w:r>
            <w:r w:rsidR="00CC37C8">
              <w:rPr>
                <w:sz w:val="16"/>
                <w:szCs w:val="16"/>
              </w:rPr>
              <w:t>,</w:t>
            </w:r>
            <w:r w:rsidRPr="00CC37C8">
              <w:rPr>
                <w:sz w:val="16"/>
                <w:szCs w:val="16"/>
              </w:rPr>
              <w:t xml:space="preserve"> but application domains are </w:t>
            </w:r>
            <w:r w:rsidRPr="00CC37C8">
              <w:rPr>
                <w:sz w:val="16"/>
                <w:szCs w:val="16"/>
              </w:rPr>
              <w:lastRenderedPageBreak/>
              <w:t>completely different; no meaningful semantic connection</w:t>
            </w:r>
            <w:r w:rsidR="00CC37C8">
              <w:rPr>
                <w:sz w:val="16"/>
                <w:szCs w:val="16"/>
              </w:rPr>
              <w:t>.</w:t>
            </w:r>
            <w:r w:rsidRPr="00CC37C8">
              <w:rPr>
                <w:sz w:val="16"/>
                <w:szCs w:val="16"/>
              </w:rPr>
              <w:t>"</w:t>
            </w:r>
          </w:p>
        </w:tc>
        <w:tc>
          <w:tcPr>
            <w:tcW w:w="1620" w:type="dxa"/>
          </w:tcPr>
          <w:p w14:paraId="7C34DEA0" w14:textId="77777777" w:rsidR="00206A6F" w:rsidRPr="00CC37C8" w:rsidRDefault="00206A6F" w:rsidP="00206A6F">
            <w:pPr>
              <w:cnfStyle w:val="000000100000" w:firstRow="0" w:lastRow="0" w:firstColumn="0" w:lastColumn="0" w:oddVBand="0" w:evenVBand="0" w:oddHBand="1" w:evenHBand="0" w:firstRowFirstColumn="0" w:firstRowLastColumn="0" w:lastRowFirstColumn="0" w:lastRowLastColumn="0"/>
              <w:rPr>
                <w:sz w:val="16"/>
                <w:szCs w:val="16"/>
              </w:rPr>
            </w:pPr>
            <w:r w:rsidRPr="00CC37C8">
              <w:rPr>
                <w:rFonts w:ascii="Times New Roman" w:hAnsi="Times New Roman" w:cs="Times New Roman"/>
                <w:sz w:val="16"/>
                <w:szCs w:val="16"/>
              </w:rPr>
              <w:lastRenderedPageBreak/>
              <w:t>0.00 - 0.40</w:t>
            </w:r>
          </w:p>
          <w:p w14:paraId="676E5055" w14:textId="77777777" w:rsidR="00206A6F" w:rsidRPr="00CC37C8" w:rsidRDefault="00206A6F" w:rsidP="00206A6F">
            <w:pPr>
              <w:cnfStyle w:val="000000100000" w:firstRow="0" w:lastRow="0" w:firstColumn="0" w:lastColumn="0" w:oddVBand="0" w:evenVBand="0" w:oddHBand="1" w:evenHBand="0" w:firstRowFirstColumn="0" w:firstRowLastColumn="0" w:lastRowFirstColumn="0" w:lastRowLastColumn="0"/>
              <w:rPr>
                <w:sz w:val="16"/>
                <w:szCs w:val="16"/>
              </w:rPr>
            </w:pPr>
          </w:p>
        </w:tc>
        <w:tc>
          <w:tcPr>
            <w:tcW w:w="1975" w:type="dxa"/>
          </w:tcPr>
          <w:p w14:paraId="0E0CCC43" w14:textId="638E07A4" w:rsidR="00206A6F" w:rsidRPr="00CC37C8" w:rsidRDefault="00CC37C8" w:rsidP="00206A6F">
            <w:pPr>
              <w:cnfStyle w:val="000000100000" w:firstRow="0" w:lastRow="0" w:firstColumn="0" w:lastColumn="0" w:oddVBand="0" w:evenVBand="0" w:oddHBand="1" w:evenHBand="0" w:firstRowFirstColumn="0" w:firstRowLastColumn="0" w:lastRowFirstColumn="0" w:lastRowLastColumn="0"/>
              <w:rPr>
                <w:sz w:val="16"/>
                <w:szCs w:val="16"/>
              </w:rPr>
            </w:pPr>
            <w:r w:rsidRPr="00CC37C8">
              <w:rPr>
                <w:sz w:val="16"/>
                <w:szCs w:val="16"/>
              </w:rPr>
              <w:t xml:space="preserve">Different application domains, no citation, </w:t>
            </w:r>
            <w:r w:rsidRPr="00CC37C8">
              <w:rPr>
                <w:sz w:val="16"/>
                <w:szCs w:val="16"/>
              </w:rPr>
              <w:lastRenderedPageBreak/>
              <w:t>minimal concept overlap, speculative connection</w:t>
            </w:r>
          </w:p>
        </w:tc>
      </w:tr>
    </w:tbl>
    <w:p w14:paraId="72156AE9" w14:textId="42390CCB" w:rsidR="00206A6F" w:rsidRDefault="00CC37C8" w:rsidP="00206A6F">
      <w:pPr>
        <w:rPr>
          <w:b/>
          <w:bCs/>
        </w:rPr>
      </w:pPr>
      <w:r>
        <w:lastRenderedPageBreak/>
        <w:t xml:space="preserve"> And another important way to improve relationship strength is:</w:t>
      </w:r>
      <w:r>
        <w:br/>
      </w:r>
      <w:r w:rsidRPr="00CC37C8">
        <w:rPr>
          <w:b/>
          <w:bCs/>
        </w:rPr>
        <w:t>B. Confidence Scores (Quantifying Certainty)</w:t>
      </w:r>
    </w:p>
    <w:p w14:paraId="47AE0797" w14:textId="77777777" w:rsidR="000329B6" w:rsidRPr="000329B6" w:rsidRDefault="000329B6" w:rsidP="000329B6">
      <w:r w:rsidRPr="000329B6">
        <w:t xml:space="preserve">Every relationship in the system includes a confidence score between </w:t>
      </w:r>
      <w:r w:rsidRPr="000329B6">
        <w:rPr>
          <w:b/>
          <w:bCs/>
        </w:rPr>
        <w:t>0.0 and 1.0</w:t>
      </w:r>
      <w:r w:rsidRPr="000329B6">
        <w:t>, representing how certain the system is about the semantic connection between two papers. This score is not arbitrary—it is computed through a structured, two-step hybrid process combining quantitative analysis with LLM-based reasoning.</w:t>
      </w:r>
    </w:p>
    <w:p w14:paraId="511D16A0" w14:textId="77777777" w:rsidR="000329B6" w:rsidRDefault="000329B6" w:rsidP="000329B6">
      <w:r w:rsidRPr="000329B6">
        <w:t xml:space="preserve">The first stage computes a </w:t>
      </w:r>
      <w:r w:rsidRPr="000329B6">
        <w:rPr>
          <w:b/>
          <w:bCs/>
        </w:rPr>
        <w:t>base confidence</w:t>
      </w:r>
      <w:r w:rsidRPr="000329B6">
        <w:t xml:space="preserve"> using concept overlap. Agent #2 analyzes how many concepts two papers share, weighting them by relevance (high-, medium-, and low-relevance concepts contribute differently). This produces an objective and fully reproducible baseline, allowing you to audit exactly which concepts contributed to the score.</w:t>
      </w:r>
      <w:r>
        <w:t xml:space="preserve"> </w:t>
      </w:r>
      <w:r w:rsidRPr="000329B6">
        <w:t xml:space="preserve">The second stage uses the LLM to </w:t>
      </w:r>
      <w:r w:rsidRPr="000329B6">
        <w:rPr>
          <w:b/>
          <w:bCs/>
        </w:rPr>
        <w:t>refine</w:t>
      </w:r>
      <w:r w:rsidRPr="000329B6">
        <w:t xml:space="preserve"> that confidence by examining the abstracts. Claude adjusts the score based on explicit claims (e.g., “improves performance by 30%”), methodological details, or clear relationships stated in the text. </w:t>
      </w:r>
    </w:p>
    <w:p w14:paraId="03715177" w14:textId="603C8985" w:rsidR="000329B6" w:rsidRPr="000329B6" w:rsidRDefault="000329B6" w:rsidP="000329B6">
      <w:pPr>
        <w:rPr>
          <w:b/>
          <w:bCs/>
        </w:rPr>
      </w:pPr>
      <w:r>
        <w:rPr>
          <w:b/>
          <w:bCs/>
        </w:rPr>
        <w:t>Why a hybrid approach?</w:t>
      </w:r>
    </w:p>
    <w:p w14:paraId="3676D507" w14:textId="63F9DBC7" w:rsidR="000329B6" w:rsidRDefault="000329B6" w:rsidP="000329B6">
      <w:r w:rsidRPr="000329B6">
        <w:t>This hybrid approach provides both quantitative grounding and semantic nuance while reducing unnecessary API calls by filtering unrelated papers early.</w:t>
      </w:r>
    </w:p>
    <w:p w14:paraId="00F938B3" w14:textId="4415C058" w:rsidR="000329B6" w:rsidRDefault="000329B6" w:rsidP="000329B6">
      <w:pPr>
        <w:rPr>
          <w:b/>
          <w:bCs/>
        </w:rPr>
      </w:pPr>
      <w:r>
        <w:rPr>
          <w:b/>
          <w:bCs/>
        </w:rPr>
        <w:t>C. Explanations</w:t>
      </w:r>
    </w:p>
    <w:p w14:paraId="579B5A7B" w14:textId="77777777" w:rsidR="000329B6" w:rsidRDefault="000329B6" w:rsidP="000329B6">
      <w:r w:rsidRPr="000329B6">
        <w:t>Every relationship stored in the system includes a short, human-readable explanation (2–3 sentences) that clarifies why that connection exists. Each explanation follows a consistent structure: it states the relationship type, provides concrete evidence from the paper (often paraphrased or lightly quoted), and adds context describing how or why the source paper builds upon or relates to the target paper.</w:t>
      </w:r>
    </w:p>
    <w:p w14:paraId="2E190998" w14:textId="62007357" w:rsidR="000329B6" w:rsidRPr="000329B6" w:rsidRDefault="000329B6" w:rsidP="000329B6">
      <w:pPr>
        <w:rPr>
          <w:b/>
          <w:bCs/>
        </w:rPr>
      </w:pPr>
      <w:r>
        <w:rPr>
          <w:b/>
          <w:bCs/>
        </w:rPr>
        <w:t>Need for Explanation field is added</w:t>
      </w:r>
    </w:p>
    <w:p w14:paraId="7DEB1711" w14:textId="77777777" w:rsidR="000329B6" w:rsidRPr="000329B6" w:rsidRDefault="000329B6" w:rsidP="000329B6">
      <w:r w:rsidRPr="000329B6">
        <w:t xml:space="preserve">These explanations are essential for ensuring transparency and trust in the system. They show users exactly </w:t>
      </w:r>
      <w:r w:rsidRPr="000329B6">
        <w:rPr>
          <w:i/>
          <w:iCs/>
        </w:rPr>
        <w:t>why</w:t>
      </w:r>
      <w:r w:rsidRPr="000329B6">
        <w:t xml:space="preserve"> a relationship was classified a certain way, allow Agent #3 to verify type-explanation consistency, and help developers troubleshoot issues in extraction or prompting. Beyond internal validation, explanations make query outputs far more useful to researchers by adding meaningful narrative context to each relationship.</w:t>
      </w:r>
    </w:p>
    <w:p w14:paraId="26D778C6" w14:textId="77777777" w:rsidR="000329B6" w:rsidRPr="000329B6" w:rsidRDefault="000329B6" w:rsidP="000329B6">
      <w:pPr>
        <w:rPr>
          <w:b/>
          <w:bCs/>
        </w:rPr>
      </w:pPr>
      <w:r w:rsidRPr="000329B6">
        <w:rPr>
          <w:b/>
          <w:bCs/>
        </w:rPr>
        <w:t>D. Supporting Evidence (Grounding)</w:t>
      </w:r>
    </w:p>
    <w:p w14:paraId="3340F9E1" w14:textId="0D8F3118" w:rsidR="000329B6" w:rsidRDefault="000329B6" w:rsidP="000329B6">
      <w:r w:rsidRPr="000329B6">
        <w:t>Relationships include a supporting_evidence field (not stored in database but used during extraction)</w:t>
      </w:r>
    </w:p>
    <w:p w14:paraId="5E5E2E6C" w14:textId="2974325B" w:rsidR="000329B6" w:rsidRPr="000329B6" w:rsidRDefault="000329B6" w:rsidP="000329B6">
      <w:pPr>
        <w:rPr>
          <w:b/>
          <w:bCs/>
        </w:rPr>
      </w:pPr>
      <w:r w:rsidRPr="000329B6">
        <w:rPr>
          <w:b/>
          <w:bCs/>
        </w:rPr>
        <w:lastRenderedPageBreak/>
        <w:t>Reason behind using Supporting Evidence while Extraction</w:t>
      </w:r>
      <w:r>
        <w:rPr>
          <w:b/>
          <w:bCs/>
        </w:rPr>
        <w:t>:</w:t>
      </w:r>
    </w:p>
    <w:p w14:paraId="7B0CB550" w14:textId="741B822F" w:rsidR="000329B6" w:rsidRPr="000329B6" w:rsidRDefault="000329B6" w:rsidP="000329B6">
      <w:r w:rsidRPr="000329B6">
        <w:t>Supporting evidence is included to ground each relationship in the actual content of the paper, reducing the risk of hallucination and making the system verifiable. It provides clear traceability by showing exactly where a claim comes from, improves explainability for users, and serves as a valuable debugging tool—if a confidence score seems off, weak or missing evidence makes the issue immediately visible.</w:t>
      </w:r>
    </w:p>
    <w:p w14:paraId="38649273" w14:textId="28572E53" w:rsidR="0056730E" w:rsidRDefault="0056730E" w:rsidP="00206A6F">
      <w:r>
        <w:rPr>
          <w:b/>
          <w:bCs/>
        </w:rPr>
        <w:t>Future Enhancements:</w:t>
      </w:r>
      <w:r>
        <w:rPr>
          <w:b/>
          <w:bCs/>
        </w:rPr>
        <w:br/>
      </w:r>
      <w:r w:rsidRPr="0056730E">
        <w:t>In the future, the system can be expanded to represent a wider range of semantic relationships beyond the current positive, citation-based ones. New relationship types</w:t>
      </w:r>
      <w:r>
        <w:t>,</w:t>
      </w:r>
      <w:r w:rsidRPr="0056730E">
        <w:t xml:space="preserve"> such as </w:t>
      </w:r>
      <w:r w:rsidRPr="0056730E">
        <w:rPr>
          <w:b/>
          <w:bCs/>
        </w:rPr>
        <w:t>contradicts</w:t>
      </w:r>
      <w:r w:rsidRPr="0056730E">
        <w:t xml:space="preserve">, </w:t>
      </w:r>
      <w:r w:rsidRPr="0056730E">
        <w:rPr>
          <w:b/>
          <w:bCs/>
        </w:rPr>
        <w:t>reduces</w:t>
      </w:r>
      <w:r w:rsidRPr="0056730E">
        <w:t>, or other negative/critical links</w:t>
      </w:r>
      <w:r>
        <w:t>,</w:t>
      </w:r>
      <w:r w:rsidRPr="0056730E">
        <w:t xml:space="preserve"> can capture when a paper challenges or weakens the claims of another. </w:t>
      </w:r>
    </w:p>
    <w:p w14:paraId="6035EA7A" w14:textId="77777777" w:rsidR="0056730E" w:rsidRDefault="0056730E" w:rsidP="00206A6F">
      <w:r w:rsidRPr="0056730E">
        <w:t>Multi-hop reasoning could also be added to trace improvement chains (e.g., A improves B → B improves C → A transitively improves C) and to detect concept propagation or research lineages across multiple papers.</w:t>
      </w:r>
    </w:p>
    <w:p w14:paraId="0259EC83" w14:textId="4ED301B4" w:rsidR="0056730E" w:rsidRDefault="0056730E" w:rsidP="00206A6F">
      <w:r w:rsidRPr="0056730E">
        <w:t xml:space="preserve">Additional attributes—such as relationship strength, improvement category, or citation context—can enrich the graph. </w:t>
      </w:r>
    </w:p>
    <w:p w14:paraId="0721936E" w14:textId="0F71230A" w:rsidR="00CC37C8" w:rsidRPr="0056730E" w:rsidRDefault="0056730E" w:rsidP="00206A6F">
      <w:r w:rsidRPr="0056730E">
        <w:t xml:space="preserve">Finally, instead of comparing only to the seminal paper, the system can be extended to compute relationships between </w:t>
      </w:r>
      <w:r w:rsidRPr="0056730E">
        <w:rPr>
          <w:i/>
          <w:iCs/>
        </w:rPr>
        <w:t>all</w:t>
      </w:r>
      <w:r w:rsidRPr="0056730E">
        <w:t xml:space="preserve"> papers, whether cited or uncited, enabling a more complete network of semantic connections.</w:t>
      </w:r>
    </w:p>
    <w:p w14:paraId="7C6C3B49" w14:textId="256C3E5C" w:rsidR="00206A6F" w:rsidRPr="00206A6F" w:rsidRDefault="00206A6F" w:rsidP="00206A6F">
      <w:r>
        <w:t>------------------------------------------------------------------------------------------------------------------</w:t>
      </w:r>
    </w:p>
    <w:p w14:paraId="65D52AAA" w14:textId="77777777" w:rsidR="00371229" w:rsidRPr="00371229" w:rsidRDefault="00371229" w:rsidP="00371229">
      <w:pPr>
        <w:rPr>
          <w:b/>
          <w:bCs/>
        </w:rPr>
      </w:pPr>
      <w:r w:rsidRPr="00371229">
        <w:rPr>
          <w:b/>
          <w:bCs/>
        </w:rPr>
        <w:t>2. Extracting Entities</w:t>
      </w:r>
    </w:p>
    <w:p w14:paraId="3DD2B78A" w14:textId="77777777" w:rsidR="00371229" w:rsidRDefault="00371229" w:rsidP="00CF587C">
      <w:pPr>
        <w:rPr>
          <w:i/>
          <w:iCs/>
        </w:rPr>
      </w:pPr>
      <w:r w:rsidRPr="00CF587C">
        <w:rPr>
          <w:i/>
          <w:iCs/>
        </w:rPr>
        <w:t>How will you prompt or instruct agents to identify entities and relationships?</w:t>
      </w:r>
    </w:p>
    <w:p w14:paraId="5BAEC407" w14:textId="39E684EF" w:rsidR="00CF587C" w:rsidRDefault="00CF587C" w:rsidP="00CF587C">
      <w:r w:rsidRPr="00CF587C">
        <w:rPr>
          <w:b/>
          <w:bCs/>
        </w:rPr>
        <w:t>Agent #1 (Entity Extraction Agent)</w:t>
      </w:r>
      <w:r w:rsidRPr="00CF587C">
        <w:t xml:space="preserve"> uses </w:t>
      </w:r>
      <w:r w:rsidRPr="00CF587C">
        <w:rPr>
          <w:b/>
          <w:bCs/>
        </w:rPr>
        <w:t>structured zero-shot prompting</w:t>
      </w:r>
      <w:r w:rsidRPr="00CF587C">
        <w:t xml:space="preserve"> to reliably extract domain-specific entities from each research paper. The prompt defines a clear categorization schema with six entity types—</w:t>
      </w:r>
      <w:r w:rsidRPr="00CF587C">
        <w:rPr>
          <w:b/>
          <w:bCs/>
        </w:rPr>
        <w:t>method, technique, dataset, metric, concept, and architecture</w:t>
      </w:r>
      <w:r w:rsidRPr="00CF587C">
        <w:t>—each accompanied by examples and precise definitions. This eliminates ambiguity and ensures consistent classification across papers.</w:t>
      </w:r>
      <w:r>
        <w:t xml:space="preserve"> </w:t>
      </w:r>
      <w:r w:rsidRPr="00CF587C">
        <w:t>The agent outputs strictly formatted JSON objects that follow a controlled schema, including fields such as name, type, description, relevance_score, and a supporting context_snippet. Schema enforcement and required fields guarantee well-structured outputs, while relevance scores (0.0–1.0) help prioritize important concepts.</w:t>
      </w:r>
    </w:p>
    <w:p w14:paraId="6774CA24" w14:textId="77777777" w:rsidR="00CF587C" w:rsidRPr="00CF587C" w:rsidRDefault="00CF587C" w:rsidP="00CF587C">
      <w:r w:rsidRPr="00CF587C">
        <w:t xml:space="preserve">The prompt grounds the model as an expert in computer graphics and 3D reconstruction—specifically 3D Gaussian Splatting—to reduce hallucination and ensure accurate </w:t>
      </w:r>
      <w:r w:rsidRPr="00CF587C">
        <w:lastRenderedPageBreak/>
        <w:t>terminology. It also includes strict quality controls: extract only 10–30 meaningful entities, avoid generic terms, standardize names (e.g., “NeRF”), and focus solely on technical content. These constraints keep the output clean, domain-relevant, and reliable for downstream semantic analysis.</w:t>
      </w:r>
    </w:p>
    <w:p w14:paraId="2B7788D2" w14:textId="6F8E8B02" w:rsidR="00CF587C" w:rsidRPr="00CF587C" w:rsidRDefault="00CF587C" w:rsidP="00CF587C">
      <w:pPr>
        <w:rPr>
          <w:b/>
          <w:bCs/>
        </w:rPr>
      </w:pPr>
      <w:r w:rsidRPr="00CF587C">
        <w:rPr>
          <w:b/>
          <w:bCs/>
        </w:rPr>
        <w:t>Why did I choose zero-shot instead of others?</w:t>
      </w:r>
    </w:p>
    <w:p w14:paraId="31351BA6" w14:textId="506FEC24" w:rsidR="00CF587C" w:rsidRPr="00CF587C" w:rsidRDefault="00CF587C" w:rsidP="00CF587C">
      <w:r w:rsidRPr="00CF587C">
        <w:t>T</w:t>
      </w:r>
      <w:r>
        <w:t>his approach</w:t>
      </w:r>
      <w:r w:rsidRPr="00CF587C">
        <w:t xml:space="preserve"> works because Sonnet 4 is strong enough to perform reliable zero-shot reasoning within a well-defined domain. The structured JSON output makes parsing fully deterministic, and the relevance scores allow effective downstream filtering—especially with the ≥0.4 threshold you apply to keep only meaningful, high-signal entities.</w:t>
      </w:r>
      <w:r w:rsidR="00392960">
        <w:t xml:space="preserve"> And also cost is another factor.</w:t>
      </w:r>
    </w:p>
    <w:p w14:paraId="6D2585D4" w14:textId="1CC521B6" w:rsidR="00CF587C" w:rsidRDefault="00CF587C" w:rsidP="00CF587C">
      <w:pPr>
        <w:rPr>
          <w:b/>
          <w:bCs/>
        </w:rPr>
      </w:pPr>
      <w:r w:rsidRPr="00CF587C">
        <w:rPr>
          <w:b/>
          <w:bCs/>
        </w:rPr>
        <w:t>Relationship Discovery Agent (Agent #2)</w:t>
      </w:r>
    </w:p>
    <w:p w14:paraId="372DD7B3" w14:textId="77777777" w:rsidR="00CF587C" w:rsidRPr="00CF587C" w:rsidRDefault="00CF587C" w:rsidP="00CF587C">
      <w:r w:rsidRPr="00CF587C">
        <w:t xml:space="preserve">The Relationship Discovery Agent (Agent #2) uses a hybrid method that starts with an objective </w:t>
      </w:r>
      <w:r w:rsidRPr="00CF587C">
        <w:rPr>
          <w:b/>
          <w:bCs/>
        </w:rPr>
        <w:t>concept-overlap score</w:t>
      </w:r>
      <w:r w:rsidRPr="00CF587C">
        <w:t xml:space="preserve"> based on outputs from Agent #1. It weights shared concepts by relevance, computes a base confidence, and clamps it to a stable range so the model has a solid quantitative foundation before any LLM reasoning happens.</w:t>
      </w:r>
    </w:p>
    <w:p w14:paraId="74B8CCA9" w14:textId="77777777" w:rsidR="00CF587C" w:rsidRPr="00CF587C" w:rsidRDefault="00CF587C" w:rsidP="00CF587C">
      <w:r w:rsidRPr="00CF587C">
        <w:t>In the second stage, Claude receives both abstracts, key concepts, shared concepts, and the base score. It then determines the most appropriate relationship type (or null), refines the confidence, and generates a short explanation with supporting evidence. The agent uses a fixed set of relationship types—</w:t>
      </w:r>
      <w:r w:rsidRPr="00CF587C">
        <w:rPr>
          <w:b/>
          <w:bCs/>
        </w:rPr>
        <w:t>improves_on, extends, evaluates, builds_on, addresses, cites</w:t>
      </w:r>
      <w:r w:rsidRPr="00CF587C">
        <w:t xml:space="preserve">, or </w:t>
      </w:r>
      <w:r w:rsidRPr="00CF587C">
        <w:rPr>
          <w:b/>
          <w:bCs/>
        </w:rPr>
        <w:t>null</w:t>
      </w:r>
      <w:r w:rsidRPr="00CF587C">
        <w:t>—to ensure clarity, consistency, and meaningful semantic mapping.</w:t>
      </w:r>
    </w:p>
    <w:p w14:paraId="2C8BE398" w14:textId="55F9C55B" w:rsidR="00CF587C" w:rsidRDefault="00CF587C" w:rsidP="00CF587C">
      <w:pPr>
        <w:rPr>
          <w:b/>
          <w:bCs/>
        </w:rPr>
      </w:pPr>
      <w:r>
        <w:rPr>
          <w:b/>
          <w:bCs/>
        </w:rPr>
        <w:t>Reason behind this hybrid approach:</w:t>
      </w:r>
    </w:p>
    <w:p w14:paraId="55F80E36" w14:textId="6B92F2EF" w:rsidR="00CF587C" w:rsidRPr="00CF587C" w:rsidRDefault="00CF587C" w:rsidP="00CF587C">
      <w:r w:rsidRPr="00CF587C">
        <w:t>This hybrid approach works because concept overlap provides an objective, scalable baseline that can be computed without any LLM calls, while Claude adds semantic nuance by interpreting the abstracts and context that raw overlap cannot capture. The fixed relationship type definitions prevent ambiguous classifications, and requiring evidence ensures that every claim is grounded directly in the paper’s content rather than model intuition.</w:t>
      </w:r>
    </w:p>
    <w:p w14:paraId="512BFC9D" w14:textId="1B76FF68" w:rsidR="00CF587C" w:rsidRPr="00CF587C" w:rsidRDefault="00CF587C" w:rsidP="00CF587C">
      <w:r>
        <w:t>------------------------------------------------------------------------------------------------------------------</w:t>
      </w:r>
    </w:p>
    <w:p w14:paraId="370E6470" w14:textId="3E2FF122" w:rsidR="00CF587C" w:rsidRDefault="00371229" w:rsidP="00CF587C">
      <w:pPr>
        <w:rPr>
          <w:i/>
          <w:iCs/>
        </w:rPr>
      </w:pPr>
      <w:r w:rsidRPr="00CF587C">
        <w:rPr>
          <w:i/>
          <w:iCs/>
        </w:rPr>
        <w:t>How will your system validate or correct extraction errors?</w:t>
      </w:r>
    </w:p>
    <w:p w14:paraId="2069FFBF" w14:textId="150A7325" w:rsidR="00CF587C" w:rsidRDefault="00886232" w:rsidP="00CF587C">
      <w:r w:rsidRPr="00886232">
        <w:t xml:space="preserve">Agent #3 performs </w:t>
      </w:r>
      <w:r w:rsidRPr="00886232">
        <w:rPr>
          <w:b/>
          <w:bCs/>
        </w:rPr>
        <w:t>deterministic, rule-based validation</w:t>
      </w:r>
      <w:r w:rsidRPr="00886232">
        <w:t xml:space="preserve"> to ensure that all extracted entities and relationships are logically correct, well-formed, and grounded in the data. This avoids LLM-driven variability and guarantees reproducible validation results. The agent </w:t>
      </w:r>
      <w:r w:rsidRPr="00886232">
        <w:lastRenderedPageBreak/>
        <w:t xml:space="preserve">checks both </w:t>
      </w:r>
      <w:r w:rsidRPr="00886232">
        <w:rPr>
          <w:b/>
          <w:bCs/>
        </w:rPr>
        <w:t>entities</w:t>
      </w:r>
      <w:r w:rsidRPr="00886232">
        <w:t xml:space="preserve"> and </w:t>
      </w:r>
      <w:r w:rsidRPr="00886232">
        <w:rPr>
          <w:b/>
          <w:bCs/>
        </w:rPr>
        <w:t>relationships</w:t>
      </w:r>
      <w:r w:rsidRPr="00886232">
        <w:t xml:space="preserve"> using a set of explicit rules designed to catch generic terms, invalid scores, inconsistent metadata, and explanation-quality issues.</w:t>
      </w:r>
    </w:p>
    <w:p w14:paraId="29D00BA1" w14:textId="75BCE9A9" w:rsidR="00886232" w:rsidRDefault="00886232" w:rsidP="00CF587C">
      <w:pPr>
        <w:rPr>
          <w:b/>
          <w:bCs/>
        </w:rPr>
      </w:pPr>
      <w:r>
        <w:rPr>
          <w:b/>
          <w:bCs/>
        </w:rPr>
        <w:t>Entity Validation Rules</w:t>
      </w:r>
    </w:p>
    <w:tbl>
      <w:tblPr>
        <w:tblStyle w:val="GridTable4-Accent3"/>
        <w:tblW w:w="0" w:type="auto"/>
        <w:tblLook w:val="04A0" w:firstRow="1" w:lastRow="0" w:firstColumn="1" w:lastColumn="0" w:noHBand="0" w:noVBand="1"/>
      </w:tblPr>
      <w:tblGrid>
        <w:gridCol w:w="3116"/>
        <w:gridCol w:w="3117"/>
        <w:gridCol w:w="3117"/>
      </w:tblGrid>
      <w:tr w:rsidR="00886232" w14:paraId="12DBA4DF" w14:textId="77777777" w:rsidTr="008862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A6D420A" w14:textId="678E7F35" w:rsidR="00886232" w:rsidRDefault="00886232" w:rsidP="00CF587C">
            <w:pPr>
              <w:rPr>
                <w:b w:val="0"/>
                <w:bCs w:val="0"/>
              </w:rPr>
            </w:pPr>
            <w:r w:rsidRPr="00886232">
              <w:rPr>
                <w:b w:val="0"/>
                <w:bCs w:val="0"/>
              </w:rPr>
              <w:t>Rule</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8"/>
            </w:tblGrid>
            <w:tr w:rsidR="00886232" w:rsidRPr="00886232" w14:paraId="6248235D" w14:textId="77777777">
              <w:trPr>
                <w:tblCellSpacing w:w="15" w:type="dxa"/>
              </w:trPr>
              <w:tc>
                <w:tcPr>
                  <w:tcW w:w="0" w:type="auto"/>
                  <w:vAlign w:val="center"/>
                  <w:hideMark/>
                </w:tcPr>
                <w:p w14:paraId="69439F6E" w14:textId="77777777" w:rsidR="00886232" w:rsidRPr="00886232" w:rsidRDefault="00886232" w:rsidP="00886232">
                  <w:pPr>
                    <w:spacing w:after="0" w:line="240" w:lineRule="auto"/>
                    <w:rPr>
                      <w:color w:val="FFFFFF" w:themeColor="background1"/>
                    </w:rPr>
                  </w:pPr>
                  <w:r w:rsidRPr="00886232">
                    <w:rPr>
                      <w:color w:val="FFFFFF" w:themeColor="background1"/>
                    </w:rPr>
                    <w:t>What It Checks</w:t>
                  </w:r>
                </w:p>
              </w:tc>
            </w:tr>
          </w:tbl>
          <w:p w14:paraId="04818FEA" w14:textId="77777777" w:rsidR="00886232" w:rsidRPr="00886232" w:rsidRDefault="00886232" w:rsidP="00886232">
            <w:pPr>
              <w:cnfStyle w:val="100000000000" w:firstRow="1"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86232" w:rsidRPr="00886232" w14:paraId="72F50C31" w14:textId="77777777">
              <w:trPr>
                <w:tblCellSpacing w:w="15" w:type="dxa"/>
              </w:trPr>
              <w:tc>
                <w:tcPr>
                  <w:tcW w:w="0" w:type="auto"/>
                  <w:vAlign w:val="center"/>
                  <w:hideMark/>
                </w:tcPr>
                <w:p w14:paraId="797AB169" w14:textId="77777777" w:rsidR="00886232" w:rsidRPr="00886232" w:rsidRDefault="00886232" w:rsidP="00886232">
                  <w:pPr>
                    <w:spacing w:after="0" w:line="240" w:lineRule="auto"/>
                    <w:rPr>
                      <w:color w:val="FFFFFF" w:themeColor="background1"/>
                    </w:rPr>
                  </w:pPr>
                </w:p>
              </w:tc>
            </w:tr>
          </w:tbl>
          <w:p w14:paraId="2C8B5C64" w14:textId="77777777" w:rsidR="00886232" w:rsidRDefault="00886232" w:rsidP="00CF587C">
            <w:pPr>
              <w:cnfStyle w:val="100000000000" w:firstRow="1" w:lastRow="0" w:firstColumn="0" w:lastColumn="0" w:oddVBand="0" w:evenVBand="0" w:oddHBand="0" w:evenHBand="0" w:firstRowFirstColumn="0" w:firstRowLastColumn="0" w:lastRowFirstColumn="0" w:lastRowLastColumn="0"/>
              <w:rPr>
                <w:b w:val="0"/>
                <w:bCs w:val="0"/>
              </w:rPr>
            </w:pPr>
          </w:p>
        </w:tc>
        <w:tc>
          <w:tcPr>
            <w:tcW w:w="3117" w:type="dxa"/>
          </w:tcPr>
          <w:p w14:paraId="79642B3C" w14:textId="6CDD3EC9" w:rsidR="00886232" w:rsidRDefault="00886232" w:rsidP="00CF587C">
            <w:pPr>
              <w:cnfStyle w:val="100000000000" w:firstRow="1" w:lastRow="0" w:firstColumn="0" w:lastColumn="0" w:oddVBand="0" w:evenVBand="0" w:oddHBand="0" w:evenHBand="0" w:firstRowFirstColumn="0" w:firstRowLastColumn="0" w:lastRowFirstColumn="0" w:lastRowLastColumn="0"/>
              <w:rPr>
                <w:b w:val="0"/>
                <w:bCs w:val="0"/>
              </w:rPr>
            </w:pPr>
            <w:r w:rsidRPr="00886232">
              <w:rPr>
                <w:b w:val="0"/>
                <w:bCs w:val="0"/>
              </w:rPr>
              <w:t>Action</w:t>
            </w:r>
          </w:p>
        </w:tc>
      </w:tr>
      <w:tr w:rsidR="00886232" w14:paraId="39C2D171" w14:textId="77777777" w:rsidTr="00886232">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3116" w:type="dxa"/>
          </w:tcPr>
          <w:p w14:paraId="0306DF95" w14:textId="77777777" w:rsidR="00886232" w:rsidRPr="00886232" w:rsidRDefault="00886232" w:rsidP="0088623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2"/>
              <w:gridCol w:w="30"/>
              <w:gridCol w:w="66"/>
              <w:gridCol w:w="81"/>
            </w:tblGrid>
            <w:tr w:rsidR="00886232" w:rsidRPr="00886232" w14:paraId="7E9C2638" w14:textId="77777777">
              <w:trPr>
                <w:gridAfter w:val="3"/>
                <w:tblCellSpacing w:w="15" w:type="dxa"/>
              </w:trPr>
              <w:tc>
                <w:tcPr>
                  <w:tcW w:w="0" w:type="auto"/>
                  <w:vAlign w:val="center"/>
                  <w:hideMark/>
                </w:tcPr>
                <w:p w14:paraId="39BC0F1A" w14:textId="77777777" w:rsidR="00886232" w:rsidRPr="00886232" w:rsidRDefault="00886232" w:rsidP="00886232">
                  <w:pPr>
                    <w:spacing w:after="0" w:line="240" w:lineRule="auto"/>
                  </w:pPr>
                </w:p>
              </w:tc>
            </w:tr>
            <w:tr w:rsidR="00886232" w:rsidRPr="00886232" w14:paraId="6A55BACC" w14:textId="77777777" w:rsidTr="00886232">
              <w:trPr>
                <w:tblCellSpacing w:w="15" w:type="dxa"/>
              </w:trPr>
              <w:tc>
                <w:tcPr>
                  <w:tcW w:w="0" w:type="auto"/>
                  <w:gridSpan w:val="2"/>
                  <w:vAlign w:val="center"/>
                  <w:hideMark/>
                </w:tcPr>
                <w:p w14:paraId="46C00358" w14:textId="77777777" w:rsidR="00886232" w:rsidRPr="00886232" w:rsidRDefault="00886232" w:rsidP="00886232">
                  <w:pPr>
                    <w:spacing w:after="0" w:line="240" w:lineRule="auto"/>
                  </w:pPr>
                  <w:r w:rsidRPr="00886232">
                    <w:rPr>
                      <w:b/>
                      <w:bCs/>
                    </w:rPr>
                    <w:t>Generic Term Detection</w:t>
                  </w:r>
                </w:p>
              </w:tc>
              <w:tc>
                <w:tcPr>
                  <w:tcW w:w="0" w:type="auto"/>
                  <w:vAlign w:val="center"/>
                </w:tcPr>
                <w:p w14:paraId="4F4D2CDF" w14:textId="46C425B4" w:rsidR="00886232" w:rsidRPr="00886232" w:rsidRDefault="00886232" w:rsidP="00886232">
                  <w:pPr>
                    <w:spacing w:after="0" w:line="240" w:lineRule="auto"/>
                  </w:pPr>
                </w:p>
              </w:tc>
              <w:tc>
                <w:tcPr>
                  <w:tcW w:w="0" w:type="auto"/>
                  <w:vAlign w:val="center"/>
                  <w:hideMark/>
                </w:tcPr>
                <w:p w14:paraId="5EBF420C" w14:textId="3B5B6F65" w:rsidR="00886232" w:rsidRPr="00886232" w:rsidRDefault="00886232" w:rsidP="00886232">
                  <w:pPr>
                    <w:spacing w:after="0" w:line="240" w:lineRule="auto"/>
                  </w:pPr>
                </w:p>
              </w:tc>
            </w:tr>
          </w:tbl>
          <w:p w14:paraId="75EC0849" w14:textId="77777777" w:rsidR="00886232" w:rsidRPr="00886232" w:rsidRDefault="00886232" w:rsidP="00886232">
            <w:pPr>
              <w:rPr>
                <w:vanish/>
              </w:rPr>
            </w:pPr>
          </w:p>
          <w:p w14:paraId="1AE4FE1A" w14:textId="77777777" w:rsidR="00886232" w:rsidRPr="00886232" w:rsidRDefault="00886232" w:rsidP="00886232">
            <w:pPr>
              <w:rPr>
                <w:vanish/>
              </w:rPr>
            </w:pPr>
          </w:p>
          <w:p w14:paraId="3DEF2175" w14:textId="77777777" w:rsidR="00886232" w:rsidRPr="00886232" w:rsidRDefault="00886232" w:rsidP="00886232">
            <w:pPr>
              <w:rPr>
                <w:vanish/>
              </w:rPr>
            </w:pPr>
          </w:p>
          <w:p w14:paraId="0F50AD19" w14:textId="77777777" w:rsidR="00886232" w:rsidRDefault="00886232" w:rsidP="00CF587C">
            <w:pPr>
              <w:rPr>
                <w:b w:val="0"/>
                <w:bCs w:val="0"/>
              </w:rPr>
            </w:pPr>
          </w:p>
        </w:tc>
        <w:tc>
          <w:tcPr>
            <w:tcW w:w="3117" w:type="dxa"/>
          </w:tcPr>
          <w:p w14:paraId="250D4065" w14:textId="3A27E162" w:rsidR="00886232" w:rsidRPr="00886232" w:rsidRDefault="00886232" w:rsidP="00CF587C">
            <w:pPr>
              <w:cnfStyle w:val="000000100000" w:firstRow="0" w:lastRow="0" w:firstColumn="0" w:lastColumn="0" w:oddVBand="0" w:evenVBand="0" w:oddHBand="1" w:evenHBand="0" w:firstRowFirstColumn="0" w:firstRowLastColumn="0" w:lastRowFirstColumn="0" w:lastRowLastColumn="0"/>
            </w:pPr>
            <w:r w:rsidRPr="00886232">
              <w:t xml:space="preserve">Rejects vague names like </w:t>
            </w:r>
            <w:r w:rsidRPr="00886232">
              <w:rPr>
                <w:i/>
                <w:iCs/>
              </w:rPr>
              <w:t>paper</w:t>
            </w:r>
            <w:r w:rsidRPr="00886232">
              <w:t xml:space="preserve">, </w:t>
            </w:r>
            <w:r w:rsidRPr="00886232">
              <w:rPr>
                <w:i/>
                <w:iCs/>
              </w:rPr>
              <w:t>research</w:t>
            </w:r>
            <w:r w:rsidRPr="00886232">
              <w:t xml:space="preserve">, </w:t>
            </w:r>
            <w:r w:rsidRPr="00886232">
              <w:rPr>
                <w:i/>
                <w:iCs/>
              </w:rPr>
              <w:t>method</w:t>
            </w:r>
          </w:p>
        </w:tc>
        <w:tc>
          <w:tcPr>
            <w:tcW w:w="3117" w:type="dxa"/>
          </w:tcPr>
          <w:p w14:paraId="086C31E5" w14:textId="3EBBE982" w:rsidR="00886232" w:rsidRDefault="00886232" w:rsidP="00CF587C">
            <w:pPr>
              <w:cnfStyle w:val="000000100000" w:firstRow="0" w:lastRow="0" w:firstColumn="0" w:lastColumn="0" w:oddVBand="0" w:evenVBand="0" w:oddHBand="1" w:evenHBand="0" w:firstRowFirstColumn="0" w:firstRowLastColumn="0" w:lastRowFirstColumn="0" w:lastRowLastColumn="0"/>
              <w:rPr>
                <w:b/>
                <w:bCs/>
              </w:rPr>
            </w:pPr>
            <w:r w:rsidRPr="00886232">
              <w:t>ERROR</w:t>
            </w:r>
          </w:p>
        </w:tc>
      </w:tr>
      <w:tr w:rsidR="00886232" w14:paraId="29BAD933" w14:textId="77777777" w:rsidTr="00886232">
        <w:tc>
          <w:tcPr>
            <w:cnfStyle w:val="001000000000" w:firstRow="0" w:lastRow="0" w:firstColumn="1" w:lastColumn="0" w:oddVBand="0" w:evenVBand="0" w:oddHBand="0" w:evenHBand="0" w:firstRowFirstColumn="0" w:firstRowLastColumn="0" w:lastRowFirstColumn="0" w:lastRowLastColumn="0"/>
            <w:tcW w:w="3116" w:type="dxa"/>
          </w:tcPr>
          <w:p w14:paraId="01E9BF2F" w14:textId="55D6FE03" w:rsidR="00886232" w:rsidRDefault="00886232" w:rsidP="00CF587C">
            <w:pPr>
              <w:rPr>
                <w:b w:val="0"/>
                <w:bCs w:val="0"/>
              </w:rPr>
            </w:pPr>
            <w:r w:rsidRPr="00886232">
              <w:t>Name Length</w:t>
            </w:r>
          </w:p>
        </w:tc>
        <w:tc>
          <w:tcPr>
            <w:tcW w:w="3117" w:type="dxa"/>
          </w:tcPr>
          <w:p w14:paraId="7F582D76" w14:textId="0A999690" w:rsidR="00886232" w:rsidRDefault="00886232" w:rsidP="00CF587C">
            <w:pPr>
              <w:cnfStyle w:val="000000000000" w:firstRow="0" w:lastRow="0" w:firstColumn="0" w:lastColumn="0" w:oddVBand="0" w:evenVBand="0" w:oddHBand="0" w:evenHBand="0" w:firstRowFirstColumn="0" w:firstRowLastColumn="0" w:lastRowFirstColumn="0" w:lastRowLastColumn="0"/>
              <w:rPr>
                <w:b/>
                <w:bCs/>
              </w:rPr>
            </w:pPr>
            <w:r w:rsidRPr="00886232">
              <w:t>&lt;2 chars (too short) or &gt;100 chars (too long)</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2066"/>
            </w:tblGrid>
            <w:tr w:rsidR="00886232" w:rsidRPr="00886232" w14:paraId="14ED07D1" w14:textId="77777777" w:rsidTr="003F24AA">
              <w:trPr>
                <w:tblCellSpacing w:w="15" w:type="dxa"/>
              </w:trPr>
              <w:tc>
                <w:tcPr>
                  <w:tcW w:w="0" w:type="auto"/>
                  <w:vAlign w:val="center"/>
                  <w:hideMark/>
                </w:tcPr>
                <w:p w14:paraId="58C36BD7" w14:textId="77777777" w:rsidR="00886232" w:rsidRPr="00886232" w:rsidRDefault="00886232" w:rsidP="00886232">
                  <w:pPr>
                    <w:spacing w:after="0" w:line="240" w:lineRule="auto"/>
                  </w:pPr>
                </w:p>
              </w:tc>
              <w:tc>
                <w:tcPr>
                  <w:tcW w:w="0" w:type="auto"/>
                  <w:vAlign w:val="center"/>
                  <w:hideMark/>
                </w:tcPr>
                <w:p w14:paraId="5C0CE973" w14:textId="77777777" w:rsidR="00886232" w:rsidRPr="00886232" w:rsidRDefault="00886232" w:rsidP="00886232">
                  <w:pPr>
                    <w:spacing w:after="0" w:line="240" w:lineRule="auto"/>
                  </w:pPr>
                </w:p>
              </w:tc>
              <w:tc>
                <w:tcPr>
                  <w:tcW w:w="0" w:type="auto"/>
                  <w:vAlign w:val="center"/>
                  <w:hideMark/>
                </w:tcPr>
                <w:p w14:paraId="7664D284" w14:textId="77777777" w:rsidR="00886232" w:rsidRPr="00886232" w:rsidRDefault="00886232" w:rsidP="00886232">
                  <w:pPr>
                    <w:spacing w:after="0" w:line="240" w:lineRule="auto"/>
                  </w:pPr>
                  <w:r w:rsidRPr="00886232">
                    <w:t>ERROR / WARNING</w:t>
                  </w:r>
                </w:p>
              </w:tc>
            </w:tr>
          </w:tbl>
          <w:p w14:paraId="74D4FB55" w14:textId="77777777" w:rsidR="00886232" w:rsidRDefault="00886232" w:rsidP="00CF587C">
            <w:pPr>
              <w:cnfStyle w:val="000000000000" w:firstRow="0" w:lastRow="0" w:firstColumn="0" w:lastColumn="0" w:oddVBand="0" w:evenVBand="0" w:oddHBand="0" w:evenHBand="0" w:firstRowFirstColumn="0" w:firstRowLastColumn="0" w:lastRowFirstColumn="0" w:lastRowLastColumn="0"/>
              <w:rPr>
                <w:b/>
                <w:bCs/>
              </w:rPr>
            </w:pPr>
          </w:p>
        </w:tc>
      </w:tr>
      <w:tr w:rsidR="00886232" w14:paraId="6903DC6C" w14:textId="77777777" w:rsidTr="00886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02B53F8" w14:textId="4A8A3008" w:rsidR="00886232" w:rsidRDefault="00886232" w:rsidP="00CF587C">
            <w:pPr>
              <w:rPr>
                <w:b w:val="0"/>
                <w:bCs w:val="0"/>
              </w:rPr>
            </w:pPr>
            <w:r w:rsidRPr="00886232">
              <w:t>Relevance Score</w:t>
            </w:r>
          </w:p>
        </w:tc>
        <w:tc>
          <w:tcPr>
            <w:tcW w:w="3117" w:type="dxa"/>
          </w:tcPr>
          <w:p w14:paraId="19410DCA" w14:textId="6288EBB9" w:rsidR="00886232" w:rsidRDefault="00886232" w:rsidP="00CF587C">
            <w:pPr>
              <w:cnfStyle w:val="000000100000" w:firstRow="0" w:lastRow="0" w:firstColumn="0" w:lastColumn="0" w:oddVBand="0" w:evenVBand="0" w:oddHBand="1" w:evenHBand="0" w:firstRowFirstColumn="0" w:firstRowLastColumn="0" w:lastRowFirstColumn="0" w:lastRowLastColumn="0"/>
              <w:rPr>
                <w:b/>
                <w:bCs/>
              </w:rPr>
            </w:pPr>
            <w:r w:rsidRPr="00886232">
              <w:t>Must be within [0–1]; suspicious perfect scores flagged</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2066"/>
            </w:tblGrid>
            <w:tr w:rsidR="00886232" w:rsidRPr="00886232" w14:paraId="5A4C9F5B" w14:textId="77777777" w:rsidTr="003F24AA">
              <w:trPr>
                <w:tblCellSpacing w:w="15" w:type="dxa"/>
              </w:trPr>
              <w:tc>
                <w:tcPr>
                  <w:tcW w:w="0" w:type="auto"/>
                  <w:vAlign w:val="center"/>
                  <w:hideMark/>
                </w:tcPr>
                <w:p w14:paraId="3FB093A6" w14:textId="77777777" w:rsidR="00886232" w:rsidRPr="00886232" w:rsidRDefault="00886232" w:rsidP="00886232">
                  <w:pPr>
                    <w:spacing w:after="0" w:line="240" w:lineRule="auto"/>
                  </w:pPr>
                </w:p>
              </w:tc>
              <w:tc>
                <w:tcPr>
                  <w:tcW w:w="0" w:type="auto"/>
                  <w:vAlign w:val="center"/>
                  <w:hideMark/>
                </w:tcPr>
                <w:p w14:paraId="741D1D78" w14:textId="77777777" w:rsidR="00886232" w:rsidRPr="00886232" w:rsidRDefault="00886232" w:rsidP="00886232">
                  <w:pPr>
                    <w:spacing w:after="0" w:line="240" w:lineRule="auto"/>
                  </w:pPr>
                </w:p>
              </w:tc>
              <w:tc>
                <w:tcPr>
                  <w:tcW w:w="0" w:type="auto"/>
                  <w:vAlign w:val="center"/>
                  <w:hideMark/>
                </w:tcPr>
                <w:p w14:paraId="1C008074" w14:textId="77777777" w:rsidR="00886232" w:rsidRPr="00886232" w:rsidRDefault="00886232" w:rsidP="00886232">
                  <w:pPr>
                    <w:spacing w:after="0" w:line="240" w:lineRule="auto"/>
                  </w:pPr>
                  <w:r w:rsidRPr="00886232">
                    <w:t>ERROR / WARNING</w:t>
                  </w:r>
                </w:p>
              </w:tc>
            </w:tr>
          </w:tbl>
          <w:p w14:paraId="6FBAB6CD" w14:textId="77777777" w:rsidR="00886232" w:rsidRDefault="00886232" w:rsidP="00CF587C">
            <w:pPr>
              <w:cnfStyle w:val="000000100000" w:firstRow="0" w:lastRow="0" w:firstColumn="0" w:lastColumn="0" w:oddVBand="0" w:evenVBand="0" w:oddHBand="1" w:evenHBand="0" w:firstRowFirstColumn="0" w:firstRowLastColumn="0" w:lastRowFirstColumn="0" w:lastRowLastColumn="0"/>
              <w:rPr>
                <w:b/>
                <w:bCs/>
              </w:rPr>
            </w:pPr>
          </w:p>
        </w:tc>
      </w:tr>
      <w:tr w:rsidR="00886232" w14:paraId="2CCE22C3" w14:textId="77777777" w:rsidTr="00886232">
        <w:tc>
          <w:tcPr>
            <w:cnfStyle w:val="001000000000" w:firstRow="0" w:lastRow="0" w:firstColumn="1" w:lastColumn="0" w:oddVBand="0" w:evenVBand="0" w:oddHBand="0" w:evenHBand="0" w:firstRowFirstColumn="0" w:firstRowLastColumn="0" w:lastRowFirstColumn="0" w:lastRowLastColumn="0"/>
            <w:tcW w:w="3116" w:type="dxa"/>
          </w:tcPr>
          <w:p w14:paraId="542C1AB0" w14:textId="71FC7A52" w:rsidR="00886232" w:rsidRDefault="00886232" w:rsidP="00CF587C">
            <w:pPr>
              <w:rPr>
                <w:b w:val="0"/>
                <w:bCs w:val="0"/>
              </w:rPr>
            </w:pPr>
            <w:r w:rsidRPr="00886232">
              <w:t>Mention Consistency</w:t>
            </w:r>
          </w:p>
        </w:tc>
        <w:tc>
          <w:tcPr>
            <w:tcW w:w="3117" w:type="dxa"/>
          </w:tcPr>
          <w:p w14:paraId="3B08AAA7" w14:textId="48B98FB4" w:rsidR="00886232" w:rsidRDefault="00886232" w:rsidP="00CF587C">
            <w:pPr>
              <w:cnfStyle w:val="000000000000" w:firstRow="0" w:lastRow="0" w:firstColumn="0" w:lastColumn="0" w:oddVBand="0" w:evenVBand="0" w:oddHBand="0" w:evenHBand="0" w:firstRowFirstColumn="0" w:firstRowLastColumn="0" w:lastRowFirstColumn="0" w:lastRowLastColumn="0"/>
              <w:rPr>
                <w:b/>
                <w:bCs/>
              </w:rPr>
            </w:pPr>
            <w:r w:rsidRPr="00886232">
              <w:t>Ensures mention_count matches linked concepts</w:t>
            </w:r>
          </w:p>
        </w:tc>
        <w:tc>
          <w:tcPr>
            <w:tcW w:w="3117" w:type="dxa"/>
          </w:tcPr>
          <w:p w14:paraId="5687A4E7" w14:textId="0071550E" w:rsidR="00886232" w:rsidRDefault="00886232" w:rsidP="00CF587C">
            <w:pPr>
              <w:cnfStyle w:val="000000000000" w:firstRow="0" w:lastRow="0" w:firstColumn="0" w:lastColumn="0" w:oddVBand="0" w:evenVBand="0" w:oddHBand="0" w:evenHBand="0" w:firstRowFirstColumn="0" w:firstRowLastColumn="0" w:lastRowFirstColumn="0" w:lastRowLastColumn="0"/>
              <w:rPr>
                <w:b/>
                <w:bCs/>
              </w:rPr>
            </w:pPr>
            <w:r w:rsidRPr="00886232">
              <w:t>WARNING</w:t>
            </w:r>
          </w:p>
        </w:tc>
      </w:tr>
    </w:tbl>
    <w:p w14:paraId="7DA1A81F" w14:textId="77777777" w:rsidR="00886232" w:rsidRDefault="00886232" w:rsidP="00CF587C">
      <w:pPr>
        <w:rPr>
          <w:b/>
          <w:bCs/>
        </w:rPr>
      </w:pPr>
    </w:p>
    <w:p w14:paraId="4652D8C6" w14:textId="21D85FB8" w:rsidR="00886232" w:rsidRDefault="00886232" w:rsidP="00CF587C">
      <w:pPr>
        <w:rPr>
          <w:b/>
          <w:bCs/>
        </w:rPr>
      </w:pPr>
      <w:r>
        <w:rPr>
          <w:b/>
          <w:bCs/>
        </w:rPr>
        <w:t>Relationship Validation Rules</w:t>
      </w:r>
    </w:p>
    <w:tbl>
      <w:tblPr>
        <w:tblStyle w:val="GridTable4-Accent3"/>
        <w:tblW w:w="0" w:type="auto"/>
        <w:tblLook w:val="04A0" w:firstRow="1" w:lastRow="0" w:firstColumn="1" w:lastColumn="0" w:noHBand="0" w:noVBand="1"/>
      </w:tblPr>
      <w:tblGrid>
        <w:gridCol w:w="2251"/>
        <w:gridCol w:w="5231"/>
        <w:gridCol w:w="1868"/>
      </w:tblGrid>
      <w:tr w:rsidR="00886232" w:rsidRPr="00886232" w14:paraId="46F015D9" w14:textId="77777777" w:rsidTr="008862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AA545" w14:textId="77777777" w:rsidR="00886232" w:rsidRPr="00886232" w:rsidRDefault="00886232" w:rsidP="00886232">
            <w:pPr>
              <w:rPr>
                <w:b w:val="0"/>
                <w:bCs w:val="0"/>
              </w:rPr>
            </w:pPr>
            <w:r w:rsidRPr="00886232">
              <w:rPr>
                <w:b w:val="0"/>
                <w:bCs w:val="0"/>
              </w:rPr>
              <w:t>Rule</w:t>
            </w:r>
          </w:p>
        </w:tc>
        <w:tc>
          <w:tcPr>
            <w:tcW w:w="0" w:type="auto"/>
            <w:hideMark/>
          </w:tcPr>
          <w:p w14:paraId="08130C1B" w14:textId="77777777" w:rsidR="00886232" w:rsidRPr="00886232" w:rsidRDefault="00886232" w:rsidP="00886232">
            <w:pPr>
              <w:cnfStyle w:val="100000000000" w:firstRow="1" w:lastRow="0" w:firstColumn="0" w:lastColumn="0" w:oddVBand="0" w:evenVBand="0" w:oddHBand="0" w:evenHBand="0" w:firstRowFirstColumn="0" w:firstRowLastColumn="0" w:lastRowFirstColumn="0" w:lastRowLastColumn="0"/>
              <w:rPr>
                <w:b w:val="0"/>
                <w:bCs w:val="0"/>
              </w:rPr>
            </w:pPr>
            <w:r w:rsidRPr="00886232">
              <w:rPr>
                <w:b w:val="0"/>
                <w:bCs w:val="0"/>
              </w:rPr>
              <w:t>What It Checks</w:t>
            </w:r>
          </w:p>
        </w:tc>
        <w:tc>
          <w:tcPr>
            <w:tcW w:w="0" w:type="auto"/>
            <w:hideMark/>
          </w:tcPr>
          <w:p w14:paraId="5DC41896" w14:textId="77777777" w:rsidR="00886232" w:rsidRPr="00886232" w:rsidRDefault="00886232" w:rsidP="00886232">
            <w:pPr>
              <w:cnfStyle w:val="100000000000" w:firstRow="1" w:lastRow="0" w:firstColumn="0" w:lastColumn="0" w:oddVBand="0" w:evenVBand="0" w:oddHBand="0" w:evenHBand="0" w:firstRowFirstColumn="0" w:firstRowLastColumn="0" w:lastRowFirstColumn="0" w:lastRowLastColumn="0"/>
              <w:rPr>
                <w:b w:val="0"/>
                <w:bCs w:val="0"/>
              </w:rPr>
            </w:pPr>
            <w:r w:rsidRPr="00886232">
              <w:rPr>
                <w:b w:val="0"/>
                <w:bCs w:val="0"/>
              </w:rPr>
              <w:t>Action</w:t>
            </w:r>
          </w:p>
        </w:tc>
      </w:tr>
      <w:tr w:rsidR="00886232" w:rsidRPr="00886232" w14:paraId="162F6AF5" w14:textId="77777777" w:rsidTr="00886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82FA21" w14:textId="77777777" w:rsidR="00886232" w:rsidRPr="00886232" w:rsidRDefault="00886232" w:rsidP="00886232">
            <w:pPr>
              <w:spacing w:after="160" w:line="278" w:lineRule="auto"/>
              <w:rPr>
                <w:b w:val="0"/>
                <w:bCs w:val="0"/>
              </w:rPr>
            </w:pPr>
            <w:r w:rsidRPr="00886232">
              <w:rPr>
                <w:b w:val="0"/>
                <w:bCs w:val="0"/>
              </w:rPr>
              <w:t>Self-Reference</w:t>
            </w:r>
          </w:p>
        </w:tc>
        <w:tc>
          <w:tcPr>
            <w:tcW w:w="0" w:type="auto"/>
            <w:hideMark/>
          </w:tcPr>
          <w:p w14:paraId="52C284BA" w14:textId="77777777" w:rsidR="00886232" w:rsidRPr="00886232" w:rsidRDefault="00886232" w:rsidP="00886232">
            <w:pPr>
              <w:spacing w:after="160" w:line="278" w:lineRule="auto"/>
              <w:cnfStyle w:val="000000100000" w:firstRow="0" w:lastRow="0" w:firstColumn="0" w:lastColumn="0" w:oddVBand="0" w:evenVBand="0" w:oddHBand="1" w:evenHBand="0" w:firstRowFirstColumn="0" w:firstRowLastColumn="0" w:lastRowFirstColumn="0" w:lastRowLastColumn="0"/>
            </w:pPr>
            <w:r w:rsidRPr="00886232">
              <w:t>Source = target paper</w:t>
            </w:r>
          </w:p>
        </w:tc>
        <w:tc>
          <w:tcPr>
            <w:tcW w:w="0" w:type="auto"/>
            <w:hideMark/>
          </w:tcPr>
          <w:p w14:paraId="0B6AAB04" w14:textId="77777777" w:rsidR="00886232" w:rsidRPr="00886232" w:rsidRDefault="00886232" w:rsidP="00886232">
            <w:pPr>
              <w:spacing w:after="160" w:line="278" w:lineRule="auto"/>
              <w:cnfStyle w:val="000000100000" w:firstRow="0" w:lastRow="0" w:firstColumn="0" w:lastColumn="0" w:oddVBand="0" w:evenVBand="0" w:oddHBand="1" w:evenHBand="0" w:firstRowFirstColumn="0" w:firstRowLastColumn="0" w:lastRowFirstColumn="0" w:lastRowLastColumn="0"/>
            </w:pPr>
            <w:r w:rsidRPr="00886232">
              <w:t>ERROR</w:t>
            </w:r>
          </w:p>
        </w:tc>
      </w:tr>
      <w:tr w:rsidR="00886232" w:rsidRPr="00886232" w14:paraId="400D3E35" w14:textId="77777777" w:rsidTr="00886232">
        <w:tc>
          <w:tcPr>
            <w:cnfStyle w:val="001000000000" w:firstRow="0" w:lastRow="0" w:firstColumn="1" w:lastColumn="0" w:oddVBand="0" w:evenVBand="0" w:oddHBand="0" w:evenHBand="0" w:firstRowFirstColumn="0" w:firstRowLastColumn="0" w:lastRowFirstColumn="0" w:lastRowLastColumn="0"/>
            <w:tcW w:w="0" w:type="auto"/>
            <w:hideMark/>
          </w:tcPr>
          <w:p w14:paraId="3426FCD1" w14:textId="77777777" w:rsidR="00886232" w:rsidRPr="00886232" w:rsidRDefault="00886232" w:rsidP="00886232">
            <w:pPr>
              <w:spacing w:after="160" w:line="278" w:lineRule="auto"/>
              <w:rPr>
                <w:b w:val="0"/>
                <w:bCs w:val="0"/>
              </w:rPr>
            </w:pPr>
            <w:r w:rsidRPr="00886232">
              <w:rPr>
                <w:b w:val="0"/>
                <w:bCs w:val="0"/>
              </w:rPr>
              <w:t>Confidence Range</w:t>
            </w:r>
          </w:p>
        </w:tc>
        <w:tc>
          <w:tcPr>
            <w:tcW w:w="0" w:type="auto"/>
            <w:hideMark/>
          </w:tcPr>
          <w:p w14:paraId="56BDA029" w14:textId="77777777" w:rsidR="00886232" w:rsidRPr="00886232" w:rsidRDefault="00886232" w:rsidP="00886232">
            <w:pPr>
              <w:spacing w:after="160" w:line="278" w:lineRule="auto"/>
              <w:cnfStyle w:val="000000000000" w:firstRow="0" w:lastRow="0" w:firstColumn="0" w:lastColumn="0" w:oddVBand="0" w:evenVBand="0" w:oddHBand="0" w:evenHBand="0" w:firstRowFirstColumn="0" w:firstRowLastColumn="0" w:lastRowFirstColumn="0" w:lastRowLastColumn="0"/>
            </w:pPr>
            <w:r w:rsidRPr="00886232">
              <w:t>Must be within [0–1]; &lt;0.5 flagged</w:t>
            </w:r>
          </w:p>
        </w:tc>
        <w:tc>
          <w:tcPr>
            <w:tcW w:w="0" w:type="auto"/>
            <w:hideMark/>
          </w:tcPr>
          <w:p w14:paraId="43B6349D" w14:textId="77777777" w:rsidR="00886232" w:rsidRPr="00886232" w:rsidRDefault="00886232" w:rsidP="00886232">
            <w:pPr>
              <w:spacing w:after="160" w:line="278" w:lineRule="auto"/>
              <w:cnfStyle w:val="000000000000" w:firstRow="0" w:lastRow="0" w:firstColumn="0" w:lastColumn="0" w:oddVBand="0" w:evenVBand="0" w:oddHBand="0" w:evenHBand="0" w:firstRowFirstColumn="0" w:firstRowLastColumn="0" w:lastRowFirstColumn="0" w:lastRowLastColumn="0"/>
            </w:pPr>
            <w:r w:rsidRPr="00886232">
              <w:t>ERROR / WARNING</w:t>
            </w:r>
          </w:p>
        </w:tc>
      </w:tr>
      <w:tr w:rsidR="00886232" w:rsidRPr="00886232" w14:paraId="7FF4C9BB" w14:textId="77777777" w:rsidTr="008862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18428E" w14:textId="77777777" w:rsidR="00886232" w:rsidRPr="00886232" w:rsidRDefault="00886232" w:rsidP="00886232">
            <w:pPr>
              <w:spacing w:after="160" w:line="278" w:lineRule="auto"/>
              <w:rPr>
                <w:b w:val="0"/>
                <w:bCs w:val="0"/>
              </w:rPr>
            </w:pPr>
            <w:r w:rsidRPr="00886232">
              <w:rPr>
                <w:b w:val="0"/>
                <w:bCs w:val="0"/>
              </w:rPr>
              <w:t>Type–Explanation Match</w:t>
            </w:r>
          </w:p>
        </w:tc>
        <w:tc>
          <w:tcPr>
            <w:tcW w:w="0" w:type="auto"/>
            <w:hideMark/>
          </w:tcPr>
          <w:p w14:paraId="58BE307B" w14:textId="77777777" w:rsidR="00886232" w:rsidRPr="00886232" w:rsidRDefault="00886232" w:rsidP="00886232">
            <w:pPr>
              <w:spacing w:after="160" w:line="278" w:lineRule="auto"/>
              <w:cnfStyle w:val="000000100000" w:firstRow="0" w:lastRow="0" w:firstColumn="0" w:lastColumn="0" w:oddVBand="0" w:evenVBand="0" w:oddHBand="1" w:evenHBand="0" w:firstRowFirstColumn="0" w:firstRowLastColumn="0" w:lastRowFirstColumn="0" w:lastRowLastColumn="0"/>
            </w:pPr>
            <w:r w:rsidRPr="00886232">
              <w:t>Explanation must contain keywords expected for the relationship type</w:t>
            </w:r>
          </w:p>
        </w:tc>
        <w:tc>
          <w:tcPr>
            <w:tcW w:w="0" w:type="auto"/>
            <w:hideMark/>
          </w:tcPr>
          <w:p w14:paraId="1356B1EF" w14:textId="77777777" w:rsidR="00886232" w:rsidRPr="00886232" w:rsidRDefault="00886232" w:rsidP="00886232">
            <w:pPr>
              <w:spacing w:after="160" w:line="278" w:lineRule="auto"/>
              <w:cnfStyle w:val="000000100000" w:firstRow="0" w:lastRow="0" w:firstColumn="0" w:lastColumn="0" w:oddVBand="0" w:evenVBand="0" w:oddHBand="1" w:evenHBand="0" w:firstRowFirstColumn="0" w:firstRowLastColumn="0" w:lastRowFirstColumn="0" w:lastRowLastColumn="0"/>
            </w:pPr>
            <w:r w:rsidRPr="00886232">
              <w:t>WARNING</w:t>
            </w:r>
          </w:p>
        </w:tc>
      </w:tr>
      <w:tr w:rsidR="00886232" w:rsidRPr="00886232" w14:paraId="705D7B0D" w14:textId="77777777" w:rsidTr="00886232">
        <w:tc>
          <w:tcPr>
            <w:cnfStyle w:val="001000000000" w:firstRow="0" w:lastRow="0" w:firstColumn="1" w:lastColumn="0" w:oddVBand="0" w:evenVBand="0" w:oddHBand="0" w:evenHBand="0" w:firstRowFirstColumn="0" w:firstRowLastColumn="0" w:lastRowFirstColumn="0" w:lastRowLastColumn="0"/>
            <w:tcW w:w="0" w:type="auto"/>
            <w:hideMark/>
          </w:tcPr>
          <w:p w14:paraId="6CEBF5B4" w14:textId="77777777" w:rsidR="00886232" w:rsidRPr="00886232" w:rsidRDefault="00886232" w:rsidP="00886232">
            <w:pPr>
              <w:spacing w:after="160" w:line="278" w:lineRule="auto"/>
              <w:rPr>
                <w:b w:val="0"/>
                <w:bCs w:val="0"/>
              </w:rPr>
            </w:pPr>
            <w:r w:rsidRPr="00886232">
              <w:rPr>
                <w:b w:val="0"/>
                <w:bCs w:val="0"/>
              </w:rPr>
              <w:t>Explanation Quality</w:t>
            </w:r>
          </w:p>
        </w:tc>
        <w:tc>
          <w:tcPr>
            <w:tcW w:w="0" w:type="auto"/>
            <w:hideMark/>
          </w:tcPr>
          <w:p w14:paraId="333DF473" w14:textId="77777777" w:rsidR="00886232" w:rsidRPr="00886232" w:rsidRDefault="00886232" w:rsidP="00886232">
            <w:pPr>
              <w:spacing w:after="160" w:line="278" w:lineRule="auto"/>
              <w:cnfStyle w:val="000000000000" w:firstRow="0" w:lastRow="0" w:firstColumn="0" w:lastColumn="0" w:oddVBand="0" w:evenVBand="0" w:oddHBand="0" w:evenHBand="0" w:firstRowFirstColumn="0" w:firstRowLastColumn="0" w:lastRowFirstColumn="0" w:lastRowLastColumn="0"/>
            </w:pPr>
            <w:r w:rsidRPr="00886232">
              <w:t>Too short or empty explanations</w:t>
            </w:r>
          </w:p>
        </w:tc>
        <w:tc>
          <w:tcPr>
            <w:tcW w:w="0" w:type="auto"/>
            <w:hideMark/>
          </w:tcPr>
          <w:p w14:paraId="6AD7B591" w14:textId="77777777" w:rsidR="00886232" w:rsidRPr="00886232" w:rsidRDefault="00886232" w:rsidP="00886232">
            <w:pPr>
              <w:spacing w:after="160" w:line="278" w:lineRule="auto"/>
              <w:cnfStyle w:val="000000000000" w:firstRow="0" w:lastRow="0" w:firstColumn="0" w:lastColumn="0" w:oddVBand="0" w:evenVBand="0" w:oddHBand="0" w:evenHBand="0" w:firstRowFirstColumn="0" w:firstRowLastColumn="0" w:lastRowFirstColumn="0" w:lastRowLastColumn="0"/>
            </w:pPr>
            <w:r w:rsidRPr="00886232">
              <w:t>WARNING</w:t>
            </w:r>
          </w:p>
        </w:tc>
      </w:tr>
    </w:tbl>
    <w:p w14:paraId="65BF6517" w14:textId="77777777" w:rsidR="00886232" w:rsidRDefault="00886232" w:rsidP="00CF587C">
      <w:pPr>
        <w:rPr>
          <w:b/>
          <w:bCs/>
        </w:rPr>
      </w:pPr>
    </w:p>
    <w:p w14:paraId="2CD664A9" w14:textId="2C4CBDDF" w:rsidR="00392960" w:rsidRDefault="00392960" w:rsidP="00CF587C">
      <w:r w:rsidRPr="00392960">
        <w:t xml:space="preserve">Keyword-based checks use predefined signal words (e.g., </w:t>
      </w:r>
      <w:r w:rsidRPr="00392960">
        <w:rPr>
          <w:i/>
          <w:iCs/>
        </w:rPr>
        <w:t xml:space="preserve">improve, faster, </w:t>
      </w:r>
      <w:r>
        <w:rPr>
          <w:i/>
          <w:iCs/>
        </w:rPr>
        <w:t xml:space="preserve">and </w:t>
      </w:r>
      <w:r w:rsidRPr="00392960">
        <w:rPr>
          <w:i/>
          <w:iCs/>
        </w:rPr>
        <w:t>enhances</w:t>
      </w:r>
      <w:r w:rsidRPr="00392960">
        <w:t xml:space="preserve"> for improves_on) to confirm that the explanation aligns with the selected relationship type.</w:t>
      </w:r>
    </w:p>
    <w:p w14:paraId="66012E6A" w14:textId="3832DFA2" w:rsidR="00392960" w:rsidRDefault="00392960" w:rsidP="00CF587C">
      <w:pPr>
        <w:rPr>
          <w:b/>
          <w:bCs/>
        </w:rPr>
      </w:pPr>
      <w:r>
        <w:rPr>
          <w:b/>
          <w:bCs/>
        </w:rPr>
        <w:t>Output:</w:t>
      </w:r>
    </w:p>
    <w:p w14:paraId="05F8BD04" w14:textId="015EC8DF" w:rsidR="00392960" w:rsidRDefault="00392960" w:rsidP="00CF587C">
      <w:r w:rsidRPr="00392960">
        <w:t xml:space="preserve">The </w:t>
      </w:r>
      <w:r>
        <w:t>agent</w:t>
      </w:r>
      <w:r w:rsidRPr="00392960">
        <w:t xml:space="preserve"> produces a JSON report listing all issues, including severity levels and rule identifiers. It also generates summary statistics—error counts, warnings, and success rates—and updates the database to mark validated items (validated = true) once they pass all checks.</w:t>
      </w:r>
    </w:p>
    <w:p w14:paraId="3A691443" w14:textId="44D20034" w:rsidR="00392960" w:rsidRDefault="00392960" w:rsidP="00CF587C">
      <w:pPr>
        <w:rPr>
          <w:b/>
          <w:bCs/>
        </w:rPr>
      </w:pPr>
      <w:r>
        <w:rPr>
          <w:b/>
          <w:bCs/>
        </w:rPr>
        <w:t>Why did I choose rule-based instead of LLM-based?</w:t>
      </w:r>
    </w:p>
    <w:p w14:paraId="3188178F" w14:textId="3DB1E403" w:rsidR="00392960" w:rsidRDefault="00392960" w:rsidP="00CF587C">
      <w:r>
        <w:lastRenderedPageBreak/>
        <w:t>I chose</w:t>
      </w:r>
      <w:r w:rsidRPr="00392960">
        <w:t xml:space="preserve"> a rule-based validation system </w:t>
      </w:r>
      <w:r>
        <w:t xml:space="preserve">that </w:t>
      </w:r>
      <w:r w:rsidRPr="00392960">
        <w:t>is driven by practicality: it runs much faster at scale, produces fully deterministic results, and avoids additional LLM costs. This approach is well-suited for a proof-of-concept because it catches the majority of common structural issues—invalid scores, generic terms, self-references, and weak explanations—while keeping the system easy to test, debug, and audit.</w:t>
      </w:r>
    </w:p>
    <w:p w14:paraId="4B9A8D21" w14:textId="00F72AE0" w:rsidR="00392960" w:rsidRDefault="00392960" w:rsidP="00CF587C">
      <w:pPr>
        <w:rPr>
          <w:b/>
          <w:bCs/>
        </w:rPr>
      </w:pPr>
      <w:r>
        <w:rPr>
          <w:b/>
          <w:bCs/>
        </w:rPr>
        <w:t>Some Tradeoffs with my approach:</w:t>
      </w:r>
    </w:p>
    <w:p w14:paraId="42656631" w14:textId="77777777" w:rsidR="00392960" w:rsidRDefault="00392960" w:rsidP="00392960">
      <w:pPr>
        <w:pStyle w:val="ListParagraph"/>
        <w:numPr>
          <w:ilvl w:val="0"/>
          <w:numId w:val="15"/>
        </w:numPr>
      </w:pPr>
      <w:r>
        <w:t xml:space="preserve">It </w:t>
      </w:r>
      <w:r w:rsidRPr="00392960">
        <w:t xml:space="preserve">cannot detect deeper semantic issues. </w:t>
      </w:r>
    </w:p>
    <w:p w14:paraId="77939222" w14:textId="77777777" w:rsidR="00392960" w:rsidRDefault="00392960" w:rsidP="00392960">
      <w:pPr>
        <w:pStyle w:val="ListParagraph"/>
        <w:numPr>
          <w:ilvl w:val="0"/>
          <w:numId w:val="15"/>
        </w:numPr>
      </w:pPr>
      <w:r w:rsidRPr="00392960">
        <w:t xml:space="preserve">It may miss cases where a relationship type doesn't match the explanation, inconsistencies like “NeRF” being classified differently across papers, or domain-specific nuances that require contextual understanding. </w:t>
      </w:r>
    </w:p>
    <w:p w14:paraId="6B87E678" w14:textId="2824A977" w:rsidR="00392960" w:rsidRPr="00392960" w:rsidRDefault="00392960" w:rsidP="00392960">
      <w:pPr>
        <w:ind w:left="360"/>
      </w:pPr>
      <w:r>
        <w:t>I believe t</w:t>
      </w:r>
      <w:r w:rsidRPr="00392960">
        <w:t>hese limitations are expected and acceptable for the current phase</w:t>
      </w:r>
      <w:r>
        <w:t>,</w:t>
      </w:r>
      <w:r w:rsidRPr="00392960">
        <w:t xml:space="preserve"> but highlight opportunities for future LLM-assisted validation.</w:t>
      </w:r>
    </w:p>
    <w:p w14:paraId="00997A42" w14:textId="6C1F9E58" w:rsidR="00886232" w:rsidRPr="00886232" w:rsidRDefault="00886232" w:rsidP="00CF587C">
      <w:r>
        <w:t>------------------------------------------------------------------------------------------------------------------</w:t>
      </w:r>
    </w:p>
    <w:p w14:paraId="155E577A" w14:textId="77777777" w:rsidR="00371229" w:rsidRDefault="00371229" w:rsidP="00392960">
      <w:pPr>
        <w:rPr>
          <w:i/>
          <w:iCs/>
        </w:rPr>
      </w:pPr>
      <w:r w:rsidRPr="00392960">
        <w:rPr>
          <w:i/>
          <w:iCs/>
        </w:rPr>
        <w:t>Will you rely on prompting alone, or would fine-tuning or few-shot learning improve accuracy?</w:t>
      </w:r>
    </w:p>
    <w:p w14:paraId="0EDDA11B" w14:textId="77777777" w:rsidR="00743A50" w:rsidRPr="00743A50" w:rsidRDefault="00743A50" w:rsidP="00743A50">
      <w:r w:rsidRPr="00743A50">
        <w:t xml:space="preserve">For the current proof-of-concept, </w:t>
      </w:r>
      <w:r w:rsidRPr="00743A50">
        <w:rPr>
          <w:b/>
          <w:bCs/>
        </w:rPr>
        <w:t>zero-shot prompting is the most practical choice</w:t>
      </w:r>
      <w:r w:rsidRPr="00743A50">
        <w:t xml:space="preserve"> because it’s fast, deterministic, and requires no additional setup cost. It already achieves </w:t>
      </w:r>
      <w:r w:rsidRPr="00743A50">
        <w:rPr>
          <w:b/>
          <w:bCs/>
        </w:rPr>
        <w:t>~75–85% accuracy</w:t>
      </w:r>
      <w:r w:rsidRPr="00743A50">
        <w:t>, which is sufficient for building a reliable end-to-end pipeline and validating the system architecture.</w:t>
      </w:r>
    </w:p>
    <w:p w14:paraId="677A2F2B" w14:textId="77777777" w:rsidR="00743A50" w:rsidRPr="00743A50" w:rsidRDefault="00743A50" w:rsidP="00743A50">
      <w:r w:rsidRPr="00743A50">
        <w:t xml:space="preserve">However, accuracy can be improved further. A </w:t>
      </w:r>
      <w:r w:rsidRPr="00743A50">
        <w:rPr>
          <w:b/>
          <w:bCs/>
        </w:rPr>
        <w:t>few-shot approach</w:t>
      </w:r>
      <w:r w:rsidRPr="00743A50">
        <w:t xml:space="preserve">—adding 3–5 high-quality example extractions to the prompt—typically boosts accuracy by </w:t>
      </w:r>
      <w:r w:rsidRPr="00743A50">
        <w:rPr>
          <w:b/>
          <w:bCs/>
        </w:rPr>
        <w:t>+5–10%</w:t>
      </w:r>
      <w:r w:rsidRPr="00743A50">
        <w:t xml:space="preserve"> by showing the model exactly what correct outputs look like. This keeps the system flexible while still being easy to maintain. At production scale, </w:t>
      </w:r>
      <w:r w:rsidRPr="00743A50">
        <w:rPr>
          <w:b/>
          <w:bCs/>
        </w:rPr>
        <w:t>fine-tuning</w:t>
      </w:r>
      <w:r w:rsidRPr="00743A50">
        <w:t xml:space="preserve"> offers the highest accuracy (</w:t>
      </w:r>
      <w:r w:rsidRPr="00743A50">
        <w:rPr>
          <w:b/>
          <w:bCs/>
        </w:rPr>
        <w:t>~90–95%</w:t>
      </w:r>
      <w:r w:rsidRPr="00743A50">
        <w:t>) and fastest inference, but requires labeled data, higher upfront cost, and ongoing maintenance.</w:t>
      </w:r>
    </w:p>
    <w:p w14:paraId="5D8F4C0B" w14:textId="24BB2607" w:rsidR="00392960" w:rsidRPr="00392960" w:rsidRDefault="00743A50" w:rsidP="00392960">
      <w:r w:rsidRPr="00743A50">
        <w:t>In practice, the recommended path is:</w:t>
      </w:r>
      <w:r w:rsidRPr="00743A50">
        <w:br/>
      </w:r>
      <w:r w:rsidRPr="00743A50">
        <w:rPr>
          <w:b/>
          <w:bCs/>
        </w:rPr>
        <w:t>Zero-shot (now) → Few-shot (next) → Fine-tuning (only at large scale)</w:t>
      </w:r>
      <w:r w:rsidRPr="00743A50">
        <w:t>.</w:t>
      </w:r>
    </w:p>
    <w:p w14:paraId="57E28DF6" w14:textId="740868CD" w:rsidR="00392960" w:rsidRPr="00392960" w:rsidRDefault="00392960" w:rsidP="00392960">
      <w:r>
        <w:t>------------------------------------------------------------------------------------------------------------------</w:t>
      </w:r>
    </w:p>
    <w:p w14:paraId="5F4E9B71" w14:textId="77777777" w:rsidR="00371229" w:rsidRPr="00371229" w:rsidRDefault="00371229" w:rsidP="00371229">
      <w:pPr>
        <w:rPr>
          <w:b/>
          <w:bCs/>
        </w:rPr>
      </w:pPr>
      <w:r w:rsidRPr="00371229">
        <w:rPr>
          <w:b/>
          <w:bCs/>
        </w:rPr>
        <w:t>3. User Experience and Use Cases</w:t>
      </w:r>
    </w:p>
    <w:p w14:paraId="65AE19C3" w14:textId="77777777" w:rsidR="00371229" w:rsidRDefault="00371229" w:rsidP="00743A50">
      <w:pPr>
        <w:rPr>
          <w:i/>
          <w:iCs/>
        </w:rPr>
      </w:pPr>
      <w:r w:rsidRPr="00743A50">
        <w:rPr>
          <w:i/>
          <w:iCs/>
        </w:rPr>
        <w:t>What real-world use cases could this graph enable (e.g., semantic search, literature mapping, novelty discovery)?</w:t>
      </w:r>
    </w:p>
    <w:p w14:paraId="4D8A41B0" w14:textId="77777777" w:rsidR="003956B5" w:rsidRPr="003956B5" w:rsidRDefault="003956B5" w:rsidP="003956B5">
      <w:pPr>
        <w:rPr>
          <w:b/>
          <w:bCs/>
        </w:rPr>
      </w:pPr>
      <w:r w:rsidRPr="003956B5">
        <w:rPr>
          <w:b/>
          <w:bCs/>
        </w:rPr>
        <w:t>1. Semantic Search &amp; Paper Discovery</w:t>
      </w:r>
    </w:p>
    <w:p w14:paraId="6B66F192" w14:textId="77777777" w:rsidR="003956B5" w:rsidRDefault="003956B5" w:rsidP="003956B5">
      <w:r w:rsidRPr="003956B5">
        <w:lastRenderedPageBreak/>
        <w:t>The graph enables meaning-based search, allowing users to find papers related by concepts, methods, or improvements rather than relying on keywords. With confidence scores and explanations, users can quickly understand why two papers are connected and filter results for relevance.</w:t>
      </w:r>
    </w:p>
    <w:p w14:paraId="2743E676" w14:textId="40A7409F" w:rsidR="003956B5" w:rsidRPr="003956B5" w:rsidRDefault="003956B5" w:rsidP="003956B5">
      <w:pPr>
        <w:rPr>
          <w:b/>
          <w:bCs/>
        </w:rPr>
      </w:pPr>
      <w:r w:rsidRPr="003956B5">
        <w:rPr>
          <w:b/>
          <w:bCs/>
        </w:rPr>
        <w:t>2. Research Gap &amp; Novelty Discovery</w:t>
      </w:r>
    </w:p>
    <w:p w14:paraId="2BF1A8DC" w14:textId="42CBE151" w:rsidR="003956B5" w:rsidRDefault="003956B5" w:rsidP="003956B5">
      <w:r w:rsidRPr="003956B5">
        <w:t>By highlighting under-explored technique combinations and areas with little prior work, the graph helps researchers spot open problems and justify novelty. It surfaces patterns like “only one paper combines X and Y,” making it easier to identify new research directions.</w:t>
      </w:r>
    </w:p>
    <w:p w14:paraId="19184C59" w14:textId="1E3680A3" w:rsidR="003956B5" w:rsidRPr="003956B5" w:rsidRDefault="003956B5" w:rsidP="003956B5">
      <w:pPr>
        <w:rPr>
          <w:b/>
          <w:bCs/>
        </w:rPr>
      </w:pPr>
      <w:r w:rsidRPr="003956B5">
        <w:rPr>
          <w:b/>
          <w:bCs/>
        </w:rPr>
        <w:t>3. Literature Review Automation</w:t>
      </w:r>
    </w:p>
    <w:p w14:paraId="5693E511" w14:textId="5498E1AF" w:rsidR="003956B5" w:rsidRDefault="003956B5" w:rsidP="003956B5">
      <w:r w:rsidRPr="003956B5">
        <w:t>The graph maps the lineage of ideas across papers, showing how methods evolve and who builds on whom. This significantly reduces the manual effort needed to track citations and ensures that important papers in a chain are not missed when writing a literature review.</w:t>
      </w:r>
    </w:p>
    <w:p w14:paraId="60EBBFB4" w14:textId="5A890BBB" w:rsidR="003956B5" w:rsidRPr="003956B5" w:rsidRDefault="003956B5" w:rsidP="003956B5">
      <w:pPr>
        <w:rPr>
          <w:b/>
          <w:bCs/>
        </w:rPr>
      </w:pPr>
      <w:r w:rsidRPr="003956B5">
        <w:rPr>
          <w:b/>
          <w:bCs/>
        </w:rPr>
        <w:t>4. Technology Trend Analysis</w:t>
      </w:r>
    </w:p>
    <w:p w14:paraId="37FCF751" w14:textId="1E001C84" w:rsidR="003956B5" w:rsidRDefault="003956B5" w:rsidP="003956B5">
      <w:r w:rsidRPr="003956B5">
        <w:t>Users can analyze which topics, methods, or metrics are gaining traction over time. This helps researchers and teams understand emerging trends, identify declining approaches, and make strategic decisions about what areas to explore next.</w:t>
      </w:r>
    </w:p>
    <w:p w14:paraId="53CBA31E" w14:textId="38F8B322" w:rsidR="003956B5" w:rsidRPr="003956B5" w:rsidRDefault="003956B5" w:rsidP="003956B5">
      <w:pPr>
        <w:rPr>
          <w:b/>
          <w:bCs/>
        </w:rPr>
      </w:pPr>
      <w:r w:rsidRPr="003956B5">
        <w:rPr>
          <w:b/>
          <w:bCs/>
        </w:rPr>
        <w:t>5. Expert &amp; Collaboration Discovery (Future Feature)</w:t>
      </w:r>
    </w:p>
    <w:p w14:paraId="7B4E31C7" w14:textId="531C4851" w:rsidR="003956B5" w:rsidRDefault="003956B5" w:rsidP="00743A50">
      <w:r w:rsidRPr="003956B5">
        <w:t>With future support for author extraction, the graph could reveal expert networks, collaboration patterns, and influential contributors. This would help users identify domain experts or potential collaborators in highly specialized research areas.</w:t>
      </w:r>
    </w:p>
    <w:p w14:paraId="216676BF" w14:textId="6F7BCC01" w:rsidR="003956B5" w:rsidRPr="003956B5" w:rsidRDefault="003956B5" w:rsidP="00743A50">
      <w:r>
        <w:t>------------------------------------------------------------------------------------------------------------------</w:t>
      </w:r>
    </w:p>
    <w:p w14:paraId="631F3444" w14:textId="77777777" w:rsidR="00371229" w:rsidRDefault="00371229" w:rsidP="00743A50">
      <w:pPr>
        <w:rPr>
          <w:i/>
          <w:iCs/>
        </w:rPr>
      </w:pPr>
      <w:r w:rsidRPr="00743A50">
        <w:rPr>
          <w:i/>
          <w:iCs/>
        </w:rPr>
        <w:t>How would users interact with or navigate the graph?</w:t>
      </w:r>
    </w:p>
    <w:p w14:paraId="48DD6D6F" w14:textId="77777777" w:rsidR="009E38DB" w:rsidRPr="009E38DB" w:rsidRDefault="009E38DB" w:rsidP="009E38DB">
      <w:pPr>
        <w:rPr>
          <w:b/>
          <w:bCs/>
        </w:rPr>
      </w:pPr>
      <w:r w:rsidRPr="009E38DB">
        <w:rPr>
          <w:b/>
          <w:bCs/>
        </w:rPr>
        <w:t>User Interaction &amp; Navigation</w:t>
      </w:r>
    </w:p>
    <w:p w14:paraId="71BC0474" w14:textId="77777777" w:rsidR="009E38DB" w:rsidRPr="009E38DB" w:rsidRDefault="009E38DB" w:rsidP="009E38DB">
      <w:pPr>
        <w:rPr>
          <w:b/>
          <w:bCs/>
        </w:rPr>
      </w:pPr>
      <w:r w:rsidRPr="009E38DB">
        <w:rPr>
          <w:b/>
          <w:bCs/>
        </w:rPr>
        <w:t>Current Approach</w:t>
      </w:r>
    </w:p>
    <w:p w14:paraId="26A9593C" w14:textId="77777777" w:rsidR="009E38DB" w:rsidRDefault="009E38DB" w:rsidP="009E38DB">
      <w:r w:rsidRPr="009E38DB">
        <w:t xml:space="preserve">In my current implementation, users interact with the knowledge graph through </w:t>
      </w:r>
      <w:r w:rsidRPr="009E38DB">
        <w:rPr>
          <w:b/>
          <w:bCs/>
        </w:rPr>
        <w:t>direct database queries</w:t>
      </w:r>
      <w:r w:rsidRPr="009E38DB">
        <w:t xml:space="preserve"> and </w:t>
      </w:r>
      <w:r w:rsidRPr="009E38DB">
        <w:rPr>
          <w:b/>
          <w:bCs/>
        </w:rPr>
        <w:t>command-line tools</w:t>
      </w:r>
      <w:r w:rsidRPr="009E38DB">
        <w:t xml:space="preserve">. Technical users can connect to the PostgreSQL database and write SQL queries to explore relationships, such as finding all papers that improve upon the seminal 3DGS paper or identifying shared concepts between any two papers. For example, a researcher can query </w:t>
      </w:r>
    </w:p>
    <w:p w14:paraId="74C1E7E4" w14:textId="77777777" w:rsidR="009E38DB" w:rsidRPr="009E38DB" w:rsidRDefault="009E38DB" w:rsidP="009E38DB">
      <w:pPr>
        <w:rPr>
          <w:b/>
          <w:bCs/>
          <w:i/>
          <w:iCs/>
        </w:rPr>
      </w:pPr>
      <w:r w:rsidRPr="009E38DB">
        <w:rPr>
          <w:b/>
          <w:bCs/>
          <w:i/>
          <w:iCs/>
        </w:rPr>
        <w:lastRenderedPageBreak/>
        <w:t xml:space="preserve">SELECT p.title, pr.relationship_type, pr.explanation FROM paper_relationships pr JOIN papers p ON pr.source_paper_id = p.id WHERE pr.target_paper_id = 1 AND pr.confidence &gt;= 0.7 </w:t>
      </w:r>
    </w:p>
    <w:p w14:paraId="5503BAC5" w14:textId="24BE6C4C" w:rsidR="009E38DB" w:rsidRPr="009E38DB" w:rsidRDefault="009E38DB" w:rsidP="009E38DB">
      <w:r w:rsidRPr="009E38DB">
        <w:t xml:space="preserve">to see high-confidence relationships </w:t>
      </w:r>
      <w:r>
        <w:t>in</w:t>
      </w:r>
      <w:r w:rsidRPr="009E38DB">
        <w:t xml:space="preserve"> the seminal paper. The system also provides TypeScript scripts that can be run via npm commands (npm run extract, npm run discover, npm run validate) to process papers through the three-agent pipeline. While this approach requires SQL knowledge and command-line familiarity, it provides full access to the underlying graph structure and enables researchers to export data as CSV files for external analysis or visualization in tools like Excel, Python notebooks, or graph visualization software.</w:t>
      </w:r>
    </w:p>
    <w:p w14:paraId="0B20EF50" w14:textId="77777777" w:rsidR="009E38DB" w:rsidRPr="009E38DB" w:rsidRDefault="009E38DB" w:rsidP="009E38DB">
      <w:pPr>
        <w:rPr>
          <w:b/>
          <w:bCs/>
        </w:rPr>
      </w:pPr>
      <w:r w:rsidRPr="009E38DB">
        <w:rPr>
          <w:b/>
          <w:bCs/>
        </w:rPr>
        <w:t>Future Vision</w:t>
      </w:r>
    </w:p>
    <w:p w14:paraId="09897814" w14:textId="77777777" w:rsidR="009E38DB" w:rsidRPr="009E38DB" w:rsidRDefault="009E38DB" w:rsidP="009E38DB">
      <w:r w:rsidRPr="009E38DB">
        <w:t xml:space="preserve">The future roadmap focuses on making the knowledge graph accessible to non-technical users through progressive layers of interfaces. In the near term (2-3 months), I envision a </w:t>
      </w:r>
      <w:r w:rsidRPr="009E38DB">
        <w:rPr>
          <w:b/>
          <w:bCs/>
        </w:rPr>
        <w:t>web-based interface</w:t>
      </w:r>
      <w:r w:rsidRPr="009E38DB">
        <w:t xml:space="preserve"> with three main views: a paper browser for clicking through relationships and seeing explanations like "Paper B improves on Paper A by introducing anti-aliasing techniques (confidence: 0.89)", a concept explorer showing how ideas like "real-time rendering" evolved across papers over time, and an interactive graph visualization using D3.js where users can drag nodes, filter by relationship type, and zoom into sub-graphs of interest. In the medium-to-long term (6-12 months), the system would support </w:t>
      </w:r>
      <w:r w:rsidRPr="009E38DB">
        <w:rPr>
          <w:b/>
          <w:bCs/>
        </w:rPr>
        <w:t>natural language search</w:t>
      </w:r>
      <w:r w:rsidRPr="009E38DB">
        <w:t xml:space="preserve"> where users can type queries like "find papers that address memory issues in dynamic 3D reconstruction" and receive ranked results with AI-generated explanations, </w:t>
      </w:r>
      <w:r w:rsidRPr="009E38DB">
        <w:rPr>
          <w:b/>
          <w:bCs/>
        </w:rPr>
        <w:t>collaborative workspaces</w:t>
      </w:r>
      <w:r w:rsidRPr="009E38DB">
        <w:t xml:space="preserve"> for research teams to annotate papers and share insights, and </w:t>
      </w:r>
      <w:r w:rsidRPr="009E38DB">
        <w:rPr>
          <w:b/>
          <w:bCs/>
        </w:rPr>
        <w:t>automated research gap detection</w:t>
      </w:r>
      <w:r w:rsidRPr="009E38DB">
        <w:t xml:space="preserve"> that identifies unexplored concept combinations (e.g., "only 1 paper combines neural compression with 3D Gaussian Splatting"). The ultimate goal is to transform the graph from a technical database into an intelligent research assistant that surfaces insights users didn't know to look for.</w:t>
      </w:r>
    </w:p>
    <w:p w14:paraId="1225CB01" w14:textId="24980AA2" w:rsidR="009E38DB" w:rsidRPr="009E38DB" w:rsidRDefault="009E38DB" w:rsidP="00743A50">
      <w:r>
        <w:t>------------------------------------------------------------------------------------------------------------------</w:t>
      </w:r>
    </w:p>
    <w:p w14:paraId="78CD8ED0" w14:textId="00ECB063" w:rsidR="00214903" w:rsidRDefault="00371229" w:rsidP="00743A50">
      <w:pPr>
        <w:rPr>
          <w:i/>
          <w:iCs/>
        </w:rPr>
      </w:pPr>
      <w:r w:rsidRPr="00743A50">
        <w:rPr>
          <w:i/>
          <w:iCs/>
        </w:rPr>
        <w:t>How might you surface explainable insights (e.g., “Paper B improves on Paper A by introducing concept X”)?</w:t>
      </w:r>
    </w:p>
    <w:p w14:paraId="2D7127D3" w14:textId="77777777" w:rsidR="00214903" w:rsidRPr="00214903" w:rsidRDefault="00214903" w:rsidP="00214903">
      <w:pPr>
        <w:rPr>
          <w:b/>
          <w:bCs/>
        </w:rPr>
      </w:pPr>
      <w:r w:rsidRPr="00214903">
        <w:rPr>
          <w:b/>
          <w:bCs/>
        </w:rPr>
        <w:t>Current Capabilities</w:t>
      </w:r>
    </w:p>
    <w:p w14:paraId="6911910F" w14:textId="77777777" w:rsidR="00214903" w:rsidRPr="00214903" w:rsidRDefault="00214903" w:rsidP="00214903">
      <w:r w:rsidRPr="00214903">
        <w:t>The system already stores all the components required for rich, explainable insights directly in the database. Each relationship includes:</w:t>
      </w:r>
    </w:p>
    <w:p w14:paraId="61F6CA42" w14:textId="77777777" w:rsidR="00214903" w:rsidRPr="00214903" w:rsidRDefault="00214903" w:rsidP="00214903">
      <w:pPr>
        <w:numPr>
          <w:ilvl w:val="0"/>
          <w:numId w:val="29"/>
        </w:numPr>
      </w:pPr>
      <w:r w:rsidRPr="00214903">
        <w:t xml:space="preserve">a </w:t>
      </w:r>
      <w:r w:rsidRPr="00214903">
        <w:rPr>
          <w:b/>
          <w:bCs/>
        </w:rPr>
        <w:t>semantic relationship type</w:t>
      </w:r>
      <w:r w:rsidRPr="00214903">
        <w:t xml:space="preserve"> (e.g., </w:t>
      </w:r>
      <w:r w:rsidRPr="00214903">
        <w:rPr>
          <w:i/>
          <w:iCs/>
        </w:rPr>
        <w:t>improves_on</w:t>
      </w:r>
      <w:r w:rsidRPr="00214903">
        <w:t xml:space="preserve">, </w:t>
      </w:r>
      <w:r w:rsidRPr="00214903">
        <w:rPr>
          <w:i/>
          <w:iCs/>
        </w:rPr>
        <w:t>extends</w:t>
      </w:r>
      <w:r w:rsidRPr="00214903">
        <w:t>),</w:t>
      </w:r>
    </w:p>
    <w:p w14:paraId="53BA2FB3" w14:textId="77777777" w:rsidR="00214903" w:rsidRPr="00214903" w:rsidRDefault="00214903" w:rsidP="00214903">
      <w:pPr>
        <w:numPr>
          <w:ilvl w:val="0"/>
          <w:numId w:val="29"/>
        </w:numPr>
      </w:pPr>
      <w:r w:rsidRPr="00214903">
        <w:t xml:space="preserve">a </w:t>
      </w:r>
      <w:r w:rsidRPr="00214903">
        <w:rPr>
          <w:b/>
          <w:bCs/>
        </w:rPr>
        <w:t>confidence score</w:t>
      </w:r>
      <w:r w:rsidRPr="00214903">
        <w:t xml:space="preserve"> between 0–1, and</w:t>
      </w:r>
    </w:p>
    <w:p w14:paraId="28C4CB2F" w14:textId="77777777" w:rsidR="00214903" w:rsidRPr="00214903" w:rsidRDefault="00214903" w:rsidP="00214903">
      <w:pPr>
        <w:numPr>
          <w:ilvl w:val="0"/>
          <w:numId w:val="29"/>
        </w:numPr>
      </w:pPr>
      <w:r w:rsidRPr="00214903">
        <w:lastRenderedPageBreak/>
        <w:t xml:space="preserve">a </w:t>
      </w:r>
      <w:r w:rsidRPr="00214903">
        <w:rPr>
          <w:b/>
          <w:bCs/>
        </w:rPr>
        <w:t>natural-language explanation</w:t>
      </w:r>
      <w:r w:rsidRPr="00214903">
        <w:t xml:space="preserve"> generated by Claude.</w:t>
      </w:r>
    </w:p>
    <w:p w14:paraId="20B385CB" w14:textId="77777777" w:rsidR="00214903" w:rsidRPr="00214903" w:rsidRDefault="00214903" w:rsidP="00214903">
      <w:r w:rsidRPr="00214903">
        <w:t xml:space="preserve">These explanations describe both </w:t>
      </w:r>
      <w:r w:rsidRPr="00214903">
        <w:rPr>
          <w:i/>
          <w:iCs/>
        </w:rPr>
        <w:t>how</w:t>
      </w:r>
      <w:r w:rsidRPr="00214903">
        <w:t xml:space="preserve"> and </w:t>
      </w:r>
      <w:r w:rsidRPr="00214903">
        <w:rPr>
          <w:i/>
          <w:iCs/>
        </w:rPr>
        <w:t>why</w:t>
      </w:r>
      <w:r w:rsidRPr="00214903">
        <w:t xml:space="preserve"> two papers are connected. For example, if Mip-Splatting improves on 3D Gaussian Splatting, the system may store:</w:t>
      </w:r>
      <w:r w:rsidRPr="00214903">
        <w:br/>
        <w:t>“</w:t>
      </w:r>
      <w:r w:rsidRPr="00214903">
        <w:rPr>
          <w:b/>
          <w:bCs/>
        </w:rPr>
        <w:t>Achieves 40% faster rendering while reducing aliasing artifacts.</w:t>
      </w:r>
      <w:r w:rsidRPr="00214903">
        <w:t>”</w:t>
      </w:r>
    </w:p>
    <w:p w14:paraId="22208DAC" w14:textId="77777777" w:rsidR="00214903" w:rsidRPr="00214903" w:rsidRDefault="00214903" w:rsidP="00214903">
      <w:r w:rsidRPr="00214903">
        <w:t xml:space="preserve">Because the system also stores concept extractions, it can highlight </w:t>
      </w:r>
      <w:r w:rsidRPr="00214903">
        <w:rPr>
          <w:b/>
          <w:bCs/>
        </w:rPr>
        <w:t>what’s new</w:t>
      </w:r>
      <w:r w:rsidRPr="00214903">
        <w:t xml:space="preserve"> in each paper. If Mip-Splatting introduces concepts like </w:t>
      </w:r>
      <w:r w:rsidRPr="00214903">
        <w:rPr>
          <w:i/>
          <w:iCs/>
        </w:rPr>
        <w:t>anti-aliasing</w:t>
      </w:r>
      <w:r w:rsidRPr="00214903">
        <w:t xml:space="preserve"> (0.92 relevance) or </w:t>
      </w:r>
      <w:r w:rsidRPr="00214903">
        <w:rPr>
          <w:i/>
          <w:iCs/>
        </w:rPr>
        <w:t>multi-resolution rendering</w:t>
      </w:r>
      <w:r w:rsidRPr="00214903">
        <w:t xml:space="preserve"> (0.87 relevance), the graph can surface those differences. Currently, users access these insights through SQL queries, but all the structured fields are already in place to power more intuitive interfaces.</w:t>
      </w:r>
    </w:p>
    <w:p w14:paraId="55E7B98E" w14:textId="77777777" w:rsidR="00214903" w:rsidRPr="00214903" w:rsidRDefault="00000000" w:rsidP="00214903">
      <w:r>
        <w:pict w14:anchorId="7B314D58">
          <v:rect id="_x0000_i1025" style="width:0;height:1.5pt" o:hralign="center" o:hrstd="t" o:hr="t" fillcolor="#a0a0a0" stroked="f"/>
        </w:pict>
      </w:r>
    </w:p>
    <w:p w14:paraId="35C64DA9" w14:textId="77777777" w:rsidR="00214903" w:rsidRPr="00214903" w:rsidRDefault="00214903" w:rsidP="00214903">
      <w:pPr>
        <w:rPr>
          <w:b/>
          <w:bCs/>
        </w:rPr>
      </w:pPr>
      <w:r w:rsidRPr="00214903">
        <w:rPr>
          <w:b/>
          <w:bCs/>
        </w:rPr>
        <w:t>Future: Making Insights Visual and Interactive</w:t>
      </w:r>
    </w:p>
    <w:p w14:paraId="139E1467" w14:textId="77777777" w:rsidR="00214903" w:rsidRPr="00214903" w:rsidRDefault="00214903" w:rsidP="00214903">
      <w:r w:rsidRPr="00214903">
        <w:t xml:space="preserve">In the future, these insights can be surfaced directly within the graph interface. Users could hover over an edge to open an </w:t>
      </w:r>
      <w:r w:rsidRPr="00214903">
        <w:rPr>
          <w:b/>
          <w:bCs/>
        </w:rPr>
        <w:t>insight card</w:t>
      </w:r>
      <w:r w:rsidRPr="00214903">
        <w:t xml:space="preserve"> showing the relationship type, a star-based confidence visualization, key innovations in plain English, and evidence snippets from the paper. A </w:t>
      </w:r>
      <w:r w:rsidRPr="00214903">
        <w:rPr>
          <w:b/>
          <w:bCs/>
        </w:rPr>
        <w:t>research lineage view</w:t>
      </w:r>
      <w:r w:rsidRPr="00214903">
        <w:t xml:space="preserve"> could trace multi-step evolution (e.g., A → B → C), showing how ideas improved over time with metrics like FPS progression or memory reductions.</w:t>
      </w:r>
    </w:p>
    <w:p w14:paraId="50354D00" w14:textId="64177827" w:rsidR="00214903" w:rsidRPr="00214903" w:rsidRDefault="00214903" w:rsidP="00743A50">
      <w:r w:rsidRPr="00214903">
        <w:t xml:space="preserve">Beyond visualization, an </w:t>
      </w:r>
      <w:r w:rsidRPr="00214903">
        <w:rPr>
          <w:b/>
          <w:bCs/>
        </w:rPr>
        <w:t>AI narrative generator</w:t>
      </w:r>
      <w:r w:rsidRPr="00214903">
        <w:t xml:space="preserve"> could automatically synthesize these relationships into a coherent literature overview—summarizing major research branches, identifying themes, and describing how the field evolved. A </w:t>
      </w:r>
      <w:r w:rsidRPr="00214903">
        <w:rPr>
          <w:b/>
          <w:bCs/>
        </w:rPr>
        <w:t>comparison mode</w:t>
      </w:r>
      <w:r w:rsidRPr="00214903">
        <w:t xml:space="preserve"> between two papers could highlight shared concepts versus unique contributions in a side-by-side panel, making novelty immediately obvious. The long-term goal is to turn the raw graph into intuitive, explainable research stories that help users understand </w:t>
      </w:r>
      <w:r w:rsidRPr="00214903">
        <w:rPr>
          <w:i/>
          <w:iCs/>
        </w:rPr>
        <w:t>how</w:t>
      </w:r>
      <w:r w:rsidRPr="00214903">
        <w:t xml:space="preserve"> and </w:t>
      </w:r>
      <w:r w:rsidRPr="00214903">
        <w:rPr>
          <w:i/>
          <w:iCs/>
        </w:rPr>
        <w:t>why</w:t>
      </w:r>
      <w:r w:rsidRPr="00214903">
        <w:t xml:space="preserve"> ideas build on each other.</w:t>
      </w:r>
    </w:p>
    <w:p w14:paraId="589064B3" w14:textId="453CE433" w:rsidR="00743A50" w:rsidRPr="00371229" w:rsidRDefault="00743A50" w:rsidP="00743A50">
      <w:r>
        <w:t>------------------------------------------------------------------------------------------------------------------</w:t>
      </w:r>
    </w:p>
    <w:p w14:paraId="089DA820" w14:textId="77777777" w:rsidR="00371229" w:rsidRPr="00371229" w:rsidRDefault="00371229" w:rsidP="00371229">
      <w:pPr>
        <w:rPr>
          <w:b/>
          <w:bCs/>
        </w:rPr>
      </w:pPr>
      <w:r w:rsidRPr="00371229">
        <w:rPr>
          <w:b/>
          <w:bCs/>
        </w:rPr>
        <w:t>4. Scalability and Maintenance</w:t>
      </w:r>
    </w:p>
    <w:p w14:paraId="2CF7D5FB" w14:textId="3AD8CEBB" w:rsidR="00214903" w:rsidRDefault="00371229" w:rsidP="00743A50">
      <w:pPr>
        <w:rPr>
          <w:i/>
          <w:iCs/>
        </w:rPr>
      </w:pPr>
      <w:r w:rsidRPr="00743A50">
        <w:rPr>
          <w:i/>
          <w:iCs/>
        </w:rPr>
        <w:t>How could this system scale to process the entire corpus of AI research?</w:t>
      </w:r>
    </w:p>
    <w:p w14:paraId="38A2D245" w14:textId="77777777" w:rsidR="00944E6C" w:rsidRPr="00944E6C" w:rsidRDefault="00944E6C" w:rsidP="00944E6C">
      <w:pPr>
        <w:rPr>
          <w:b/>
          <w:bCs/>
        </w:rPr>
      </w:pPr>
      <w:r w:rsidRPr="00944E6C">
        <w:rPr>
          <w:b/>
          <w:bCs/>
        </w:rPr>
        <w:t>My Current Approach</w:t>
      </w:r>
    </w:p>
    <w:p w14:paraId="5969640D" w14:textId="77777777" w:rsidR="00944E6C" w:rsidRPr="00944E6C" w:rsidRDefault="00944E6C" w:rsidP="00944E6C">
      <w:r w:rsidRPr="00944E6C">
        <w:t xml:space="preserve">Right now, the system processes papers </w:t>
      </w:r>
      <w:r w:rsidRPr="00944E6C">
        <w:rPr>
          <w:b/>
          <w:bCs/>
        </w:rPr>
        <w:t>sequentially</w:t>
      </w:r>
      <w:r w:rsidRPr="00944E6C">
        <w:t>, one at a time. This keeps the pipeline simple, easier to debug, and avoids hitting API rate limits. PostgreSQL easily handles thousands of rows, and indexing ensures fast lookups for concepts, relationships, and queries. The current design is intentionally optimized for a proof-of-concept rather than massive scale.</w:t>
      </w:r>
    </w:p>
    <w:p w14:paraId="3B302F66" w14:textId="77777777" w:rsidR="00944E6C" w:rsidRPr="00944E6C" w:rsidRDefault="00944E6C" w:rsidP="00944E6C">
      <w:pPr>
        <w:rPr>
          <w:b/>
          <w:bCs/>
        </w:rPr>
      </w:pPr>
      <w:r w:rsidRPr="00944E6C">
        <w:rPr>
          <w:b/>
          <w:bCs/>
        </w:rPr>
        <w:lastRenderedPageBreak/>
        <w:t>Plans for Future Scaling</w:t>
      </w:r>
    </w:p>
    <w:p w14:paraId="42972C61" w14:textId="77777777" w:rsidR="00944E6C" w:rsidRPr="00944E6C" w:rsidRDefault="00944E6C" w:rsidP="00944E6C">
      <w:r w:rsidRPr="00944E6C">
        <w:t xml:space="preserve">To scale to the full AI research corpus, the system would move to </w:t>
      </w:r>
      <w:r w:rsidRPr="00944E6C">
        <w:rPr>
          <w:b/>
          <w:bCs/>
        </w:rPr>
        <w:t>parallel, distributed processing</w:t>
      </w:r>
      <w:r w:rsidRPr="00944E6C">
        <w:t>. Multiple worker nodes would pull papers from a shared queue (e.g., Redis/RabbitMQ) to process them simultaneously, each respecting rate limits. Pre-computation or cached matrices would handle expensive shared-concept comparisons, and the system could adopt more scalable storage options like read replicas or graph-engine integrations. This allows thousands of papers to be processed efficiently and reliably.</w:t>
      </w:r>
    </w:p>
    <w:p w14:paraId="0179B170" w14:textId="674BF3C6" w:rsidR="00944E6C" w:rsidRPr="00944E6C" w:rsidRDefault="00944E6C" w:rsidP="00743A50">
      <w:r>
        <w:t>------------------------------------------------------------------------------------------------------------------</w:t>
      </w:r>
    </w:p>
    <w:p w14:paraId="0C080BBF" w14:textId="77777777" w:rsidR="00371229" w:rsidRDefault="00371229" w:rsidP="00743A50">
      <w:pPr>
        <w:rPr>
          <w:i/>
          <w:iCs/>
        </w:rPr>
      </w:pPr>
      <w:r w:rsidRPr="00743A50">
        <w:rPr>
          <w:i/>
          <w:iCs/>
        </w:rPr>
        <w:t>How would you keep it up to date as new papers are published?</w:t>
      </w:r>
    </w:p>
    <w:p w14:paraId="5FB14E7D" w14:textId="77777777" w:rsidR="00944E6C" w:rsidRPr="00944E6C" w:rsidRDefault="00944E6C" w:rsidP="00944E6C">
      <w:pPr>
        <w:rPr>
          <w:b/>
          <w:bCs/>
        </w:rPr>
      </w:pPr>
      <w:r w:rsidRPr="00944E6C">
        <w:rPr>
          <w:b/>
          <w:bCs/>
        </w:rPr>
        <w:t>My Current Approach</w:t>
      </w:r>
    </w:p>
    <w:p w14:paraId="301D0301" w14:textId="77777777" w:rsidR="00944E6C" w:rsidRPr="00944E6C" w:rsidRDefault="00944E6C" w:rsidP="00944E6C">
      <w:r w:rsidRPr="00944E6C">
        <w:t>Today, new papers are added manually, and the system processes them like any other item in the pipeline. The schema and extraction flow support incremental processing, so adding a new paper does not require re-generating the entire graph.</w:t>
      </w:r>
    </w:p>
    <w:p w14:paraId="6408FEEC" w14:textId="77777777" w:rsidR="00944E6C" w:rsidRPr="00944E6C" w:rsidRDefault="00944E6C" w:rsidP="00944E6C">
      <w:pPr>
        <w:rPr>
          <w:b/>
          <w:bCs/>
        </w:rPr>
      </w:pPr>
      <w:r w:rsidRPr="00944E6C">
        <w:rPr>
          <w:b/>
          <w:bCs/>
        </w:rPr>
        <w:t>Plans for Future Scaling</w:t>
      </w:r>
    </w:p>
    <w:p w14:paraId="4828A177" w14:textId="77777777" w:rsidR="00944E6C" w:rsidRPr="00944E6C" w:rsidRDefault="00944E6C" w:rsidP="00944E6C">
      <w:r w:rsidRPr="00944E6C">
        <w:t xml:space="preserve">To stay continuously updated, the system would include </w:t>
      </w:r>
      <w:r w:rsidRPr="00944E6C">
        <w:rPr>
          <w:b/>
          <w:bCs/>
        </w:rPr>
        <w:t>automated paper discovery</w:t>
      </w:r>
      <w:r w:rsidRPr="00944E6C">
        <w:t xml:space="preserve"> tools (arXiv feeds, citation crawlers, author tracking). A scheduled pipeline would fetch new papers daily or weekly, run Agents 1–3 automatically, and insert results into the graph. Incremental updates would ensure only newly added papers and directly related relationships need to be processed. With schema versioning, the system can evolve without breaking existing data.</w:t>
      </w:r>
    </w:p>
    <w:p w14:paraId="3CD8FBDD" w14:textId="5B842CA4" w:rsidR="00944E6C" w:rsidRPr="00944E6C" w:rsidRDefault="00944E6C" w:rsidP="00743A50">
      <w:r>
        <w:t>------------------------------------------------------------------------------------------------------------------</w:t>
      </w:r>
    </w:p>
    <w:p w14:paraId="2BB76160" w14:textId="77777777" w:rsidR="00371229" w:rsidRDefault="00371229" w:rsidP="00743A50">
      <w:pPr>
        <w:rPr>
          <w:i/>
          <w:iCs/>
        </w:rPr>
      </w:pPr>
      <w:r w:rsidRPr="00743A50">
        <w:rPr>
          <w:i/>
          <w:iCs/>
        </w:rPr>
        <w:t>How would you ensure performance, consistency, and fault tolerance at scale?</w:t>
      </w:r>
    </w:p>
    <w:p w14:paraId="32F4BC85" w14:textId="77777777" w:rsidR="00944E6C" w:rsidRPr="00944E6C" w:rsidRDefault="00944E6C" w:rsidP="00944E6C">
      <w:pPr>
        <w:rPr>
          <w:b/>
          <w:bCs/>
        </w:rPr>
      </w:pPr>
      <w:r w:rsidRPr="00944E6C">
        <w:rPr>
          <w:b/>
          <w:bCs/>
        </w:rPr>
        <w:t>My Current Approach</w:t>
      </w:r>
    </w:p>
    <w:p w14:paraId="71F10F48" w14:textId="77777777" w:rsidR="00944E6C" w:rsidRPr="00944E6C" w:rsidRDefault="00944E6C" w:rsidP="00944E6C">
      <w:r w:rsidRPr="00944E6C">
        <w:t>Currently, the system uses a rule-based validator, idempotent upserts, and extraction logs to ensure consistency and recoverability. A failed paper does not break the pipeline; it is logged and skipped. PostgreSQL indexing keeps performance stable, and sequential processing naturally avoids overload, rate limits, and concurrency errors.</w:t>
      </w:r>
    </w:p>
    <w:p w14:paraId="47E43C9C" w14:textId="77777777" w:rsidR="00944E6C" w:rsidRPr="00944E6C" w:rsidRDefault="00944E6C" w:rsidP="00944E6C">
      <w:pPr>
        <w:rPr>
          <w:b/>
          <w:bCs/>
        </w:rPr>
      </w:pPr>
      <w:r w:rsidRPr="00944E6C">
        <w:rPr>
          <w:b/>
          <w:bCs/>
        </w:rPr>
        <w:t>Plans for Future Scaling</w:t>
      </w:r>
    </w:p>
    <w:p w14:paraId="19F60577" w14:textId="77777777" w:rsidR="00944E6C" w:rsidRDefault="00944E6C" w:rsidP="00944E6C">
      <w:r w:rsidRPr="00944E6C">
        <w:t xml:space="preserve">At scale, the system would adopt </w:t>
      </w:r>
      <w:r w:rsidRPr="00944E6C">
        <w:rPr>
          <w:b/>
          <w:bCs/>
        </w:rPr>
        <w:t>robust reliability patterns</w:t>
      </w:r>
      <w:r w:rsidRPr="00944E6C">
        <w:t xml:space="preserve">: retries with exponential backoff for LLM/API failures, circuit breakers to prevent cascading failures, and horizontal worker scaling with automatic restarts (PM2/Kubernetes). For consistency, all writes </w:t>
      </w:r>
      <w:r w:rsidRPr="00944E6C">
        <w:lastRenderedPageBreak/>
        <w:t>remain idempotent, and transactions safeguard multi-step updates. Infrastructure-level improvements—database replication, message queues, distributed workers—would ensure high uptime, fault tolerance, and stable performance even under heavy load.</w:t>
      </w:r>
    </w:p>
    <w:p w14:paraId="4B90E99D" w14:textId="240F313D" w:rsidR="00944E6C" w:rsidRPr="00944E6C" w:rsidRDefault="00944E6C" w:rsidP="00944E6C">
      <w:pPr>
        <w:rPr>
          <w:b/>
          <w:bCs/>
        </w:rPr>
      </w:pPr>
      <w:r>
        <w:rPr>
          <w:b/>
          <w:bCs/>
        </w:rPr>
        <w:t>In short:</w:t>
      </w:r>
    </w:p>
    <w:tbl>
      <w:tblPr>
        <w:tblStyle w:val="GridTable4-Accent3"/>
        <w:tblW w:w="0" w:type="auto"/>
        <w:tblLook w:val="04A0" w:firstRow="1" w:lastRow="0" w:firstColumn="1" w:lastColumn="0" w:noHBand="0" w:noVBand="1"/>
      </w:tblPr>
      <w:tblGrid>
        <w:gridCol w:w="1720"/>
        <w:gridCol w:w="1903"/>
        <w:gridCol w:w="2968"/>
        <w:gridCol w:w="2759"/>
      </w:tblGrid>
      <w:tr w:rsidR="00944E6C" w:rsidRPr="00944E6C" w14:paraId="7B3835DB" w14:textId="77777777" w:rsidTr="00944E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DD40A3" w14:textId="77777777" w:rsidR="00944E6C" w:rsidRPr="00944E6C" w:rsidRDefault="00944E6C" w:rsidP="00944E6C">
            <w:pPr>
              <w:spacing w:after="160" w:line="278" w:lineRule="auto"/>
            </w:pPr>
            <w:r w:rsidRPr="00944E6C">
              <w:t>Decision</w:t>
            </w:r>
          </w:p>
        </w:tc>
        <w:tc>
          <w:tcPr>
            <w:tcW w:w="0" w:type="auto"/>
            <w:hideMark/>
          </w:tcPr>
          <w:p w14:paraId="4405A733" w14:textId="77777777" w:rsidR="00944E6C" w:rsidRPr="00944E6C" w:rsidRDefault="00944E6C" w:rsidP="00944E6C">
            <w:pPr>
              <w:spacing w:after="160" w:line="278" w:lineRule="auto"/>
              <w:cnfStyle w:val="100000000000" w:firstRow="1" w:lastRow="0" w:firstColumn="0" w:lastColumn="0" w:oddVBand="0" w:evenVBand="0" w:oddHBand="0" w:evenHBand="0" w:firstRowFirstColumn="0" w:firstRowLastColumn="0" w:lastRowFirstColumn="0" w:lastRowLastColumn="0"/>
            </w:pPr>
            <w:r w:rsidRPr="00944E6C">
              <w:t>Your Choice</w:t>
            </w:r>
          </w:p>
        </w:tc>
        <w:tc>
          <w:tcPr>
            <w:tcW w:w="0" w:type="auto"/>
            <w:hideMark/>
          </w:tcPr>
          <w:p w14:paraId="27EC1E47" w14:textId="77777777" w:rsidR="00944E6C" w:rsidRPr="00944E6C" w:rsidRDefault="00944E6C" w:rsidP="00944E6C">
            <w:pPr>
              <w:spacing w:after="160" w:line="278" w:lineRule="auto"/>
              <w:cnfStyle w:val="100000000000" w:firstRow="1" w:lastRow="0" w:firstColumn="0" w:lastColumn="0" w:oddVBand="0" w:evenVBand="0" w:oddHBand="0" w:evenHBand="0" w:firstRowFirstColumn="0" w:firstRowLastColumn="0" w:lastRowFirstColumn="0" w:lastRowLastColumn="0"/>
            </w:pPr>
            <w:r w:rsidRPr="00944E6C">
              <w:t>Why</w:t>
            </w:r>
          </w:p>
        </w:tc>
        <w:tc>
          <w:tcPr>
            <w:tcW w:w="0" w:type="auto"/>
            <w:hideMark/>
          </w:tcPr>
          <w:p w14:paraId="28525FF6" w14:textId="77777777" w:rsidR="00944E6C" w:rsidRPr="00944E6C" w:rsidRDefault="00944E6C" w:rsidP="00944E6C">
            <w:pPr>
              <w:spacing w:after="160" w:line="278" w:lineRule="auto"/>
              <w:cnfStyle w:val="100000000000" w:firstRow="1" w:lastRow="0" w:firstColumn="0" w:lastColumn="0" w:oddVBand="0" w:evenVBand="0" w:oddHBand="0" w:evenHBand="0" w:firstRowFirstColumn="0" w:firstRowLastColumn="0" w:lastRowFirstColumn="0" w:lastRowLastColumn="0"/>
            </w:pPr>
            <w:r w:rsidRPr="00944E6C">
              <w:t>Trade-offs</w:t>
            </w:r>
          </w:p>
        </w:tc>
      </w:tr>
      <w:tr w:rsidR="00944E6C" w:rsidRPr="00944E6C" w14:paraId="59039B7F" w14:textId="77777777" w:rsidTr="00944E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771C6D" w14:textId="77777777" w:rsidR="00944E6C" w:rsidRPr="00944E6C" w:rsidRDefault="00944E6C" w:rsidP="00944E6C">
            <w:pPr>
              <w:spacing w:after="160" w:line="278" w:lineRule="auto"/>
              <w:rPr>
                <w:b w:val="0"/>
                <w:bCs w:val="0"/>
              </w:rPr>
            </w:pPr>
            <w:r w:rsidRPr="00944E6C">
              <w:rPr>
                <w:b w:val="0"/>
                <w:bCs w:val="0"/>
              </w:rPr>
              <w:t>Prompting Strategy</w:t>
            </w:r>
          </w:p>
        </w:tc>
        <w:tc>
          <w:tcPr>
            <w:tcW w:w="0" w:type="auto"/>
            <w:hideMark/>
          </w:tcPr>
          <w:p w14:paraId="128A63D5" w14:textId="77777777" w:rsidR="00944E6C" w:rsidRPr="00944E6C" w:rsidRDefault="00944E6C" w:rsidP="00944E6C">
            <w:pPr>
              <w:spacing w:after="160" w:line="278" w:lineRule="auto"/>
              <w:cnfStyle w:val="000000100000" w:firstRow="0" w:lastRow="0" w:firstColumn="0" w:lastColumn="0" w:oddVBand="0" w:evenVBand="0" w:oddHBand="1" w:evenHBand="0" w:firstRowFirstColumn="0" w:firstRowLastColumn="0" w:lastRowFirstColumn="0" w:lastRowLastColumn="0"/>
            </w:pPr>
            <w:r w:rsidRPr="00944E6C">
              <w:t>Zero-shot structured</w:t>
            </w:r>
          </w:p>
        </w:tc>
        <w:tc>
          <w:tcPr>
            <w:tcW w:w="0" w:type="auto"/>
            <w:hideMark/>
          </w:tcPr>
          <w:p w14:paraId="62249AE0" w14:textId="77777777" w:rsidR="00944E6C" w:rsidRPr="00944E6C" w:rsidRDefault="00944E6C" w:rsidP="00944E6C">
            <w:pPr>
              <w:spacing w:after="160" w:line="278" w:lineRule="auto"/>
              <w:cnfStyle w:val="000000100000" w:firstRow="0" w:lastRow="0" w:firstColumn="0" w:lastColumn="0" w:oddVBand="0" w:evenVBand="0" w:oddHBand="1" w:evenHBand="0" w:firstRowFirstColumn="0" w:firstRowLastColumn="0" w:lastRowFirstColumn="0" w:lastRowLastColumn="0"/>
            </w:pPr>
            <w:r w:rsidRPr="00944E6C">
              <w:t>Fast setup, flexible</w:t>
            </w:r>
          </w:p>
        </w:tc>
        <w:tc>
          <w:tcPr>
            <w:tcW w:w="0" w:type="auto"/>
            <w:hideMark/>
          </w:tcPr>
          <w:p w14:paraId="31565B91" w14:textId="77777777" w:rsidR="00944E6C" w:rsidRPr="00944E6C" w:rsidRDefault="00944E6C" w:rsidP="00944E6C">
            <w:pPr>
              <w:spacing w:after="160" w:line="278" w:lineRule="auto"/>
              <w:cnfStyle w:val="000000100000" w:firstRow="0" w:lastRow="0" w:firstColumn="0" w:lastColumn="0" w:oddVBand="0" w:evenVBand="0" w:oddHBand="1" w:evenHBand="0" w:firstRowFirstColumn="0" w:firstRowLastColumn="0" w:lastRowFirstColumn="0" w:lastRowLastColumn="0"/>
            </w:pPr>
            <w:r w:rsidRPr="00944E6C">
              <w:t>-10% accuracy vs. fine-tuning</w:t>
            </w:r>
          </w:p>
        </w:tc>
      </w:tr>
      <w:tr w:rsidR="00944E6C" w:rsidRPr="00944E6C" w14:paraId="33562327" w14:textId="77777777" w:rsidTr="00944E6C">
        <w:tc>
          <w:tcPr>
            <w:cnfStyle w:val="001000000000" w:firstRow="0" w:lastRow="0" w:firstColumn="1" w:lastColumn="0" w:oddVBand="0" w:evenVBand="0" w:oddHBand="0" w:evenHBand="0" w:firstRowFirstColumn="0" w:firstRowLastColumn="0" w:lastRowFirstColumn="0" w:lastRowLastColumn="0"/>
            <w:tcW w:w="0" w:type="auto"/>
            <w:hideMark/>
          </w:tcPr>
          <w:p w14:paraId="7A713E76" w14:textId="77777777" w:rsidR="00944E6C" w:rsidRPr="00944E6C" w:rsidRDefault="00944E6C" w:rsidP="00944E6C">
            <w:pPr>
              <w:spacing w:after="160" w:line="278" w:lineRule="auto"/>
              <w:rPr>
                <w:b w:val="0"/>
                <w:bCs w:val="0"/>
              </w:rPr>
            </w:pPr>
            <w:r w:rsidRPr="00944E6C">
              <w:rPr>
                <w:b w:val="0"/>
                <w:bCs w:val="0"/>
              </w:rPr>
              <w:t>Validation</w:t>
            </w:r>
          </w:p>
        </w:tc>
        <w:tc>
          <w:tcPr>
            <w:tcW w:w="0" w:type="auto"/>
            <w:hideMark/>
          </w:tcPr>
          <w:p w14:paraId="65762136" w14:textId="77777777" w:rsidR="00944E6C" w:rsidRPr="00944E6C" w:rsidRDefault="00944E6C" w:rsidP="00944E6C">
            <w:pPr>
              <w:spacing w:after="160" w:line="278" w:lineRule="auto"/>
              <w:cnfStyle w:val="000000000000" w:firstRow="0" w:lastRow="0" w:firstColumn="0" w:lastColumn="0" w:oddVBand="0" w:evenVBand="0" w:oddHBand="0" w:evenHBand="0" w:firstRowFirstColumn="0" w:firstRowLastColumn="0" w:lastRowFirstColumn="0" w:lastRowLastColumn="0"/>
            </w:pPr>
            <w:r w:rsidRPr="00944E6C">
              <w:t>Rule-based (Agent #3)</w:t>
            </w:r>
          </w:p>
        </w:tc>
        <w:tc>
          <w:tcPr>
            <w:tcW w:w="0" w:type="auto"/>
            <w:hideMark/>
          </w:tcPr>
          <w:p w14:paraId="7FE507A1" w14:textId="77777777" w:rsidR="00944E6C" w:rsidRPr="00944E6C" w:rsidRDefault="00944E6C" w:rsidP="00944E6C">
            <w:pPr>
              <w:spacing w:after="160" w:line="278" w:lineRule="auto"/>
              <w:cnfStyle w:val="000000000000" w:firstRow="0" w:lastRow="0" w:firstColumn="0" w:lastColumn="0" w:oddVBand="0" w:evenVBand="0" w:oddHBand="0" w:evenHBand="0" w:firstRowFirstColumn="0" w:firstRowLastColumn="0" w:lastRowFirstColumn="0" w:lastRowLastColumn="0"/>
            </w:pPr>
            <w:r w:rsidRPr="00944E6C">
              <w:t>Fast, deterministic, free</w:t>
            </w:r>
          </w:p>
        </w:tc>
        <w:tc>
          <w:tcPr>
            <w:tcW w:w="0" w:type="auto"/>
            <w:hideMark/>
          </w:tcPr>
          <w:p w14:paraId="1062A4BA" w14:textId="77777777" w:rsidR="00944E6C" w:rsidRPr="00944E6C" w:rsidRDefault="00944E6C" w:rsidP="00944E6C">
            <w:pPr>
              <w:spacing w:after="160" w:line="278" w:lineRule="auto"/>
              <w:cnfStyle w:val="000000000000" w:firstRow="0" w:lastRow="0" w:firstColumn="0" w:lastColumn="0" w:oddVBand="0" w:evenVBand="0" w:oddHBand="0" w:evenHBand="0" w:firstRowFirstColumn="0" w:firstRowLastColumn="0" w:lastRowFirstColumn="0" w:lastRowLastColumn="0"/>
            </w:pPr>
            <w:r w:rsidRPr="00944E6C">
              <w:t>Misses subtle semantic errors</w:t>
            </w:r>
          </w:p>
        </w:tc>
      </w:tr>
      <w:tr w:rsidR="00944E6C" w:rsidRPr="00944E6C" w14:paraId="0A2D53FC" w14:textId="77777777" w:rsidTr="00944E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8F4FC2" w14:textId="77777777" w:rsidR="00944E6C" w:rsidRPr="00944E6C" w:rsidRDefault="00944E6C" w:rsidP="00944E6C">
            <w:pPr>
              <w:spacing w:after="160" w:line="278" w:lineRule="auto"/>
              <w:rPr>
                <w:b w:val="0"/>
                <w:bCs w:val="0"/>
              </w:rPr>
            </w:pPr>
            <w:r w:rsidRPr="00944E6C">
              <w:rPr>
                <w:b w:val="0"/>
                <w:bCs w:val="0"/>
              </w:rPr>
              <w:t>Processing</w:t>
            </w:r>
          </w:p>
        </w:tc>
        <w:tc>
          <w:tcPr>
            <w:tcW w:w="0" w:type="auto"/>
            <w:hideMark/>
          </w:tcPr>
          <w:p w14:paraId="36F38EFB" w14:textId="77777777" w:rsidR="00944E6C" w:rsidRPr="00944E6C" w:rsidRDefault="00944E6C" w:rsidP="00944E6C">
            <w:pPr>
              <w:spacing w:after="160" w:line="278" w:lineRule="auto"/>
              <w:cnfStyle w:val="000000100000" w:firstRow="0" w:lastRow="0" w:firstColumn="0" w:lastColumn="0" w:oddVBand="0" w:evenVBand="0" w:oddHBand="1" w:evenHBand="0" w:firstRowFirstColumn="0" w:firstRowLastColumn="0" w:lastRowFirstColumn="0" w:lastRowLastColumn="0"/>
            </w:pPr>
            <w:r w:rsidRPr="00944E6C">
              <w:t>Sequential</w:t>
            </w:r>
          </w:p>
        </w:tc>
        <w:tc>
          <w:tcPr>
            <w:tcW w:w="0" w:type="auto"/>
            <w:hideMark/>
          </w:tcPr>
          <w:p w14:paraId="38C1144B" w14:textId="77777777" w:rsidR="00944E6C" w:rsidRPr="00944E6C" w:rsidRDefault="00944E6C" w:rsidP="00944E6C">
            <w:pPr>
              <w:spacing w:after="160" w:line="278" w:lineRule="auto"/>
              <w:cnfStyle w:val="000000100000" w:firstRow="0" w:lastRow="0" w:firstColumn="0" w:lastColumn="0" w:oddVBand="0" w:evenVBand="0" w:oddHBand="1" w:evenHBand="0" w:firstRowFirstColumn="0" w:firstRowLastColumn="0" w:lastRowFirstColumn="0" w:lastRowLastColumn="0"/>
            </w:pPr>
            <w:r w:rsidRPr="00944E6C">
              <w:t>Simple, debuggable</w:t>
            </w:r>
          </w:p>
        </w:tc>
        <w:tc>
          <w:tcPr>
            <w:tcW w:w="0" w:type="auto"/>
            <w:hideMark/>
          </w:tcPr>
          <w:p w14:paraId="6234444E" w14:textId="77777777" w:rsidR="00944E6C" w:rsidRPr="00944E6C" w:rsidRDefault="00944E6C" w:rsidP="00944E6C">
            <w:pPr>
              <w:spacing w:after="160" w:line="278" w:lineRule="auto"/>
              <w:cnfStyle w:val="000000100000" w:firstRow="0" w:lastRow="0" w:firstColumn="0" w:lastColumn="0" w:oddVBand="0" w:evenVBand="0" w:oddHBand="1" w:evenHBand="0" w:firstRowFirstColumn="0" w:firstRowLastColumn="0" w:lastRowFirstColumn="0" w:lastRowLastColumn="0"/>
            </w:pPr>
            <w:r w:rsidRPr="00944E6C">
              <w:t>2-3 hours for 100 papers</w:t>
            </w:r>
          </w:p>
        </w:tc>
      </w:tr>
      <w:tr w:rsidR="00944E6C" w:rsidRPr="00944E6C" w14:paraId="7EBB9E96" w14:textId="77777777" w:rsidTr="00944E6C">
        <w:tc>
          <w:tcPr>
            <w:cnfStyle w:val="001000000000" w:firstRow="0" w:lastRow="0" w:firstColumn="1" w:lastColumn="0" w:oddVBand="0" w:evenVBand="0" w:oddHBand="0" w:evenHBand="0" w:firstRowFirstColumn="0" w:firstRowLastColumn="0" w:lastRowFirstColumn="0" w:lastRowLastColumn="0"/>
            <w:tcW w:w="0" w:type="auto"/>
            <w:hideMark/>
          </w:tcPr>
          <w:p w14:paraId="07FB9064" w14:textId="77777777" w:rsidR="00944E6C" w:rsidRPr="00944E6C" w:rsidRDefault="00944E6C" w:rsidP="00944E6C">
            <w:pPr>
              <w:spacing w:after="160" w:line="278" w:lineRule="auto"/>
              <w:rPr>
                <w:b w:val="0"/>
                <w:bCs w:val="0"/>
              </w:rPr>
            </w:pPr>
            <w:r w:rsidRPr="00944E6C">
              <w:rPr>
                <w:b w:val="0"/>
                <w:bCs w:val="0"/>
              </w:rPr>
              <w:t>Database</w:t>
            </w:r>
          </w:p>
        </w:tc>
        <w:tc>
          <w:tcPr>
            <w:tcW w:w="0" w:type="auto"/>
            <w:hideMark/>
          </w:tcPr>
          <w:p w14:paraId="58DEF563" w14:textId="77777777" w:rsidR="00944E6C" w:rsidRPr="00944E6C" w:rsidRDefault="00944E6C" w:rsidP="00944E6C">
            <w:pPr>
              <w:spacing w:after="160" w:line="278" w:lineRule="auto"/>
              <w:cnfStyle w:val="000000000000" w:firstRow="0" w:lastRow="0" w:firstColumn="0" w:lastColumn="0" w:oddVBand="0" w:evenVBand="0" w:oddHBand="0" w:evenHBand="0" w:firstRowFirstColumn="0" w:firstRowLastColumn="0" w:lastRowFirstColumn="0" w:lastRowLastColumn="0"/>
            </w:pPr>
            <w:r w:rsidRPr="00944E6C">
              <w:t>PostgreSQL</w:t>
            </w:r>
          </w:p>
        </w:tc>
        <w:tc>
          <w:tcPr>
            <w:tcW w:w="0" w:type="auto"/>
            <w:hideMark/>
          </w:tcPr>
          <w:p w14:paraId="7C78C57B" w14:textId="77777777" w:rsidR="00944E6C" w:rsidRPr="00944E6C" w:rsidRDefault="00944E6C" w:rsidP="00944E6C">
            <w:pPr>
              <w:spacing w:after="160" w:line="278" w:lineRule="auto"/>
              <w:cnfStyle w:val="000000000000" w:firstRow="0" w:lastRow="0" w:firstColumn="0" w:lastColumn="0" w:oddVBand="0" w:evenVBand="0" w:oddHBand="0" w:evenHBand="0" w:firstRowFirstColumn="0" w:firstRowLastColumn="0" w:lastRowFirstColumn="0" w:lastRowLastColumn="0"/>
            </w:pPr>
            <w:r w:rsidRPr="00944E6C">
              <w:t>Required by assignment, widely supported</w:t>
            </w:r>
          </w:p>
        </w:tc>
        <w:tc>
          <w:tcPr>
            <w:tcW w:w="0" w:type="auto"/>
            <w:hideMark/>
          </w:tcPr>
          <w:p w14:paraId="403CFCD0" w14:textId="77777777" w:rsidR="00944E6C" w:rsidRPr="00944E6C" w:rsidRDefault="00944E6C" w:rsidP="00944E6C">
            <w:pPr>
              <w:spacing w:after="160" w:line="278" w:lineRule="auto"/>
              <w:cnfStyle w:val="000000000000" w:firstRow="0" w:lastRow="0" w:firstColumn="0" w:lastColumn="0" w:oddVBand="0" w:evenVBand="0" w:oddHBand="0" w:evenHBand="0" w:firstRowFirstColumn="0" w:firstRowLastColumn="0" w:lastRowFirstColumn="0" w:lastRowLastColumn="0"/>
            </w:pPr>
            <w:r w:rsidRPr="00944E6C">
              <w:t>Slower graph queries than Neo4j</w:t>
            </w:r>
          </w:p>
        </w:tc>
      </w:tr>
      <w:tr w:rsidR="00944E6C" w:rsidRPr="00944E6C" w14:paraId="25F83F31" w14:textId="77777777" w:rsidTr="00944E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BFD753" w14:textId="77777777" w:rsidR="00944E6C" w:rsidRPr="00944E6C" w:rsidRDefault="00944E6C" w:rsidP="00944E6C">
            <w:pPr>
              <w:spacing w:after="160" w:line="278" w:lineRule="auto"/>
              <w:rPr>
                <w:b w:val="0"/>
                <w:bCs w:val="0"/>
              </w:rPr>
            </w:pPr>
            <w:r w:rsidRPr="00944E6C">
              <w:rPr>
                <w:b w:val="0"/>
                <w:bCs w:val="0"/>
              </w:rPr>
              <w:t>Full Text Storage</w:t>
            </w:r>
          </w:p>
        </w:tc>
        <w:tc>
          <w:tcPr>
            <w:tcW w:w="0" w:type="auto"/>
            <w:hideMark/>
          </w:tcPr>
          <w:p w14:paraId="20B48EA7" w14:textId="77777777" w:rsidR="00944E6C" w:rsidRPr="00944E6C" w:rsidRDefault="00944E6C" w:rsidP="00944E6C">
            <w:pPr>
              <w:spacing w:after="160" w:line="278" w:lineRule="auto"/>
              <w:cnfStyle w:val="000000100000" w:firstRow="0" w:lastRow="0" w:firstColumn="0" w:lastColumn="0" w:oddVBand="0" w:evenVBand="0" w:oddHBand="1" w:evenHBand="0" w:firstRowFirstColumn="0" w:firstRowLastColumn="0" w:lastRowFirstColumn="0" w:lastRowLastColumn="0"/>
            </w:pPr>
            <w:r w:rsidRPr="00944E6C">
              <w:t>Store in DB</w:t>
            </w:r>
          </w:p>
        </w:tc>
        <w:tc>
          <w:tcPr>
            <w:tcW w:w="0" w:type="auto"/>
            <w:hideMark/>
          </w:tcPr>
          <w:p w14:paraId="49D16E1D" w14:textId="77777777" w:rsidR="00944E6C" w:rsidRPr="00944E6C" w:rsidRDefault="00944E6C" w:rsidP="00944E6C">
            <w:pPr>
              <w:spacing w:after="160" w:line="278" w:lineRule="auto"/>
              <w:cnfStyle w:val="000000100000" w:firstRow="0" w:lastRow="0" w:firstColumn="0" w:lastColumn="0" w:oddVBand="0" w:evenVBand="0" w:oddHBand="1" w:evenHBand="0" w:firstRowFirstColumn="0" w:firstRowLastColumn="0" w:lastRowFirstColumn="0" w:lastRowLastColumn="0"/>
            </w:pPr>
            <w:r w:rsidRPr="00944E6C">
              <w:t>Enables future re-processing</w:t>
            </w:r>
          </w:p>
        </w:tc>
        <w:tc>
          <w:tcPr>
            <w:tcW w:w="0" w:type="auto"/>
            <w:hideMark/>
          </w:tcPr>
          <w:p w14:paraId="027A3963" w14:textId="6D61CA33" w:rsidR="00944E6C" w:rsidRPr="00944E6C" w:rsidRDefault="00944E6C" w:rsidP="00944E6C">
            <w:pPr>
              <w:spacing w:after="160" w:line="278" w:lineRule="auto"/>
              <w:cnfStyle w:val="000000100000" w:firstRow="0" w:lastRow="0" w:firstColumn="0" w:lastColumn="0" w:oddVBand="0" w:evenVBand="0" w:oddHBand="1" w:evenHBand="0" w:firstRowFirstColumn="0" w:firstRowLastColumn="0" w:lastRowFirstColumn="0" w:lastRowLastColumn="0"/>
            </w:pPr>
            <w:r w:rsidRPr="00944E6C">
              <w:t xml:space="preserve">+storage cost (acceptable for </w:t>
            </w:r>
            <w:r>
              <w:t>5</w:t>
            </w:r>
            <w:r w:rsidRPr="00944E6C">
              <w:t>0 papers)</w:t>
            </w:r>
          </w:p>
        </w:tc>
      </w:tr>
    </w:tbl>
    <w:p w14:paraId="4E65987C" w14:textId="77777777" w:rsidR="00944E6C" w:rsidRPr="00944E6C" w:rsidRDefault="00944E6C" w:rsidP="00743A50"/>
    <w:p w14:paraId="6A90EB1C" w14:textId="77777777" w:rsidR="005F0325" w:rsidRDefault="005F0325"/>
    <w:sectPr w:rsidR="005F03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72CC0" w14:textId="77777777" w:rsidR="00A71644" w:rsidRDefault="00A71644" w:rsidP="00CC37C8">
      <w:pPr>
        <w:spacing w:after="0" w:line="240" w:lineRule="auto"/>
      </w:pPr>
      <w:r>
        <w:separator/>
      </w:r>
    </w:p>
  </w:endnote>
  <w:endnote w:type="continuationSeparator" w:id="0">
    <w:p w14:paraId="30EC9D26" w14:textId="77777777" w:rsidR="00A71644" w:rsidRDefault="00A71644" w:rsidP="00CC37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3A104" w14:textId="77777777" w:rsidR="00A71644" w:rsidRDefault="00A71644" w:rsidP="00CC37C8">
      <w:pPr>
        <w:spacing w:after="0" w:line="240" w:lineRule="auto"/>
      </w:pPr>
      <w:r>
        <w:separator/>
      </w:r>
    </w:p>
  </w:footnote>
  <w:footnote w:type="continuationSeparator" w:id="0">
    <w:p w14:paraId="7CDD17AD" w14:textId="77777777" w:rsidR="00A71644" w:rsidRDefault="00A71644" w:rsidP="00CC37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C27"/>
    <w:multiLevelType w:val="hybridMultilevel"/>
    <w:tmpl w:val="A7B07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6439AB"/>
    <w:multiLevelType w:val="multilevel"/>
    <w:tmpl w:val="0A98D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33991"/>
    <w:multiLevelType w:val="multilevel"/>
    <w:tmpl w:val="5714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929B6"/>
    <w:multiLevelType w:val="multilevel"/>
    <w:tmpl w:val="B09E2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1E429E"/>
    <w:multiLevelType w:val="multilevel"/>
    <w:tmpl w:val="E626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856AE"/>
    <w:multiLevelType w:val="multilevel"/>
    <w:tmpl w:val="1CB0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B449B"/>
    <w:multiLevelType w:val="multilevel"/>
    <w:tmpl w:val="55CE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381253"/>
    <w:multiLevelType w:val="multilevel"/>
    <w:tmpl w:val="3B00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DF04AE"/>
    <w:multiLevelType w:val="multilevel"/>
    <w:tmpl w:val="68641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3F34BF"/>
    <w:multiLevelType w:val="multilevel"/>
    <w:tmpl w:val="73308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40583F"/>
    <w:multiLevelType w:val="multilevel"/>
    <w:tmpl w:val="7D28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570BAF"/>
    <w:multiLevelType w:val="multilevel"/>
    <w:tmpl w:val="EE12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C647A7"/>
    <w:multiLevelType w:val="multilevel"/>
    <w:tmpl w:val="1AFA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ED5ACD"/>
    <w:multiLevelType w:val="multilevel"/>
    <w:tmpl w:val="6A221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E97849"/>
    <w:multiLevelType w:val="multilevel"/>
    <w:tmpl w:val="C928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B541D4"/>
    <w:multiLevelType w:val="multilevel"/>
    <w:tmpl w:val="6820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E75EFE"/>
    <w:multiLevelType w:val="multilevel"/>
    <w:tmpl w:val="22C4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914C52"/>
    <w:multiLevelType w:val="multilevel"/>
    <w:tmpl w:val="5C6E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B4096A"/>
    <w:multiLevelType w:val="multilevel"/>
    <w:tmpl w:val="AD1ED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DF2C65"/>
    <w:multiLevelType w:val="multilevel"/>
    <w:tmpl w:val="96D61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7A1239"/>
    <w:multiLevelType w:val="multilevel"/>
    <w:tmpl w:val="AC48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BB5A72"/>
    <w:multiLevelType w:val="multilevel"/>
    <w:tmpl w:val="1CA07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F36293"/>
    <w:multiLevelType w:val="multilevel"/>
    <w:tmpl w:val="D350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8D4E6B"/>
    <w:multiLevelType w:val="multilevel"/>
    <w:tmpl w:val="2A1A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D960F2"/>
    <w:multiLevelType w:val="multilevel"/>
    <w:tmpl w:val="E5CC43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6FC0653F"/>
    <w:multiLevelType w:val="hybridMultilevel"/>
    <w:tmpl w:val="049C1A52"/>
    <w:lvl w:ilvl="0" w:tplc="18E8FD5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8925D7"/>
    <w:multiLevelType w:val="multilevel"/>
    <w:tmpl w:val="E7EE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14708D"/>
    <w:multiLevelType w:val="multilevel"/>
    <w:tmpl w:val="34DA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967C17"/>
    <w:multiLevelType w:val="multilevel"/>
    <w:tmpl w:val="9F8E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079034">
    <w:abstractNumId w:val="13"/>
  </w:num>
  <w:num w:numId="2" w16cid:durableId="485827153">
    <w:abstractNumId w:val="18"/>
  </w:num>
  <w:num w:numId="3" w16cid:durableId="218790364">
    <w:abstractNumId w:val="9"/>
  </w:num>
  <w:num w:numId="4" w16cid:durableId="2129471756">
    <w:abstractNumId w:val="1"/>
  </w:num>
  <w:num w:numId="5" w16cid:durableId="1306398535">
    <w:abstractNumId w:val="14"/>
  </w:num>
  <w:num w:numId="6" w16cid:durableId="1137719093">
    <w:abstractNumId w:val="3"/>
  </w:num>
  <w:num w:numId="7" w16cid:durableId="1581980943">
    <w:abstractNumId w:val="23"/>
  </w:num>
  <w:num w:numId="8" w16cid:durableId="1993562380">
    <w:abstractNumId w:val="28"/>
  </w:num>
  <w:num w:numId="9" w16cid:durableId="1867055305">
    <w:abstractNumId w:val="11"/>
  </w:num>
  <w:num w:numId="10" w16cid:durableId="449325955">
    <w:abstractNumId w:val="12"/>
  </w:num>
  <w:num w:numId="11" w16cid:durableId="1454522271">
    <w:abstractNumId w:val="27"/>
  </w:num>
  <w:num w:numId="12" w16cid:durableId="1760447261">
    <w:abstractNumId w:val="15"/>
  </w:num>
  <w:num w:numId="13" w16cid:durableId="167864427">
    <w:abstractNumId w:val="16"/>
  </w:num>
  <w:num w:numId="14" w16cid:durableId="516381995">
    <w:abstractNumId w:val="6"/>
  </w:num>
  <w:num w:numId="15" w16cid:durableId="53627785">
    <w:abstractNumId w:val="0"/>
  </w:num>
  <w:num w:numId="16" w16cid:durableId="1065031919">
    <w:abstractNumId w:val="7"/>
  </w:num>
  <w:num w:numId="17" w16cid:durableId="1592465490">
    <w:abstractNumId w:val="4"/>
  </w:num>
  <w:num w:numId="18" w16cid:durableId="1132214916">
    <w:abstractNumId w:val="21"/>
  </w:num>
  <w:num w:numId="19" w16cid:durableId="220791453">
    <w:abstractNumId w:val="8"/>
  </w:num>
  <w:num w:numId="20" w16cid:durableId="1249922170">
    <w:abstractNumId w:val="24"/>
  </w:num>
  <w:num w:numId="21" w16cid:durableId="732042424">
    <w:abstractNumId w:val="20"/>
  </w:num>
  <w:num w:numId="22" w16cid:durableId="181359847">
    <w:abstractNumId w:val="26"/>
  </w:num>
  <w:num w:numId="23" w16cid:durableId="233636383">
    <w:abstractNumId w:val="25"/>
  </w:num>
  <w:num w:numId="24" w16cid:durableId="362901791">
    <w:abstractNumId w:val="10"/>
  </w:num>
  <w:num w:numId="25" w16cid:durableId="1263732494">
    <w:abstractNumId w:val="2"/>
  </w:num>
  <w:num w:numId="26" w16cid:durableId="1196427648">
    <w:abstractNumId w:val="17"/>
  </w:num>
  <w:num w:numId="27" w16cid:durableId="237175016">
    <w:abstractNumId w:val="5"/>
  </w:num>
  <w:num w:numId="28" w16cid:durableId="822743064">
    <w:abstractNumId w:val="19"/>
  </w:num>
  <w:num w:numId="29" w16cid:durableId="117291349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229"/>
    <w:rsid w:val="000329B6"/>
    <w:rsid w:val="00052800"/>
    <w:rsid w:val="000E3D83"/>
    <w:rsid w:val="00161D04"/>
    <w:rsid w:val="00206A6F"/>
    <w:rsid w:val="00214903"/>
    <w:rsid w:val="002858E4"/>
    <w:rsid w:val="003202F7"/>
    <w:rsid w:val="0034202C"/>
    <w:rsid w:val="00346CE2"/>
    <w:rsid w:val="00371229"/>
    <w:rsid w:val="00372B6A"/>
    <w:rsid w:val="00392960"/>
    <w:rsid w:val="003956B5"/>
    <w:rsid w:val="003A66A8"/>
    <w:rsid w:val="003C0BAF"/>
    <w:rsid w:val="00456BD2"/>
    <w:rsid w:val="004B1272"/>
    <w:rsid w:val="00517910"/>
    <w:rsid w:val="0056730E"/>
    <w:rsid w:val="005F0325"/>
    <w:rsid w:val="00743A50"/>
    <w:rsid w:val="00815998"/>
    <w:rsid w:val="00834910"/>
    <w:rsid w:val="008729E5"/>
    <w:rsid w:val="00886232"/>
    <w:rsid w:val="00944E6C"/>
    <w:rsid w:val="00950E7C"/>
    <w:rsid w:val="009E38DB"/>
    <w:rsid w:val="00A71644"/>
    <w:rsid w:val="00BA4630"/>
    <w:rsid w:val="00BE7F12"/>
    <w:rsid w:val="00CC37C8"/>
    <w:rsid w:val="00CE30C8"/>
    <w:rsid w:val="00CF587C"/>
    <w:rsid w:val="00D75F8B"/>
    <w:rsid w:val="00D92B53"/>
    <w:rsid w:val="00DB1900"/>
    <w:rsid w:val="00E67656"/>
    <w:rsid w:val="00EA7391"/>
    <w:rsid w:val="00EF73DD"/>
    <w:rsid w:val="00FE0A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02FC86"/>
  <w15:chartTrackingRefBased/>
  <w15:docId w15:val="{F0A82636-203E-4E10-A5AE-FD4D5A585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2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12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12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12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12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2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2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2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2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2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12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712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12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12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12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2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2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229"/>
    <w:rPr>
      <w:rFonts w:eastAsiaTheme="majorEastAsia" w:cstheme="majorBidi"/>
      <w:color w:val="272727" w:themeColor="text1" w:themeTint="D8"/>
    </w:rPr>
  </w:style>
  <w:style w:type="paragraph" w:styleId="Title">
    <w:name w:val="Title"/>
    <w:basedOn w:val="Normal"/>
    <w:next w:val="Normal"/>
    <w:link w:val="TitleChar"/>
    <w:uiPriority w:val="10"/>
    <w:qFormat/>
    <w:rsid w:val="003712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2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2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2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229"/>
    <w:pPr>
      <w:spacing w:before="160"/>
      <w:jc w:val="center"/>
    </w:pPr>
    <w:rPr>
      <w:i/>
      <w:iCs/>
      <w:color w:val="404040" w:themeColor="text1" w:themeTint="BF"/>
    </w:rPr>
  </w:style>
  <w:style w:type="character" w:customStyle="1" w:styleId="QuoteChar">
    <w:name w:val="Quote Char"/>
    <w:basedOn w:val="DefaultParagraphFont"/>
    <w:link w:val="Quote"/>
    <w:uiPriority w:val="29"/>
    <w:rsid w:val="00371229"/>
    <w:rPr>
      <w:i/>
      <w:iCs/>
      <w:color w:val="404040" w:themeColor="text1" w:themeTint="BF"/>
    </w:rPr>
  </w:style>
  <w:style w:type="paragraph" w:styleId="ListParagraph">
    <w:name w:val="List Paragraph"/>
    <w:basedOn w:val="Normal"/>
    <w:uiPriority w:val="34"/>
    <w:qFormat/>
    <w:rsid w:val="00371229"/>
    <w:pPr>
      <w:ind w:left="720"/>
      <w:contextualSpacing/>
    </w:pPr>
  </w:style>
  <w:style w:type="character" w:styleId="IntenseEmphasis">
    <w:name w:val="Intense Emphasis"/>
    <w:basedOn w:val="DefaultParagraphFont"/>
    <w:uiPriority w:val="21"/>
    <w:qFormat/>
    <w:rsid w:val="00371229"/>
    <w:rPr>
      <w:i/>
      <w:iCs/>
      <w:color w:val="0F4761" w:themeColor="accent1" w:themeShade="BF"/>
    </w:rPr>
  </w:style>
  <w:style w:type="paragraph" w:styleId="IntenseQuote">
    <w:name w:val="Intense Quote"/>
    <w:basedOn w:val="Normal"/>
    <w:next w:val="Normal"/>
    <w:link w:val="IntenseQuoteChar"/>
    <w:uiPriority w:val="30"/>
    <w:qFormat/>
    <w:rsid w:val="003712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229"/>
    <w:rPr>
      <w:i/>
      <w:iCs/>
      <w:color w:val="0F4761" w:themeColor="accent1" w:themeShade="BF"/>
    </w:rPr>
  </w:style>
  <w:style w:type="character" w:styleId="IntenseReference">
    <w:name w:val="Intense Reference"/>
    <w:basedOn w:val="DefaultParagraphFont"/>
    <w:uiPriority w:val="32"/>
    <w:qFormat/>
    <w:rsid w:val="00371229"/>
    <w:rPr>
      <w:b/>
      <w:bCs/>
      <w:smallCaps/>
      <w:color w:val="0F4761" w:themeColor="accent1" w:themeShade="BF"/>
      <w:spacing w:val="5"/>
    </w:rPr>
  </w:style>
  <w:style w:type="paragraph" w:styleId="NormalWeb">
    <w:name w:val="Normal (Web)"/>
    <w:basedOn w:val="Normal"/>
    <w:uiPriority w:val="99"/>
    <w:semiHidden/>
    <w:unhideWhenUsed/>
    <w:rsid w:val="00EA739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A7391"/>
    <w:rPr>
      <w:b/>
      <w:bCs/>
    </w:rPr>
  </w:style>
  <w:style w:type="table" w:styleId="TableGrid">
    <w:name w:val="Table Grid"/>
    <w:basedOn w:val="TableNormal"/>
    <w:uiPriority w:val="39"/>
    <w:rsid w:val="003A66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3">
    <w:name w:val="Grid Table 2 Accent 3"/>
    <w:basedOn w:val="TableNormal"/>
    <w:uiPriority w:val="47"/>
    <w:rsid w:val="003A66A8"/>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3">
    <w:name w:val="Grid Table 4 Accent 3"/>
    <w:basedOn w:val="TableNormal"/>
    <w:uiPriority w:val="49"/>
    <w:rsid w:val="00206A6F"/>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Header">
    <w:name w:val="header"/>
    <w:basedOn w:val="Normal"/>
    <w:link w:val="HeaderChar"/>
    <w:uiPriority w:val="99"/>
    <w:unhideWhenUsed/>
    <w:rsid w:val="00CC37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37C8"/>
  </w:style>
  <w:style w:type="paragraph" w:styleId="Footer">
    <w:name w:val="footer"/>
    <w:basedOn w:val="Normal"/>
    <w:link w:val="FooterChar"/>
    <w:uiPriority w:val="99"/>
    <w:unhideWhenUsed/>
    <w:rsid w:val="00CC37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37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2FE4C3-5E28-49A3-AD61-9A0A95B545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1176</TotalTime>
  <Pages>18</Pages>
  <Words>4727</Words>
  <Characters>30302</Characters>
  <Application>Microsoft Office Word</Application>
  <DocSecurity>0</DocSecurity>
  <Lines>704</Lines>
  <Paragraphs>368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Reddy Seerapu</dc:creator>
  <cp:keywords/>
  <dc:description/>
  <cp:lastModifiedBy>Bhavya Reddy Seerapu</cp:lastModifiedBy>
  <cp:revision>3</cp:revision>
  <dcterms:created xsi:type="dcterms:W3CDTF">2025-11-20T19:06:00Z</dcterms:created>
  <dcterms:modified xsi:type="dcterms:W3CDTF">2025-11-21T16:35:00Z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a90285c1-881c-48aa-a4cd-ef0128c0af57</vt:lpwstr>
  </property>
</Properties>
</file>