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1" w:rsidRDefault="00ED7C41" w:rsidP="00ED7C41">
      <w:pPr>
        <w:jc w:val="center"/>
        <w:rPr>
          <w:rFonts w:ascii="宋体" w:hAnsi="宋体"/>
          <w:b/>
          <w:bCs/>
          <w:sz w:val="52"/>
          <w:szCs w:val="52"/>
        </w:rPr>
      </w:pPr>
    </w:p>
    <w:p w:rsidR="00ED7C41" w:rsidRDefault="00ED7C41" w:rsidP="00ED7C41">
      <w:pPr>
        <w:jc w:val="center"/>
        <w:rPr>
          <w:rFonts w:ascii="宋体" w:hAnsi="宋体"/>
          <w:b/>
          <w:bCs/>
          <w:sz w:val="52"/>
          <w:szCs w:val="52"/>
        </w:rPr>
      </w:pPr>
    </w:p>
    <w:p w:rsidR="00ED7C41" w:rsidRDefault="00ED7C41" w:rsidP="00ED7C41">
      <w:pPr>
        <w:jc w:val="center"/>
        <w:rPr>
          <w:rFonts w:ascii="宋体" w:hAnsi="宋体"/>
          <w:b/>
          <w:bCs/>
          <w:sz w:val="52"/>
          <w:szCs w:val="52"/>
        </w:rPr>
      </w:pPr>
    </w:p>
    <w:p w:rsidR="00ED7C41" w:rsidRPr="007C60DF" w:rsidRDefault="00ED7C41" w:rsidP="00ED7C41">
      <w:pPr>
        <w:jc w:val="center"/>
        <w:rPr>
          <w:rFonts w:ascii="宋体" w:hAnsi="宋体"/>
          <w:b/>
          <w:bCs/>
          <w:sz w:val="52"/>
          <w:szCs w:val="52"/>
        </w:rPr>
      </w:pPr>
      <w:r w:rsidRPr="007C60DF">
        <w:rPr>
          <w:rFonts w:ascii="宋体" w:hAnsi="宋体" w:hint="eastAsia"/>
          <w:b/>
          <w:bCs/>
          <w:sz w:val="52"/>
          <w:szCs w:val="52"/>
        </w:rPr>
        <w:t>贵州电网公司遵义供电局</w:t>
      </w:r>
    </w:p>
    <w:p w:rsidR="00ED7C41" w:rsidRPr="007C60DF" w:rsidRDefault="00ED7C41" w:rsidP="00ED7C41">
      <w:pPr>
        <w:jc w:val="center"/>
        <w:rPr>
          <w:rFonts w:ascii="宋体" w:hAnsi="宋体"/>
          <w:b/>
          <w:bCs/>
          <w:sz w:val="52"/>
          <w:szCs w:val="52"/>
        </w:rPr>
      </w:pPr>
    </w:p>
    <w:p w:rsidR="00EF2790" w:rsidRDefault="00EF2790" w:rsidP="00EF2790">
      <w:pPr>
        <w:pStyle w:val="HD"/>
        <w:spacing w:line="360" w:lineRule="auto"/>
        <w:rPr>
          <w:rFonts w:ascii="宋体" w:eastAsia="宋体" w:hAnsi="宋体"/>
          <w:b/>
          <w:bCs/>
          <w:sz w:val="72"/>
          <w:szCs w:val="21"/>
        </w:rPr>
      </w:pPr>
      <w:r>
        <w:rPr>
          <w:rFonts w:ascii="宋体" w:eastAsia="宋体" w:hAnsi="宋体" w:hint="eastAsia"/>
          <w:b/>
          <w:bCs/>
          <w:sz w:val="48"/>
          <w:szCs w:val="48"/>
        </w:rPr>
        <w:t>基建综合评价指标动态管理的研究与应</w:t>
      </w:r>
      <w:r w:rsidRPr="00562B1F">
        <w:rPr>
          <w:rFonts w:ascii="宋体" w:eastAsia="宋体" w:hAnsi="宋体" w:hint="eastAsia"/>
          <w:b/>
          <w:bCs/>
          <w:sz w:val="48"/>
          <w:szCs w:val="48"/>
        </w:rPr>
        <w:t>用</w:t>
      </w:r>
    </w:p>
    <w:p w:rsidR="00ED7C41" w:rsidRPr="00EF2790" w:rsidRDefault="00ED7C41" w:rsidP="00ED7C41">
      <w:pPr>
        <w:pStyle w:val="HD"/>
        <w:spacing w:line="360" w:lineRule="auto"/>
        <w:rPr>
          <w:rFonts w:ascii="宋体" w:eastAsia="宋体" w:hAnsi="宋体"/>
          <w:b/>
          <w:bCs/>
          <w:sz w:val="48"/>
          <w:szCs w:val="48"/>
        </w:rPr>
      </w:pPr>
    </w:p>
    <w:p w:rsidR="00ED7C41" w:rsidRDefault="00ED7C41" w:rsidP="00ED7C41">
      <w:pPr>
        <w:pStyle w:val="HD"/>
        <w:spacing w:line="360" w:lineRule="auto"/>
        <w:rPr>
          <w:rFonts w:ascii="宋体" w:eastAsia="宋体" w:hAnsi="宋体"/>
          <w:b/>
          <w:bCs/>
          <w:sz w:val="48"/>
          <w:szCs w:val="48"/>
        </w:rPr>
      </w:pPr>
    </w:p>
    <w:p w:rsidR="00ED7C41" w:rsidRPr="00ED7C41" w:rsidRDefault="00ED7C41" w:rsidP="00ED7C41">
      <w:pPr>
        <w:pStyle w:val="HD"/>
        <w:spacing w:line="360" w:lineRule="auto"/>
        <w:rPr>
          <w:rFonts w:ascii="宋体" w:eastAsia="宋体" w:hAnsi="宋体"/>
          <w:b/>
          <w:bCs/>
          <w:sz w:val="48"/>
          <w:szCs w:val="48"/>
        </w:rPr>
      </w:pPr>
      <w:r w:rsidRPr="00ED7C41">
        <w:rPr>
          <w:rFonts w:ascii="宋体" w:eastAsia="宋体" w:hAnsi="宋体" w:hint="eastAsia"/>
          <w:b/>
          <w:bCs/>
          <w:sz w:val="48"/>
          <w:szCs w:val="48"/>
        </w:rPr>
        <w:t>项目工程进度计划表</w:t>
      </w: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p>
    <w:p w:rsidR="00ED7C41" w:rsidRDefault="00ED7C41" w:rsidP="00ED7C41">
      <w:pPr>
        <w:jc w:val="center"/>
        <w:rPr>
          <w:sz w:val="40"/>
          <w:szCs w:val="40"/>
        </w:rPr>
      </w:pPr>
      <w:r w:rsidRPr="00E319D9">
        <w:rPr>
          <w:rFonts w:hint="eastAsia"/>
          <w:sz w:val="40"/>
          <w:szCs w:val="40"/>
        </w:rPr>
        <w:t>201</w:t>
      </w:r>
      <w:r>
        <w:rPr>
          <w:sz w:val="40"/>
          <w:szCs w:val="40"/>
        </w:rPr>
        <w:t>6</w:t>
      </w:r>
      <w:r w:rsidRPr="00E319D9">
        <w:rPr>
          <w:rFonts w:hint="eastAsia"/>
          <w:sz w:val="40"/>
          <w:szCs w:val="40"/>
        </w:rPr>
        <w:t>.0</w:t>
      </w:r>
      <w:r>
        <w:rPr>
          <w:rFonts w:hint="eastAsia"/>
          <w:sz w:val="40"/>
          <w:szCs w:val="40"/>
        </w:rPr>
        <w:t>7</w:t>
      </w:r>
    </w:p>
    <w:sdt>
      <w:sdtPr>
        <w:rPr>
          <w:rFonts w:ascii="Times New Roman" w:eastAsia="宋体" w:hAnsi="Times New Roman" w:cs="Times New Roman"/>
          <w:color w:val="auto"/>
          <w:kern w:val="2"/>
          <w:sz w:val="21"/>
          <w:szCs w:val="24"/>
          <w:lang w:val="zh-CN"/>
        </w:rPr>
        <w:id w:val="-991713267"/>
        <w:docPartObj>
          <w:docPartGallery w:val="Table of Contents"/>
          <w:docPartUnique/>
        </w:docPartObj>
      </w:sdtPr>
      <w:sdtEndPr>
        <w:rPr>
          <w:b/>
          <w:bCs/>
        </w:rPr>
      </w:sdtEndPr>
      <w:sdtContent>
        <w:p w:rsidR="007C60DF" w:rsidRPr="000D6500" w:rsidRDefault="007C60DF" w:rsidP="000D6500">
          <w:pPr>
            <w:pStyle w:val="TOC"/>
            <w:jc w:val="center"/>
            <w:rPr>
              <w:b/>
              <w:color w:val="auto"/>
            </w:rPr>
          </w:pPr>
          <w:r w:rsidRPr="000D6500">
            <w:rPr>
              <w:b/>
              <w:color w:val="auto"/>
              <w:lang w:val="zh-CN"/>
            </w:rPr>
            <w:t>目录</w:t>
          </w:r>
        </w:p>
        <w:p w:rsidR="009C1B7B" w:rsidRDefault="00CB172F" w:rsidP="009C1B7B">
          <w:pPr>
            <w:pStyle w:val="30"/>
            <w:rPr>
              <w:rFonts w:asciiTheme="minorHAnsi" w:eastAsiaTheme="minorEastAsia" w:hAnsiTheme="minorHAnsi" w:cstheme="minorBidi"/>
              <w:noProof/>
              <w:szCs w:val="22"/>
            </w:rPr>
          </w:pPr>
          <w:r w:rsidRPr="00CB172F">
            <w:fldChar w:fldCharType="begin"/>
          </w:r>
          <w:r w:rsidR="007C60DF">
            <w:instrText xml:space="preserve"> TOC \o "1-3" \h \z \u </w:instrText>
          </w:r>
          <w:r w:rsidRPr="00CB172F">
            <w:fldChar w:fldCharType="separate"/>
          </w:r>
          <w:hyperlink w:anchor="_Toc456011246" w:history="1">
            <w:r w:rsidR="009C1B7B" w:rsidRPr="00BB0768">
              <w:rPr>
                <w:rStyle w:val="a7"/>
                <w:noProof/>
              </w:rPr>
              <w:t>1.</w:t>
            </w:r>
            <w:r w:rsidR="009C1B7B">
              <w:rPr>
                <w:rFonts w:asciiTheme="minorHAnsi" w:eastAsiaTheme="minorEastAsia" w:hAnsiTheme="minorHAnsi" w:cstheme="minorBidi"/>
                <w:noProof/>
                <w:szCs w:val="22"/>
              </w:rPr>
              <w:tab/>
            </w:r>
            <w:r w:rsidR="009C1B7B" w:rsidRPr="00BB0768">
              <w:rPr>
                <w:rStyle w:val="a7"/>
                <w:rFonts w:hint="eastAsia"/>
                <w:noProof/>
              </w:rPr>
              <w:t>项目概况</w:t>
            </w:r>
            <w:r w:rsidR="009C1B7B">
              <w:rPr>
                <w:noProof/>
                <w:webHidden/>
              </w:rPr>
              <w:tab/>
            </w:r>
            <w:r>
              <w:rPr>
                <w:noProof/>
                <w:webHidden/>
              </w:rPr>
              <w:fldChar w:fldCharType="begin"/>
            </w:r>
            <w:r w:rsidR="009C1B7B">
              <w:rPr>
                <w:noProof/>
                <w:webHidden/>
              </w:rPr>
              <w:instrText xml:space="preserve"> PAGEREF _Toc456011246 \h </w:instrText>
            </w:r>
            <w:r>
              <w:rPr>
                <w:noProof/>
                <w:webHidden/>
              </w:rPr>
            </w:r>
            <w:r>
              <w:rPr>
                <w:noProof/>
                <w:webHidden/>
              </w:rPr>
              <w:fldChar w:fldCharType="separate"/>
            </w:r>
            <w:r w:rsidR="00631BE4">
              <w:rPr>
                <w:noProof/>
                <w:webHidden/>
              </w:rPr>
              <w:t>3</w:t>
            </w:r>
            <w:r>
              <w:rPr>
                <w:noProof/>
                <w:webHidden/>
              </w:rPr>
              <w:fldChar w:fldCharType="end"/>
            </w:r>
          </w:hyperlink>
        </w:p>
        <w:p w:rsidR="009C1B7B" w:rsidRDefault="00CB172F" w:rsidP="009C1B7B">
          <w:pPr>
            <w:pStyle w:val="30"/>
            <w:rPr>
              <w:rFonts w:asciiTheme="minorHAnsi" w:eastAsiaTheme="minorEastAsia" w:hAnsiTheme="minorHAnsi" w:cstheme="minorBidi"/>
              <w:noProof/>
              <w:szCs w:val="22"/>
            </w:rPr>
          </w:pPr>
          <w:hyperlink w:anchor="_Toc456011247" w:history="1">
            <w:r w:rsidR="009C1B7B" w:rsidRPr="00BB0768">
              <w:rPr>
                <w:rStyle w:val="a7"/>
                <w:noProof/>
              </w:rPr>
              <w:t>2.</w:t>
            </w:r>
            <w:r w:rsidR="009C1B7B">
              <w:rPr>
                <w:rFonts w:asciiTheme="minorHAnsi" w:eastAsiaTheme="minorEastAsia" w:hAnsiTheme="minorHAnsi" w:cstheme="minorBidi"/>
                <w:noProof/>
                <w:szCs w:val="22"/>
              </w:rPr>
              <w:tab/>
            </w:r>
            <w:r w:rsidR="009C1B7B" w:rsidRPr="00BB0768">
              <w:rPr>
                <w:rStyle w:val="a7"/>
                <w:rFonts w:hint="eastAsia"/>
                <w:noProof/>
              </w:rPr>
              <w:t>项目目标</w:t>
            </w:r>
            <w:r w:rsidR="009C1B7B">
              <w:rPr>
                <w:noProof/>
                <w:webHidden/>
              </w:rPr>
              <w:tab/>
            </w:r>
            <w:r>
              <w:rPr>
                <w:noProof/>
                <w:webHidden/>
              </w:rPr>
              <w:fldChar w:fldCharType="begin"/>
            </w:r>
            <w:r w:rsidR="009C1B7B">
              <w:rPr>
                <w:noProof/>
                <w:webHidden/>
              </w:rPr>
              <w:instrText xml:space="preserve"> PAGEREF _Toc456011247 \h </w:instrText>
            </w:r>
            <w:r>
              <w:rPr>
                <w:noProof/>
                <w:webHidden/>
              </w:rPr>
            </w:r>
            <w:r>
              <w:rPr>
                <w:noProof/>
                <w:webHidden/>
              </w:rPr>
              <w:fldChar w:fldCharType="separate"/>
            </w:r>
            <w:r w:rsidR="00631BE4">
              <w:rPr>
                <w:noProof/>
                <w:webHidden/>
              </w:rPr>
              <w:t>3</w:t>
            </w:r>
            <w:r>
              <w:rPr>
                <w:noProof/>
                <w:webHidden/>
              </w:rPr>
              <w:fldChar w:fldCharType="end"/>
            </w:r>
          </w:hyperlink>
        </w:p>
        <w:p w:rsidR="009C1B7B" w:rsidRDefault="00CB172F" w:rsidP="009C1B7B">
          <w:pPr>
            <w:pStyle w:val="30"/>
            <w:rPr>
              <w:rFonts w:asciiTheme="minorHAnsi" w:eastAsiaTheme="minorEastAsia" w:hAnsiTheme="minorHAnsi" w:cstheme="minorBidi"/>
              <w:noProof/>
              <w:szCs w:val="22"/>
            </w:rPr>
          </w:pPr>
          <w:hyperlink w:anchor="_Toc456011248" w:history="1">
            <w:r w:rsidR="009C1B7B" w:rsidRPr="00BB0768">
              <w:rPr>
                <w:rStyle w:val="a7"/>
                <w:noProof/>
              </w:rPr>
              <w:t>3.</w:t>
            </w:r>
            <w:r w:rsidR="009C1B7B">
              <w:rPr>
                <w:rFonts w:asciiTheme="minorHAnsi" w:eastAsiaTheme="minorEastAsia" w:hAnsiTheme="minorHAnsi" w:cstheme="minorBidi"/>
                <w:noProof/>
                <w:szCs w:val="22"/>
              </w:rPr>
              <w:tab/>
            </w:r>
            <w:r w:rsidR="009C1B7B" w:rsidRPr="00BB0768">
              <w:rPr>
                <w:rStyle w:val="a7"/>
                <w:rFonts w:hint="eastAsia"/>
                <w:noProof/>
              </w:rPr>
              <w:t>研究背景</w:t>
            </w:r>
            <w:r w:rsidR="009C1B7B">
              <w:rPr>
                <w:noProof/>
                <w:webHidden/>
              </w:rPr>
              <w:tab/>
            </w:r>
            <w:r>
              <w:rPr>
                <w:noProof/>
                <w:webHidden/>
              </w:rPr>
              <w:fldChar w:fldCharType="begin"/>
            </w:r>
            <w:r w:rsidR="009C1B7B">
              <w:rPr>
                <w:noProof/>
                <w:webHidden/>
              </w:rPr>
              <w:instrText xml:space="preserve"> PAGEREF _Toc456011248 \h </w:instrText>
            </w:r>
            <w:r>
              <w:rPr>
                <w:noProof/>
                <w:webHidden/>
              </w:rPr>
            </w:r>
            <w:r>
              <w:rPr>
                <w:noProof/>
                <w:webHidden/>
              </w:rPr>
              <w:fldChar w:fldCharType="separate"/>
            </w:r>
            <w:r w:rsidR="00631BE4">
              <w:rPr>
                <w:noProof/>
                <w:webHidden/>
              </w:rPr>
              <w:t>4</w:t>
            </w:r>
            <w:r>
              <w:rPr>
                <w:noProof/>
                <w:webHidden/>
              </w:rPr>
              <w:fldChar w:fldCharType="end"/>
            </w:r>
          </w:hyperlink>
        </w:p>
        <w:p w:rsidR="009C1B7B" w:rsidRDefault="00CB172F" w:rsidP="009C1B7B">
          <w:pPr>
            <w:pStyle w:val="30"/>
            <w:rPr>
              <w:rFonts w:asciiTheme="minorHAnsi" w:eastAsiaTheme="minorEastAsia" w:hAnsiTheme="minorHAnsi" w:cstheme="minorBidi"/>
              <w:noProof/>
              <w:szCs w:val="22"/>
            </w:rPr>
          </w:pPr>
          <w:hyperlink w:anchor="_Toc456011249" w:history="1">
            <w:r w:rsidR="009C1B7B" w:rsidRPr="00BB0768">
              <w:rPr>
                <w:rStyle w:val="a7"/>
                <w:rFonts w:ascii="宋体" w:hAnsi="宋体"/>
                <w:noProof/>
              </w:rPr>
              <w:t>4.</w:t>
            </w:r>
            <w:r w:rsidR="009C1B7B">
              <w:rPr>
                <w:rFonts w:asciiTheme="minorHAnsi" w:eastAsiaTheme="minorEastAsia" w:hAnsiTheme="minorHAnsi" w:cstheme="minorBidi"/>
                <w:noProof/>
                <w:szCs w:val="22"/>
              </w:rPr>
              <w:tab/>
            </w:r>
            <w:r w:rsidR="009C1B7B" w:rsidRPr="00BB0768">
              <w:rPr>
                <w:rStyle w:val="a7"/>
                <w:rFonts w:ascii="宋体" w:hAnsi="宋体" w:hint="eastAsia"/>
                <w:noProof/>
              </w:rPr>
              <w:t>项目进度计划</w:t>
            </w:r>
            <w:r w:rsidR="009C1B7B">
              <w:rPr>
                <w:noProof/>
                <w:webHidden/>
              </w:rPr>
              <w:tab/>
            </w:r>
            <w:r>
              <w:rPr>
                <w:noProof/>
                <w:webHidden/>
              </w:rPr>
              <w:fldChar w:fldCharType="begin"/>
            </w:r>
            <w:r w:rsidR="009C1B7B">
              <w:rPr>
                <w:noProof/>
                <w:webHidden/>
              </w:rPr>
              <w:instrText xml:space="preserve"> PAGEREF _Toc456011249 \h </w:instrText>
            </w:r>
            <w:r>
              <w:rPr>
                <w:noProof/>
                <w:webHidden/>
              </w:rPr>
            </w:r>
            <w:r>
              <w:rPr>
                <w:noProof/>
                <w:webHidden/>
              </w:rPr>
              <w:fldChar w:fldCharType="separate"/>
            </w:r>
            <w:r w:rsidR="00631BE4">
              <w:rPr>
                <w:noProof/>
                <w:webHidden/>
              </w:rPr>
              <w:t>6</w:t>
            </w:r>
            <w:r>
              <w:rPr>
                <w:noProof/>
                <w:webHidden/>
              </w:rPr>
              <w:fldChar w:fldCharType="end"/>
            </w:r>
          </w:hyperlink>
        </w:p>
        <w:p w:rsidR="007C60DF" w:rsidRDefault="00CB172F">
          <w:r>
            <w:rPr>
              <w:b/>
              <w:bCs/>
              <w:lang w:val="zh-CN"/>
            </w:rPr>
            <w:fldChar w:fldCharType="end"/>
          </w:r>
        </w:p>
      </w:sdtContent>
    </w:sdt>
    <w:p w:rsidR="00ED7C41" w:rsidRDefault="00ED7C41" w:rsidP="00A23065">
      <w:pPr>
        <w:rPr>
          <w:rFonts w:ascii="宋体" w:hAnsi="宋体"/>
          <w:sz w:val="24"/>
        </w:rPr>
      </w:pPr>
    </w:p>
    <w:p w:rsidR="00ED7C41" w:rsidRDefault="00ED7C41" w:rsidP="00A23065">
      <w:pPr>
        <w:rPr>
          <w:rFonts w:ascii="宋体" w:hAnsi="宋体"/>
          <w:sz w:val="24"/>
        </w:rPr>
      </w:pPr>
    </w:p>
    <w:p w:rsidR="007C60DF" w:rsidRDefault="007C60DF" w:rsidP="00A23065">
      <w:pPr>
        <w:rPr>
          <w:rFonts w:ascii="宋体" w:hAnsi="宋体"/>
          <w:sz w:val="24"/>
        </w:rPr>
      </w:pPr>
    </w:p>
    <w:p w:rsidR="007C60DF" w:rsidRDefault="007C60DF" w:rsidP="00A23065">
      <w:pPr>
        <w:rPr>
          <w:rFonts w:ascii="宋体" w:hAnsi="宋体"/>
          <w:sz w:val="24"/>
        </w:rPr>
      </w:pPr>
    </w:p>
    <w:p w:rsidR="007C60DF" w:rsidRDefault="007C60DF" w:rsidP="00A23065">
      <w:pPr>
        <w:rPr>
          <w:rFonts w:ascii="宋体" w:hAnsi="宋体"/>
          <w:sz w:val="24"/>
        </w:rPr>
      </w:pPr>
    </w:p>
    <w:p w:rsidR="007C60DF" w:rsidRDefault="007C60DF"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0D6500" w:rsidRDefault="000D6500" w:rsidP="00A23065">
      <w:pPr>
        <w:rPr>
          <w:rFonts w:ascii="宋体" w:hAnsi="宋体"/>
          <w:sz w:val="24"/>
        </w:rPr>
      </w:pPr>
    </w:p>
    <w:p w:rsidR="00A23065" w:rsidRPr="007C60DF" w:rsidRDefault="00A23065" w:rsidP="007C60DF">
      <w:pPr>
        <w:pStyle w:val="3"/>
        <w:numPr>
          <w:ilvl w:val="0"/>
          <w:numId w:val="9"/>
        </w:numPr>
      </w:pPr>
      <w:bookmarkStart w:id="0" w:name="_Toc456011246"/>
      <w:r w:rsidRPr="007C60DF">
        <w:rPr>
          <w:rFonts w:hint="eastAsia"/>
        </w:rPr>
        <w:lastRenderedPageBreak/>
        <w:t>项目</w:t>
      </w:r>
      <w:r w:rsidR="00DE2265" w:rsidRPr="00756660">
        <w:rPr>
          <w:rFonts w:hint="eastAsia"/>
        </w:rPr>
        <w:t>概况</w:t>
      </w:r>
      <w:bookmarkEnd w:id="0"/>
    </w:p>
    <w:p w:rsidR="006348D2" w:rsidRPr="006732AB" w:rsidRDefault="006348D2" w:rsidP="006348D2">
      <w:pPr>
        <w:spacing w:line="360" w:lineRule="auto"/>
        <w:ind w:firstLine="420"/>
        <w:rPr>
          <w:rFonts w:ascii="仿宋" w:eastAsia="仿宋" w:hAnsi="仿宋"/>
          <w:b/>
          <w:sz w:val="28"/>
          <w:szCs w:val="28"/>
        </w:rPr>
      </w:pPr>
      <w:bookmarkStart w:id="1" w:name="HTML_Pro_Summary"/>
      <w:r>
        <w:rPr>
          <w:rFonts w:ascii="仿宋" w:eastAsia="仿宋" w:hAnsi="仿宋" w:hint="eastAsia"/>
          <w:b/>
          <w:sz w:val="28"/>
          <w:szCs w:val="28"/>
        </w:rPr>
        <w:t>1、</w:t>
      </w:r>
      <w:r w:rsidRPr="006732AB">
        <w:rPr>
          <w:rFonts w:ascii="仿宋" w:eastAsia="仿宋" w:hAnsi="仿宋"/>
          <w:b/>
          <w:sz w:val="28"/>
          <w:szCs w:val="28"/>
        </w:rPr>
        <w:t>国内外研究水平的现状和发展趋势</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随着国家经济不断发展，我国电力基建管理历经了多种管理模式，例如业主自建模式、PMC模式、监理参与模式、EPC模式、CM模式等等。在还尚未引进监理之前，电力基建项目还主要由建设单位自主管理和监督。在业主自建模式中，没有其他单位参与管理和监督，完全靠建设单位自行筹建，全权负责建设项目的整个管理过程。而此模式中的项目管理部门由于是临时组建，所以参与项目的技术人员和管理人员的技能、经验、知识水平都不足，建设过程往往发生成本控制、质量把控不到位，对于大型建设工程来讲，容易造成成本、工期得不到有效保障。将监理机制引入电力基建工程中，是向管理规范化发展的一大进步，业主将项目管理的权力委托给监理人，监理对工程的采购、项目设备租用、项目施工过程进行全程监管，对工程质量、安全、进度、投资产出问题进行全面控制。</w:t>
      </w:r>
    </w:p>
    <w:p w:rsidR="006348D2" w:rsidRPr="003B42AD" w:rsidRDefault="006348D2" w:rsidP="006348D2">
      <w:pPr>
        <w:spacing w:line="360" w:lineRule="auto"/>
        <w:ind w:firstLine="420"/>
        <w:rPr>
          <w:rFonts w:ascii="仿宋" w:eastAsia="仿宋" w:hAnsi="仿宋"/>
          <w:b/>
          <w:sz w:val="28"/>
          <w:szCs w:val="28"/>
        </w:rPr>
      </w:pPr>
      <w:r>
        <w:rPr>
          <w:rFonts w:ascii="仿宋" w:eastAsia="仿宋" w:hAnsi="仿宋" w:hint="eastAsia"/>
          <w:b/>
          <w:sz w:val="28"/>
          <w:szCs w:val="28"/>
        </w:rPr>
        <w:t>2、</w:t>
      </w:r>
      <w:r w:rsidRPr="003B42AD">
        <w:rPr>
          <w:rFonts w:ascii="仿宋" w:eastAsia="仿宋" w:hAnsi="仿宋"/>
          <w:b/>
          <w:sz w:val="28"/>
          <w:szCs w:val="28"/>
        </w:rPr>
        <w:t>国外研究机构对本项目的研究情况</w:t>
      </w:r>
    </w:p>
    <w:p w:rsidR="006348D2" w:rsidRPr="003D0CA1" w:rsidRDefault="006348D2" w:rsidP="006348D2">
      <w:pPr>
        <w:spacing w:line="360" w:lineRule="auto"/>
        <w:ind w:firstLineChars="196" w:firstLine="549"/>
        <w:rPr>
          <w:rFonts w:ascii="仿宋" w:eastAsia="仿宋" w:hAnsi="仿宋"/>
          <w:sz w:val="28"/>
          <w:szCs w:val="28"/>
        </w:rPr>
      </w:pPr>
      <w:r w:rsidRPr="003D0CA1">
        <w:rPr>
          <w:rFonts w:ascii="宋体" w:hAnsi="宋体" w:hint="eastAsia"/>
          <w:sz w:val="28"/>
          <w:szCs w:val="28"/>
        </w:rPr>
        <w:t>当前国外在基建工程领域大多采用EPC、PMC、Partnering、BOT等管理模式，大型企业对同时在建的基建工程项目的评估及管理方法也是在这几种模式基础上作进一步的相关研究。</w:t>
      </w:r>
    </w:p>
    <w:p w:rsidR="006348D2" w:rsidRPr="003D0CA1" w:rsidRDefault="006348D2" w:rsidP="006348D2">
      <w:pPr>
        <w:spacing w:line="360" w:lineRule="auto"/>
        <w:rPr>
          <w:rFonts w:ascii="宋体" w:hAnsi="宋体"/>
          <w:sz w:val="28"/>
          <w:szCs w:val="28"/>
        </w:rPr>
      </w:pPr>
      <w:r w:rsidRPr="003D0CA1">
        <w:rPr>
          <w:rFonts w:ascii="宋体" w:hAnsi="宋体" w:hint="eastAsia"/>
          <w:sz w:val="28"/>
          <w:szCs w:val="28"/>
        </w:rPr>
        <w:t>（1）国外基建工程的管理模式</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1）EPC与PMC模式</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EPC是Engineer，Procure，Construct三个词的缩写，即指在一个工程项目中的设计、采购及施工，也就是平常所说的工程总承包</w:t>
      </w:r>
      <w:r w:rsidRPr="003D0CA1">
        <w:rPr>
          <w:rFonts w:ascii="宋体" w:hAnsi="宋体" w:hint="eastAsia"/>
          <w:sz w:val="28"/>
          <w:szCs w:val="28"/>
        </w:rPr>
        <w:lastRenderedPageBreak/>
        <w:t>模式。通常意义上，工程总承包时对一个工程项目所有过程和各类行为进行全面负责，如工程勘察、设计、材料和设备采购、运输、土建工程、安装工程、给排水、保险、调试等等。而对于EPC的理解也可以参照此定义。在实际应用中，对于大多数加工制造业中的机械设备、系统装置、工程原理与流程等方面的设计可以称之为Engineering；而建筑物等功能布置、空间布局设计，以及对于外观装饰或者室内装修设计才称为Design。所以在建筑工程中一般不采用设计-采购-施工合同。PMC是指项目管理承包，即Project  Management  Contract的简称，这一管理模式在当今世界上许多国家都非常流行，建设单位将工程项目委托给PMC承包商，他们负责项目的施工、建设、试运行以及采购等工作，但是不包括工程设计的业务。与PMC模式相比，EPC模式显得更为成熟和适用，建设单位可以将项目的设计、施工、采购等所有业务都委托给承包商进行管理，所有在设计领域上的扩展是EPC模式的优势。</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2）Partnering模式</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Partnering模式就是合伙模式，美国在上世纪八十年代中叶最早提出这一模式。在Partnering模式中，参与工程建设的各方都得到很好的平衡，他们在工程建设上有着共同的目标。在建设方与各参建方之间的相互信任、资源共享、相互平等的基础上，他们达成了一种不定期的合作协议，要求各参建方在工程项目的建设过程中要相互合作，对于遇到的困难和矛盾要及时沟通解决，对于建设过程中遇到的实际问题要共同分享、研讨、应对，共同承担工程费用和工程风险，</w:t>
      </w:r>
      <w:r w:rsidRPr="003D0CA1">
        <w:rPr>
          <w:rFonts w:ascii="宋体" w:hAnsi="宋体" w:hint="eastAsia"/>
          <w:sz w:val="28"/>
          <w:szCs w:val="28"/>
        </w:rPr>
        <w:lastRenderedPageBreak/>
        <w:t>以期实现他们的共同目标和利益。</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Partnering模式的发展过程可以概括为五个时期，分别是早期合作、业主内部合作、合伙人选择、项目协作以及工作过程协作。</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业主内部合作阶段，在该阶段中包括了对组织核心能力的评价、业务动机能力的识别以及对合伙模式的运用成效的考核。核心能力是实现业务动机的基础条件和必备能力；业务动机就是降低工程投资、提升工程质量；而评估中涉及到的主要是工程风险评估和成本风险评估。</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合伙人选择阶段，在这个阶段，就是要选择有利于业务动机的合作者，从而建立一套健全的合伙人选择机制。在选择机制的标准制定中，要对各利益代为和各部门代表的意见进行全面参考。所以，在合伙人选择中必须要组件一个能代表各方利益的小组，在工作或者各种会议中，为了能制定出一个合伙人选择的统一标准，必须要考虑各个利益群体的意见。</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项目协作阶段，这个阶段的主要目标是在已经确立的早期章程上，对各参与方的预期目标进行明确，并且通过合伙模式对项目的近期目标进行规划，对具体的实施过程进行安排。</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工作过程协作阶段，对所有项目员工进行普及合作模式的概念，让每个员工都能为最终目标的实现而努力。在工程建设中，每位员工都有权利提出自己的宝贵意见，而决策层对于好的意见也要尽量采纳。在基层做好员工的协调工作，在很大程度上可以加快工程的进度。</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3）BOT模式</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lastRenderedPageBreak/>
        <w:t>BOT模式即为Build，Operate，Transfer的缩写，即建设、经营、转让。BOT实际上是以私人机构与政府部门之间达成的一种协议作为基础，私人机构获得由政府颁发的许可，并且该机构在一定期限内对某一建设项目进行集资、基础设施建设、基础设施管理、提供与该设施相关的产品或服务。</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我国的电力基建项目中最先引进了BOT模式，这种模式也被人们称作“特许权融资方式”。BOT模式的基本过程是，国家或地方政府对基建项目提供特许协议，便于项目的融资，然后由企业作为项目的经营者和投资者，他们对项目进行开发，承担建设过程中的所有风险，在项目完成以后的特定期限内进行营利，超过期限之后就将该项目转交政府管理。从整体来看，BOT模式有两类特点：一方面，BOT模式可以使市场机制的作用得到充分发挥。BOT模式中的大多数项目都需要进行公开的招投标，所以本身就具有很强的市场竞争性。另一方面，BOT模式中政府可以很方便地对项目进行干预，因为政府与承建方达成了书面协议，对项目依然有决策全。在协议的履行阶段，政府可以对项目随机考核和监督，同时也可以运用BOT法来对项目承包公司的行为进行制约。</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4）CM（建设管理）模式</w:t>
      </w:r>
    </w:p>
    <w:p w:rsidR="006348D2" w:rsidRPr="003D0CA1" w:rsidRDefault="006348D2" w:rsidP="006348D2">
      <w:pPr>
        <w:spacing w:line="360" w:lineRule="auto"/>
        <w:ind w:firstLineChars="200" w:firstLine="560"/>
        <w:rPr>
          <w:rFonts w:ascii="宋体" w:hAnsi="宋体"/>
          <w:sz w:val="28"/>
          <w:szCs w:val="28"/>
        </w:rPr>
      </w:pPr>
      <w:r w:rsidRPr="003D0CA1">
        <w:rPr>
          <w:rFonts w:ascii="宋体" w:hAnsi="宋体" w:hint="eastAsia"/>
          <w:sz w:val="28"/>
          <w:szCs w:val="28"/>
        </w:rPr>
        <w:t>CM（Construction Management），即建设管理模式。在项目的规划阶段就引入具有丰富施工经验的CM企业，这样可以再项目的设计过程中就充分考虑施工方面的问题，方便后续项目施工和管理工作的推进。</w:t>
      </w:r>
    </w:p>
    <w:p w:rsidR="006348D2" w:rsidRDefault="006348D2" w:rsidP="006348D2">
      <w:pPr>
        <w:spacing w:line="360" w:lineRule="auto"/>
        <w:ind w:firstLineChars="200" w:firstLine="560"/>
        <w:rPr>
          <w:rFonts w:ascii="仿宋" w:eastAsia="仿宋" w:hAnsi="仿宋"/>
          <w:sz w:val="28"/>
          <w:szCs w:val="28"/>
        </w:rPr>
      </w:pPr>
      <w:r w:rsidRPr="003D0CA1">
        <w:rPr>
          <w:rFonts w:ascii="宋体" w:hAnsi="宋体" w:hint="eastAsia"/>
          <w:sz w:val="28"/>
          <w:szCs w:val="28"/>
        </w:rPr>
        <w:lastRenderedPageBreak/>
        <w:t>传统模式在项目设计结束之后才进行招投标，而CM模式直接由设计单位、CM单位、业主组成项目管理小组，对项目的规划、设计、施工等阶段进行共同负责和管理，CM单位的主要职责是对工程建设的全面协调、监督，在施工阶段与承包商进行定期的洽谈和协商，最大程度的控制成本，提高质量，保证进度。</w:t>
      </w:r>
    </w:p>
    <w:p w:rsidR="006348D2" w:rsidRDefault="006348D2" w:rsidP="006348D2">
      <w:pPr>
        <w:spacing w:line="360" w:lineRule="auto"/>
        <w:ind w:firstLine="420"/>
        <w:rPr>
          <w:rFonts w:ascii="仿宋" w:eastAsia="仿宋" w:hAnsi="仿宋"/>
          <w:b/>
          <w:sz w:val="28"/>
          <w:szCs w:val="28"/>
        </w:rPr>
      </w:pPr>
      <w:r>
        <w:rPr>
          <w:rFonts w:ascii="仿宋" w:eastAsia="仿宋" w:hAnsi="仿宋" w:hint="eastAsia"/>
          <w:b/>
          <w:sz w:val="28"/>
          <w:szCs w:val="28"/>
        </w:rPr>
        <w:t>3、</w:t>
      </w:r>
      <w:r>
        <w:rPr>
          <w:rFonts w:ascii="仿宋" w:eastAsia="仿宋" w:hAnsi="仿宋"/>
          <w:b/>
          <w:sz w:val="28"/>
          <w:szCs w:val="28"/>
        </w:rPr>
        <w:t>国内研究机构对本项目的研究情况</w:t>
      </w:r>
    </w:p>
    <w:p w:rsidR="006348D2" w:rsidRPr="003D0CA1" w:rsidRDefault="006348D2" w:rsidP="006348D2">
      <w:pPr>
        <w:spacing w:line="360" w:lineRule="auto"/>
        <w:rPr>
          <w:rFonts w:ascii="仿宋" w:eastAsia="仿宋" w:hAnsi="仿宋"/>
          <w:sz w:val="28"/>
          <w:szCs w:val="28"/>
        </w:rPr>
      </w:pPr>
      <w:r>
        <w:rPr>
          <w:rFonts w:ascii="仿宋" w:eastAsia="仿宋" w:hAnsi="仿宋"/>
          <w:sz w:val="28"/>
          <w:szCs w:val="28"/>
        </w:rPr>
        <w:tab/>
      </w:r>
      <w:r w:rsidRPr="003D0CA1">
        <w:rPr>
          <w:rFonts w:ascii="宋体" w:hAnsi="宋体" w:hint="eastAsia"/>
          <w:sz w:val="28"/>
          <w:szCs w:val="28"/>
        </w:rPr>
        <w:t>国内电网企业项目管理中对于基建工程的管理具有七个方面的内容，即安全管理、造价管理、项目管理、质量管理、技术（标准）管理、承包商管理、信息系统，这七个方面都是相互独立的。而其中又细分为进度管理、建设协调、项目融资、招投标、信息与档案管理、管理策划、合同管理、项目评估等等诸多内容。</w:t>
      </w:r>
    </w:p>
    <w:p w:rsidR="006348D2" w:rsidRPr="003D0CA1" w:rsidRDefault="006348D2" w:rsidP="006348D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原有的电网企业项目管理模式上，业务职能和行政职能是互相关联的，而在现在的管理模式中，对这两方面的职能进行了有效的分离。一方面，主抓各项业务，办好实事，在工程项目中体现优质的管理水平；另一方面，行政职能可以进行有效的监督、管理和指导。在新的管理模式中，原来的行政人员按照其综合素质和业务能力组成了不同的管理团队，可以对他们进行合理的责任分配，从而进行有效的项目管理，激发员工的工作热情和积极性。</w:t>
      </w:r>
    </w:p>
    <w:p w:rsidR="006348D2" w:rsidRPr="003D0CA1" w:rsidRDefault="006348D2" w:rsidP="006348D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电网企业当前的基建项目中，大多数工程都采用的是传统管理模式，只有少量工程是以总承包方式外包出去的。一般情况都在总公司的领导下，下属各供电公司都设立了基建部，其主要职能就是管理基建工程或营销工程，各基建部受公司直接领导，并且负责对上级下</w:t>
      </w:r>
      <w:r w:rsidRPr="003D0CA1">
        <w:rPr>
          <w:rFonts w:ascii="宋体" w:hAnsi="宋体" w:hint="eastAsia"/>
          <w:sz w:val="28"/>
          <w:szCs w:val="28"/>
        </w:rPr>
        <w:lastRenderedPageBreak/>
        <w:t>发的任务进行监督和执行。</w:t>
      </w:r>
    </w:p>
    <w:p w:rsidR="006348D2" w:rsidRPr="003D0CA1" w:rsidRDefault="006348D2" w:rsidP="006348D2">
      <w:pPr>
        <w:spacing w:line="360" w:lineRule="auto"/>
        <w:rPr>
          <w:rFonts w:ascii="宋体" w:hAnsi="宋体"/>
          <w:sz w:val="28"/>
          <w:szCs w:val="28"/>
        </w:rPr>
      </w:pPr>
      <w:r w:rsidRPr="003D0CA1">
        <w:rPr>
          <w:rFonts w:ascii="宋体" w:hAnsi="宋体"/>
          <w:sz w:val="28"/>
          <w:szCs w:val="28"/>
        </w:rPr>
        <w:tab/>
      </w:r>
      <w:r w:rsidRPr="003D0CA1">
        <w:rPr>
          <w:rFonts w:ascii="宋体" w:hAnsi="宋体" w:hint="eastAsia"/>
          <w:sz w:val="28"/>
          <w:szCs w:val="28"/>
        </w:rPr>
        <w:t>国内电网企业下属各级分子公司、供电局的基建部一般设置的岗位有：基建部主任、技经主管、综合主管，在综合主管下属设有高级项目经理、项目经理、线缆专职、土建专职、电气专职、安全质量专职等，在技经主管下属设有资产专职、招投标专职、合同专职、生产计划专职等岗位。</w:t>
      </w:r>
    </w:p>
    <w:p w:rsidR="006348D2" w:rsidRPr="003D0CA1" w:rsidRDefault="006348D2" w:rsidP="006348D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项目管理中，基建部主任担任统筹协调各项工作的职责，包括建设协调、目标控制、进度管理、综合评估、信息与档案管理等。另外，要经常组织内部或外部协调会议，对各岗位人员的工作情况进行考核和监督，以保障工作的有序进行，责任重大、任务繁忙，特别是在管辖范围内容在建基建项目比较多的情况下，日常管理工作极为繁重。</w:t>
      </w:r>
    </w:p>
    <w:p w:rsidR="006348D2" w:rsidRPr="003D0CA1" w:rsidRDefault="006348D2" w:rsidP="006348D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对基建项目中相关人员一些调研中得知，项目管理中基建管理工作要做好各方面的工作，事务性的工作比较繁琐，容易出现主管部门忙于各项事务而无暇应对，而基层部门或施工单位对各项工作应付了事的情况。</w:t>
      </w:r>
    </w:p>
    <w:p w:rsidR="006348D2" w:rsidRPr="003D0CA1" w:rsidRDefault="006348D2" w:rsidP="006348D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安全质量监督工作通常是在环境恶劣的野外，对各工地现场进行日常巡检、定期巡查等，需要填写各类检查报表，特别是大量在建项目同时开工建设时，检查频率很高，工作量大。再加上各项目工地之间距离较远，花费在交通上的时间和精力很多。在一些经济分析报告中得出，交通费用占到了项目总经费的8%，存在着很大的浪费。而项目概预算工作都是依据书面材料，如工程结算书、工程资料包、工</w:t>
      </w:r>
      <w:r w:rsidRPr="003D0CA1">
        <w:rPr>
          <w:rFonts w:ascii="宋体" w:hAnsi="宋体" w:hint="eastAsia"/>
          <w:sz w:val="28"/>
          <w:szCs w:val="28"/>
        </w:rPr>
        <w:lastRenderedPageBreak/>
        <w:t>程预算、工程图纸等，缺乏对现场实际情况的考察，对于许多款项都是按照规范或者以往经验，很难做到符合实际，经常发生工程实际费用超出预算的情况，很难实现成本控制的准确性和监管的有效性。</w:t>
      </w:r>
    </w:p>
    <w:p w:rsidR="006348D2" w:rsidRPr="003D0CA1" w:rsidRDefault="006348D2" w:rsidP="006348D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监理单位的主要职责是负责对项目施工阶段的管理，主要是安全和质量方面的监管，而随着新的管理模式的引入，在档案管理、设计、造价管理方面监理模式已不能满足全方位的管理目标。目前电力基建项目亟待解决的问题是，需要将基建项目和施工单位从全局角度来进行整体管控，这就产生了基建管理工作如何对管辖范围内所有基建项目进行综合评价的问题。</w:t>
      </w:r>
    </w:p>
    <w:p w:rsidR="005A3C7A" w:rsidRPr="007C60DF" w:rsidRDefault="006348D2" w:rsidP="006348D2">
      <w:pPr>
        <w:ind w:firstLine="420"/>
        <w:rPr>
          <w:rFonts w:asciiTheme="minorEastAsia" w:eastAsiaTheme="minorEastAsia" w:hAnsiTheme="minorEastAsia"/>
          <w:sz w:val="28"/>
          <w:szCs w:val="28"/>
        </w:rPr>
      </w:pPr>
      <w:r w:rsidRPr="003D0CA1">
        <w:rPr>
          <w:rFonts w:ascii="仿宋" w:eastAsia="仿宋" w:hAnsi="仿宋"/>
          <w:sz w:val="28"/>
          <w:szCs w:val="28"/>
        </w:rPr>
        <w:tab/>
      </w:r>
      <w:r w:rsidRPr="003D0CA1">
        <w:rPr>
          <w:rFonts w:ascii="宋体" w:hAnsi="宋体" w:hint="eastAsia"/>
          <w:sz w:val="28"/>
          <w:szCs w:val="28"/>
        </w:rPr>
        <w:t>目前，南方电网公司在基建项目管理实践的思路是：运用国际先进项目管理理念，持续开展业主项目部规范化建设，解决业主缺位问题；制定业主项目部管理办法，推行项目管理专业化和项目经理职业化；开展示范工程建设，以样板点建设实践为重点，滚动发展，实现基建管理目标。示范工程严格执行各项规范标准，起到标杆作用，通过持续开展示范工程建设，最终实现管理提升</w:t>
      </w:r>
      <w:r w:rsidR="00A23065" w:rsidRPr="007C60DF">
        <w:rPr>
          <w:rFonts w:asciiTheme="minorEastAsia" w:eastAsiaTheme="minorEastAsia" w:hAnsiTheme="minorEastAsia" w:hint="eastAsia"/>
          <w:sz w:val="28"/>
          <w:szCs w:val="28"/>
        </w:rPr>
        <w:t>。</w:t>
      </w:r>
      <w:bookmarkEnd w:id="1"/>
    </w:p>
    <w:p w:rsidR="008456A5" w:rsidRPr="00756660" w:rsidRDefault="008456A5" w:rsidP="008456A5">
      <w:pPr>
        <w:pStyle w:val="3"/>
        <w:numPr>
          <w:ilvl w:val="0"/>
          <w:numId w:val="9"/>
        </w:numPr>
      </w:pPr>
      <w:bookmarkStart w:id="2" w:name="_Toc452732591"/>
      <w:bookmarkStart w:id="3" w:name="_Toc456010252"/>
      <w:bookmarkStart w:id="4" w:name="_Toc456011247"/>
      <w:r>
        <w:rPr>
          <w:rFonts w:hint="eastAsia"/>
        </w:rPr>
        <w:t>项目</w:t>
      </w:r>
      <w:r w:rsidRPr="00756660">
        <w:rPr>
          <w:rFonts w:hint="eastAsia"/>
        </w:rPr>
        <w:t>目标</w:t>
      </w:r>
      <w:bookmarkEnd w:id="2"/>
      <w:bookmarkEnd w:id="3"/>
      <w:bookmarkEnd w:id="4"/>
    </w:p>
    <w:p w:rsidR="00EF2790" w:rsidRPr="0000363E" w:rsidRDefault="00EF2790" w:rsidP="00EF2790">
      <w:pPr>
        <w:spacing w:line="360" w:lineRule="auto"/>
        <w:ind w:firstLineChars="200" w:firstLine="560"/>
        <w:rPr>
          <w:rFonts w:ascii="宋体" w:hAnsi="宋体" w:cs="宋体"/>
          <w:sz w:val="28"/>
          <w:szCs w:val="28"/>
        </w:rPr>
      </w:pPr>
      <w:r w:rsidRPr="0000363E">
        <w:rPr>
          <w:rFonts w:ascii="宋体" w:hAnsi="宋体" w:cs="宋体" w:hint="eastAsia"/>
          <w:sz w:val="28"/>
          <w:szCs w:val="28"/>
        </w:rPr>
        <w:t>为减轻各参与方的工作量，拟开发建设“基建综合评价指标动态管理平台”作为开展基建综合评价工作的统一应用平台。通过平台的建设和应用，保证基建综合评价工作的客观性、全面性、真实性，为上级单位实时动态掌握基建工作由“点”到“面”的状况提供技术支撑。</w:t>
      </w:r>
    </w:p>
    <w:p w:rsidR="00EF2790" w:rsidRPr="0000363E" w:rsidRDefault="00EF2790" w:rsidP="00EF2790">
      <w:pPr>
        <w:spacing w:line="360" w:lineRule="auto"/>
        <w:ind w:firstLineChars="200" w:firstLine="560"/>
        <w:rPr>
          <w:rFonts w:ascii="宋体" w:hAnsi="宋体" w:cs="宋体"/>
          <w:sz w:val="28"/>
          <w:szCs w:val="28"/>
        </w:rPr>
      </w:pPr>
      <w:r w:rsidRPr="0000363E">
        <w:rPr>
          <w:rFonts w:ascii="宋体" w:hAnsi="宋体" w:cs="宋体" w:hint="eastAsia"/>
          <w:sz w:val="28"/>
          <w:szCs w:val="28"/>
        </w:rPr>
        <w:t>平台主要功能：指标动态管理、不同层级权限控制管理、资料的</w:t>
      </w:r>
      <w:r w:rsidRPr="0000363E">
        <w:rPr>
          <w:rFonts w:ascii="宋体" w:hAnsi="宋体" w:cs="宋体" w:hint="eastAsia"/>
          <w:sz w:val="28"/>
          <w:szCs w:val="28"/>
        </w:rPr>
        <w:lastRenderedPageBreak/>
        <w:t>上传、下载及综合检索。</w:t>
      </w:r>
    </w:p>
    <w:p w:rsidR="00EF2790" w:rsidRPr="0000363E" w:rsidRDefault="00EF2790" w:rsidP="00EF2790">
      <w:pPr>
        <w:spacing w:line="360" w:lineRule="auto"/>
        <w:ind w:firstLineChars="200" w:firstLine="560"/>
        <w:rPr>
          <w:rFonts w:ascii="宋体" w:hAnsi="宋体" w:cs="宋体"/>
          <w:sz w:val="28"/>
          <w:szCs w:val="28"/>
        </w:rPr>
      </w:pPr>
      <w:r w:rsidRPr="0000363E">
        <w:rPr>
          <w:rFonts w:ascii="宋体" w:hAnsi="宋体" w:cs="宋体" w:hint="eastAsia"/>
          <w:sz w:val="28"/>
          <w:szCs w:val="28"/>
        </w:rPr>
        <w:t>平台适用于大集中的应用方式(即在省级公司部署一套，供所有地市供电局及分县局共同应用)，也可以各地市级供电局独立部署应用供地市供电局及其分县局共同应用。平台建设内容除实现资料的规范化管理，还可以实现综合统计与评价的相关实用功能。</w:t>
      </w:r>
    </w:p>
    <w:p w:rsidR="00EF2790" w:rsidRPr="0000363E" w:rsidRDefault="00EF2790" w:rsidP="00EF2790">
      <w:pPr>
        <w:spacing w:line="360" w:lineRule="auto"/>
        <w:ind w:firstLineChars="200" w:firstLine="560"/>
        <w:rPr>
          <w:rFonts w:ascii="宋体" w:hAnsi="宋体" w:cs="宋体"/>
          <w:sz w:val="28"/>
          <w:szCs w:val="28"/>
        </w:rPr>
      </w:pPr>
      <w:r w:rsidRPr="0000363E">
        <w:rPr>
          <w:rFonts w:ascii="宋体" w:hAnsi="宋体" w:cs="宋体" w:hint="eastAsia"/>
          <w:sz w:val="28"/>
          <w:szCs w:val="28"/>
        </w:rPr>
        <w:t>基建综合评价:可实现建设单位（业主项目部）在线自评打分、自评报表自动生成、评价报表的逐级上报以及评价结果、表彰信息网上发布等功能。</w:t>
      </w:r>
    </w:p>
    <w:p w:rsidR="008456A5" w:rsidRPr="00756660" w:rsidRDefault="00EF2790" w:rsidP="00EF2790">
      <w:pPr>
        <w:pStyle w:val="4"/>
        <w:spacing w:line="360" w:lineRule="auto"/>
        <w:ind w:left="1" w:firstLineChars="250" w:firstLine="700"/>
        <w:rPr>
          <w:rFonts w:asciiTheme="minorEastAsia" w:eastAsiaTheme="minorEastAsia" w:hAnsiTheme="minorEastAsia"/>
          <w:sz w:val="28"/>
          <w:szCs w:val="28"/>
        </w:rPr>
      </w:pPr>
      <w:r w:rsidRPr="0000363E">
        <w:rPr>
          <w:rFonts w:ascii="宋体" w:hAnsi="宋体" w:cs="宋体" w:hint="eastAsia"/>
          <w:sz w:val="28"/>
          <w:szCs w:val="28"/>
        </w:rPr>
        <w:t>基建综合统计：可实现基建统计报表、基建信息的规范化填报、数据逐级上报以及各层级综合统计报表的生成等功能。</w:t>
      </w:r>
    </w:p>
    <w:p w:rsidR="00354BD8" w:rsidRPr="00A258B9" w:rsidRDefault="0085738E" w:rsidP="0085738E">
      <w:pPr>
        <w:pStyle w:val="3"/>
        <w:numPr>
          <w:ilvl w:val="0"/>
          <w:numId w:val="9"/>
        </w:numPr>
      </w:pPr>
      <w:bookmarkStart w:id="5" w:name="_Toc456011249"/>
      <w:r w:rsidRPr="00A258B9">
        <w:t>项目进度计划</w:t>
      </w:r>
      <w:bookmarkEnd w:id="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2569"/>
        <w:gridCol w:w="2392"/>
        <w:gridCol w:w="3188"/>
      </w:tblGrid>
      <w:tr w:rsidR="00A258B9" w:rsidRPr="003037B9" w:rsidTr="007B76E7">
        <w:trPr>
          <w:trHeight w:val="505"/>
        </w:trPr>
        <w:tc>
          <w:tcPr>
            <w:tcW w:w="959" w:type="dxa"/>
            <w:vAlign w:val="center"/>
          </w:tcPr>
          <w:p w:rsidR="00A258B9" w:rsidRPr="003037B9" w:rsidRDefault="00A258B9" w:rsidP="007B76E7">
            <w:pPr>
              <w:jc w:val="center"/>
              <w:rPr>
                <w:rFonts w:ascii="宋体" w:eastAsiaTheme="minorEastAsia" w:hAnsi="宋体" w:cs="Courier New"/>
                <w:b/>
                <w:color w:val="000000"/>
                <w:sz w:val="28"/>
                <w:szCs w:val="28"/>
              </w:rPr>
            </w:pPr>
            <w:r w:rsidRPr="003037B9">
              <w:rPr>
                <w:rFonts w:ascii="宋体" w:eastAsiaTheme="minorEastAsia" w:hAnsi="宋体" w:cs="Courier New" w:hint="eastAsia"/>
                <w:b/>
                <w:color w:val="000000"/>
                <w:sz w:val="28"/>
                <w:szCs w:val="28"/>
              </w:rPr>
              <w:t>序号</w:t>
            </w:r>
          </w:p>
        </w:tc>
        <w:tc>
          <w:tcPr>
            <w:tcW w:w="2569" w:type="dxa"/>
            <w:vAlign w:val="center"/>
          </w:tcPr>
          <w:p w:rsidR="00A258B9" w:rsidRPr="003037B9" w:rsidRDefault="00A258B9" w:rsidP="007B76E7">
            <w:pPr>
              <w:jc w:val="center"/>
              <w:rPr>
                <w:rFonts w:ascii="宋体" w:eastAsiaTheme="minorEastAsia" w:hAnsi="宋体" w:cs="Courier New"/>
                <w:b/>
                <w:color w:val="000000"/>
                <w:sz w:val="28"/>
                <w:szCs w:val="28"/>
              </w:rPr>
            </w:pPr>
            <w:r w:rsidRPr="003037B9">
              <w:rPr>
                <w:rFonts w:ascii="宋体" w:eastAsiaTheme="minorEastAsia" w:hAnsi="宋体" w:cs="Courier New" w:hint="eastAsia"/>
                <w:b/>
                <w:color w:val="000000"/>
                <w:sz w:val="28"/>
                <w:szCs w:val="28"/>
              </w:rPr>
              <w:t>名称</w:t>
            </w:r>
          </w:p>
        </w:tc>
        <w:tc>
          <w:tcPr>
            <w:tcW w:w="2392" w:type="dxa"/>
            <w:vAlign w:val="center"/>
          </w:tcPr>
          <w:p w:rsidR="00A258B9" w:rsidRPr="003037B9" w:rsidRDefault="00A258B9" w:rsidP="007B76E7">
            <w:pPr>
              <w:jc w:val="center"/>
              <w:rPr>
                <w:rFonts w:ascii="宋体" w:eastAsiaTheme="minorEastAsia" w:hAnsi="宋体" w:cs="Courier New"/>
                <w:b/>
                <w:color w:val="000000"/>
                <w:sz w:val="28"/>
                <w:szCs w:val="28"/>
              </w:rPr>
            </w:pPr>
            <w:r w:rsidRPr="003037B9">
              <w:rPr>
                <w:rFonts w:ascii="宋体" w:eastAsiaTheme="minorEastAsia" w:hAnsi="宋体" w:cs="Courier New" w:hint="eastAsia"/>
                <w:b/>
                <w:color w:val="000000"/>
                <w:sz w:val="28"/>
                <w:szCs w:val="28"/>
              </w:rPr>
              <w:t>进度安排</w:t>
            </w:r>
          </w:p>
        </w:tc>
        <w:tc>
          <w:tcPr>
            <w:tcW w:w="3188" w:type="dxa"/>
            <w:vAlign w:val="center"/>
          </w:tcPr>
          <w:p w:rsidR="00A258B9" w:rsidRPr="003037B9" w:rsidRDefault="00A258B9" w:rsidP="007B76E7">
            <w:pPr>
              <w:ind w:left="661" w:hanging="241"/>
              <w:rPr>
                <w:rFonts w:ascii="宋体" w:eastAsiaTheme="minorEastAsia" w:hAnsi="宋体" w:cs="Courier New"/>
                <w:b/>
                <w:color w:val="000000"/>
                <w:sz w:val="28"/>
                <w:szCs w:val="28"/>
              </w:rPr>
            </w:pPr>
            <w:r w:rsidRPr="003037B9">
              <w:rPr>
                <w:rFonts w:ascii="宋体" w:eastAsiaTheme="minorEastAsia" w:hAnsi="宋体" w:cs="Courier New" w:hint="eastAsia"/>
                <w:b/>
                <w:color w:val="000000"/>
                <w:sz w:val="28"/>
                <w:szCs w:val="28"/>
              </w:rPr>
              <w:t>主要工作内容</w:t>
            </w:r>
          </w:p>
        </w:tc>
      </w:tr>
      <w:tr w:rsidR="00A258B9" w:rsidRPr="003037B9" w:rsidTr="007B76E7">
        <w:trPr>
          <w:trHeight w:val="455"/>
        </w:trPr>
        <w:tc>
          <w:tcPr>
            <w:tcW w:w="959" w:type="dxa"/>
            <w:vAlign w:val="center"/>
          </w:tcPr>
          <w:p w:rsidR="00A258B9" w:rsidRPr="003037B9" w:rsidRDefault="00A258B9" w:rsidP="007B76E7">
            <w:pPr>
              <w:jc w:val="center"/>
              <w:rPr>
                <w:rFonts w:ascii="宋体" w:eastAsiaTheme="minorEastAsia" w:hAnsi="宋体" w:cs="Courier New"/>
                <w:color w:val="000000"/>
              </w:rPr>
            </w:pPr>
            <w:r w:rsidRPr="003037B9">
              <w:rPr>
                <w:rFonts w:ascii="宋体" w:eastAsiaTheme="minorEastAsia" w:hAnsi="宋体" w:cs="Courier New" w:hint="eastAsia"/>
                <w:color w:val="000000"/>
              </w:rPr>
              <w:t>1</w:t>
            </w:r>
          </w:p>
        </w:tc>
        <w:tc>
          <w:tcPr>
            <w:tcW w:w="2569" w:type="dxa"/>
            <w:vAlign w:val="center"/>
          </w:tcPr>
          <w:p w:rsidR="00A258B9" w:rsidRPr="003037B9" w:rsidRDefault="00A258B9" w:rsidP="007B76E7">
            <w:pPr>
              <w:jc w:val="center"/>
              <w:rPr>
                <w:rFonts w:ascii="宋体" w:hAnsi="宋体"/>
              </w:rPr>
            </w:pPr>
            <w:r w:rsidRPr="003037B9">
              <w:rPr>
                <w:rFonts w:ascii="宋体" w:hAnsi="宋体" w:hint="eastAsia"/>
              </w:rPr>
              <w:t>项目启动</w:t>
            </w:r>
          </w:p>
        </w:tc>
        <w:tc>
          <w:tcPr>
            <w:tcW w:w="2392" w:type="dxa"/>
            <w:vAlign w:val="center"/>
          </w:tcPr>
          <w:p w:rsidR="00A258B9" w:rsidRPr="003037B9" w:rsidRDefault="00A258B9" w:rsidP="00A258B9">
            <w:pPr>
              <w:rPr>
                <w:rFonts w:ascii="宋体" w:hAnsi="宋体"/>
              </w:rPr>
            </w:pPr>
            <w:r w:rsidRPr="003037B9">
              <w:rPr>
                <w:rFonts w:ascii="宋体" w:hAnsi="宋体" w:hint="eastAsia"/>
              </w:rPr>
              <w:t>2016.0</w:t>
            </w:r>
            <w:r>
              <w:rPr>
                <w:rFonts w:ascii="宋体" w:hAnsi="宋体" w:hint="eastAsia"/>
              </w:rPr>
              <w:t>7</w:t>
            </w:r>
            <w:r w:rsidRPr="003037B9">
              <w:rPr>
                <w:rFonts w:ascii="宋体" w:hAnsi="宋体" w:hint="eastAsia"/>
              </w:rPr>
              <w:t>至2016.0</w:t>
            </w:r>
            <w:r>
              <w:rPr>
                <w:rFonts w:ascii="宋体" w:hAnsi="宋体" w:hint="eastAsia"/>
              </w:rPr>
              <w:t>7</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确定相关工作联系人</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制定工作制度及规范</w:t>
            </w:r>
          </w:p>
        </w:tc>
      </w:tr>
      <w:tr w:rsidR="00A258B9" w:rsidRPr="003037B9" w:rsidTr="007B76E7">
        <w:trPr>
          <w:trHeight w:val="466"/>
        </w:trPr>
        <w:tc>
          <w:tcPr>
            <w:tcW w:w="959" w:type="dxa"/>
            <w:vAlign w:val="center"/>
          </w:tcPr>
          <w:p w:rsidR="00A258B9" w:rsidRPr="003037B9" w:rsidRDefault="00A258B9" w:rsidP="007B76E7">
            <w:pPr>
              <w:jc w:val="center"/>
              <w:rPr>
                <w:rFonts w:ascii="宋体" w:eastAsiaTheme="minorEastAsia" w:hAnsi="宋体" w:cs="Courier New"/>
                <w:color w:val="000000"/>
              </w:rPr>
            </w:pPr>
            <w:r w:rsidRPr="003037B9">
              <w:rPr>
                <w:rFonts w:ascii="宋体" w:eastAsiaTheme="minorEastAsia" w:hAnsi="宋体" w:cs="Courier New" w:hint="eastAsia"/>
                <w:color w:val="000000"/>
              </w:rPr>
              <w:t>2</w:t>
            </w:r>
          </w:p>
        </w:tc>
        <w:tc>
          <w:tcPr>
            <w:tcW w:w="2569" w:type="dxa"/>
            <w:vAlign w:val="center"/>
          </w:tcPr>
          <w:p w:rsidR="00A258B9" w:rsidRPr="003037B9" w:rsidRDefault="00A258B9" w:rsidP="007B76E7">
            <w:pPr>
              <w:jc w:val="center"/>
              <w:rPr>
                <w:rFonts w:ascii="宋体" w:hAnsi="宋体"/>
              </w:rPr>
            </w:pPr>
            <w:r w:rsidRPr="003037B9">
              <w:rPr>
                <w:rFonts w:ascii="宋体" w:hAnsi="宋体" w:hint="eastAsia"/>
              </w:rPr>
              <w:t>需求调研</w:t>
            </w:r>
          </w:p>
        </w:tc>
        <w:tc>
          <w:tcPr>
            <w:tcW w:w="2392" w:type="dxa"/>
            <w:vAlign w:val="center"/>
          </w:tcPr>
          <w:p w:rsidR="00A258B9" w:rsidRPr="003037B9" w:rsidRDefault="00A258B9" w:rsidP="007B76E7">
            <w:pPr>
              <w:rPr>
                <w:rFonts w:ascii="宋体" w:hAnsi="宋体"/>
              </w:rPr>
            </w:pPr>
            <w:r w:rsidRPr="003037B9">
              <w:rPr>
                <w:rFonts w:ascii="宋体" w:hAnsi="宋体" w:hint="eastAsia"/>
              </w:rPr>
              <w:t>2016.06至2016.07</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完成软件管理平台的架构需求</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完成软件管理平台的功能需求</w:t>
            </w:r>
          </w:p>
        </w:tc>
      </w:tr>
      <w:tr w:rsidR="00A258B9" w:rsidRPr="003037B9" w:rsidTr="007B76E7">
        <w:trPr>
          <w:trHeight w:val="445"/>
        </w:trPr>
        <w:tc>
          <w:tcPr>
            <w:tcW w:w="959" w:type="dxa"/>
            <w:vAlign w:val="center"/>
          </w:tcPr>
          <w:p w:rsidR="00A258B9" w:rsidRPr="003037B9" w:rsidRDefault="00A258B9" w:rsidP="007B76E7">
            <w:pPr>
              <w:jc w:val="center"/>
              <w:rPr>
                <w:rFonts w:ascii="宋体" w:eastAsiaTheme="minorEastAsia" w:hAnsi="宋体" w:cs="Courier New" w:hint="eastAsia"/>
                <w:color w:val="000000"/>
              </w:rPr>
            </w:pPr>
            <w:r>
              <w:rPr>
                <w:rFonts w:ascii="宋体" w:eastAsiaTheme="minorEastAsia" w:hAnsi="宋体" w:cs="Courier New" w:hint="eastAsia"/>
                <w:color w:val="000000"/>
              </w:rPr>
              <w:t>3</w:t>
            </w:r>
          </w:p>
        </w:tc>
        <w:tc>
          <w:tcPr>
            <w:tcW w:w="2569" w:type="dxa"/>
            <w:vAlign w:val="center"/>
          </w:tcPr>
          <w:p w:rsidR="00A258B9" w:rsidRPr="003037B9" w:rsidRDefault="00A258B9" w:rsidP="007B76E7">
            <w:pPr>
              <w:jc w:val="center"/>
              <w:rPr>
                <w:rFonts w:hAnsi="宋体" w:hint="eastAsia"/>
                <w:color w:val="000000"/>
              </w:rPr>
            </w:pPr>
            <w:r w:rsidRPr="003037B9">
              <w:rPr>
                <w:rFonts w:ascii="宋体" w:hAnsi="宋体" w:hint="eastAsia"/>
              </w:rPr>
              <w:t>论文投稿、软著登记</w:t>
            </w:r>
          </w:p>
        </w:tc>
        <w:tc>
          <w:tcPr>
            <w:tcW w:w="2392" w:type="dxa"/>
            <w:vAlign w:val="center"/>
          </w:tcPr>
          <w:p w:rsidR="00A258B9" w:rsidRPr="003037B9" w:rsidRDefault="00A258B9" w:rsidP="007B76E7">
            <w:pPr>
              <w:rPr>
                <w:rFonts w:ascii="宋体" w:hAnsi="宋体" w:hint="eastAsia"/>
              </w:rPr>
            </w:pPr>
            <w:r>
              <w:rPr>
                <w:rFonts w:ascii="宋体" w:hAnsi="宋体" w:hint="eastAsia"/>
              </w:rPr>
              <w:t>2016.08</w:t>
            </w:r>
            <w:r w:rsidRPr="003037B9">
              <w:rPr>
                <w:rFonts w:ascii="宋体" w:hAnsi="宋体" w:hint="eastAsia"/>
              </w:rPr>
              <w:t>至2016.11</w:t>
            </w:r>
          </w:p>
        </w:tc>
        <w:tc>
          <w:tcPr>
            <w:tcW w:w="3188" w:type="dxa"/>
            <w:vAlign w:val="center"/>
          </w:tcPr>
          <w:p w:rsidR="00A258B9" w:rsidRPr="003037B9" w:rsidRDefault="00D14D36" w:rsidP="00A258B9">
            <w:pPr>
              <w:numPr>
                <w:ilvl w:val="0"/>
                <w:numId w:val="12"/>
              </w:numPr>
              <w:rPr>
                <w:rFonts w:ascii="宋体" w:eastAsiaTheme="minorEastAsia" w:hAnsi="宋体" w:cs="Courier New"/>
                <w:color w:val="000000"/>
              </w:rPr>
            </w:pPr>
            <w:r>
              <w:rPr>
                <w:rFonts w:ascii="宋体" w:eastAsiaTheme="minorEastAsia" w:hAnsi="宋体" w:cs="Courier New" w:hint="eastAsia"/>
                <w:color w:val="000000"/>
              </w:rPr>
              <w:t>1篇</w:t>
            </w:r>
            <w:r w:rsidR="00A258B9" w:rsidRPr="003037B9">
              <w:rPr>
                <w:rFonts w:ascii="宋体" w:eastAsiaTheme="minorEastAsia" w:hAnsi="宋体" w:cs="Courier New" w:hint="eastAsia"/>
                <w:color w:val="000000"/>
              </w:rPr>
              <w:t>论文投稿</w:t>
            </w:r>
          </w:p>
          <w:p w:rsidR="00A258B9" w:rsidRPr="003037B9" w:rsidRDefault="00D14D36" w:rsidP="00A258B9">
            <w:pPr>
              <w:numPr>
                <w:ilvl w:val="0"/>
                <w:numId w:val="12"/>
              </w:numPr>
              <w:rPr>
                <w:rFonts w:ascii="宋体" w:eastAsiaTheme="minorEastAsia" w:hAnsi="宋体" w:cs="Courier New" w:hint="eastAsia"/>
                <w:color w:val="000000"/>
              </w:rPr>
            </w:pPr>
            <w:r>
              <w:rPr>
                <w:rFonts w:ascii="宋体" w:eastAsiaTheme="minorEastAsia" w:hAnsi="宋体" w:cs="Courier New" w:hint="eastAsia"/>
                <w:color w:val="000000"/>
              </w:rPr>
              <w:t>1项</w:t>
            </w:r>
            <w:r w:rsidR="00A258B9" w:rsidRPr="003037B9">
              <w:rPr>
                <w:rFonts w:ascii="宋体" w:eastAsiaTheme="minorEastAsia" w:hAnsi="宋体" w:cs="Courier New" w:hint="eastAsia"/>
                <w:color w:val="000000"/>
              </w:rPr>
              <w:t>软著登记</w:t>
            </w:r>
          </w:p>
        </w:tc>
      </w:tr>
      <w:tr w:rsidR="00A258B9" w:rsidRPr="003037B9" w:rsidTr="007B76E7">
        <w:trPr>
          <w:trHeight w:val="445"/>
        </w:trPr>
        <w:tc>
          <w:tcPr>
            <w:tcW w:w="959" w:type="dxa"/>
            <w:vAlign w:val="center"/>
          </w:tcPr>
          <w:p w:rsidR="00A258B9" w:rsidRPr="003037B9" w:rsidRDefault="00A258B9" w:rsidP="007B76E7">
            <w:pPr>
              <w:jc w:val="center"/>
              <w:rPr>
                <w:rFonts w:ascii="宋体" w:eastAsiaTheme="minorEastAsia" w:hAnsi="宋体" w:cs="Courier New" w:hint="eastAsia"/>
                <w:color w:val="000000"/>
              </w:rPr>
            </w:pPr>
            <w:r>
              <w:rPr>
                <w:rFonts w:ascii="宋体" w:eastAsiaTheme="minorEastAsia" w:hAnsi="宋体" w:cs="Courier New" w:hint="eastAsia"/>
                <w:color w:val="000000"/>
              </w:rPr>
              <w:t>4</w:t>
            </w:r>
          </w:p>
        </w:tc>
        <w:tc>
          <w:tcPr>
            <w:tcW w:w="2569" w:type="dxa"/>
            <w:vAlign w:val="center"/>
          </w:tcPr>
          <w:p w:rsidR="00A258B9" w:rsidRPr="003037B9" w:rsidRDefault="00A258B9" w:rsidP="007B76E7">
            <w:pPr>
              <w:jc w:val="center"/>
              <w:rPr>
                <w:rFonts w:hAnsi="宋体" w:hint="eastAsia"/>
                <w:color w:val="000000"/>
              </w:rPr>
            </w:pPr>
            <w:r>
              <w:rPr>
                <w:rFonts w:hAnsi="宋体" w:hint="eastAsia"/>
                <w:color w:val="000000"/>
              </w:rPr>
              <w:t>申请专利</w:t>
            </w:r>
          </w:p>
        </w:tc>
        <w:tc>
          <w:tcPr>
            <w:tcW w:w="2392" w:type="dxa"/>
            <w:vAlign w:val="center"/>
          </w:tcPr>
          <w:p w:rsidR="00A258B9" w:rsidRPr="003037B9" w:rsidRDefault="00A258B9" w:rsidP="007B76E7">
            <w:pPr>
              <w:rPr>
                <w:rFonts w:ascii="宋体" w:hAnsi="宋体" w:hint="eastAsia"/>
              </w:rPr>
            </w:pPr>
            <w:r>
              <w:rPr>
                <w:rFonts w:ascii="宋体" w:hAnsi="宋体" w:hint="eastAsia"/>
              </w:rPr>
              <w:t>2016.08</w:t>
            </w:r>
            <w:r w:rsidRPr="003037B9">
              <w:rPr>
                <w:rFonts w:ascii="宋体" w:hAnsi="宋体" w:hint="eastAsia"/>
              </w:rPr>
              <w:t>至2016.11</w:t>
            </w:r>
          </w:p>
        </w:tc>
        <w:tc>
          <w:tcPr>
            <w:tcW w:w="3188" w:type="dxa"/>
            <w:vAlign w:val="center"/>
          </w:tcPr>
          <w:p w:rsidR="00A258B9" w:rsidRPr="003037B9" w:rsidRDefault="00A258B9" w:rsidP="00A258B9">
            <w:pPr>
              <w:numPr>
                <w:ilvl w:val="0"/>
                <w:numId w:val="12"/>
              </w:numPr>
              <w:rPr>
                <w:rFonts w:ascii="宋体" w:eastAsiaTheme="minorEastAsia" w:hAnsi="宋体" w:cs="Courier New" w:hint="eastAsia"/>
                <w:color w:val="000000"/>
              </w:rPr>
            </w:pPr>
            <w:r w:rsidRPr="00A258B9">
              <w:rPr>
                <w:rFonts w:ascii="宋体" w:eastAsiaTheme="minorEastAsia" w:hAnsi="宋体" w:cs="Courier New"/>
                <w:color w:val="000000"/>
              </w:rPr>
              <w:t>配合完成</w:t>
            </w:r>
            <w:r w:rsidRPr="00A258B9">
              <w:rPr>
                <w:rFonts w:ascii="宋体" w:eastAsiaTheme="minorEastAsia" w:hAnsi="宋体" w:cs="Courier New" w:hint="eastAsia"/>
                <w:color w:val="000000"/>
              </w:rPr>
              <w:t>1项专利申请</w:t>
            </w:r>
          </w:p>
        </w:tc>
      </w:tr>
      <w:tr w:rsidR="00A258B9" w:rsidRPr="003037B9" w:rsidTr="007B76E7">
        <w:trPr>
          <w:trHeight w:val="445"/>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t>5</w:t>
            </w:r>
          </w:p>
        </w:tc>
        <w:tc>
          <w:tcPr>
            <w:tcW w:w="2569" w:type="dxa"/>
            <w:vAlign w:val="center"/>
          </w:tcPr>
          <w:p w:rsidR="00A258B9" w:rsidRPr="003037B9" w:rsidRDefault="00A258B9" w:rsidP="007B76E7">
            <w:pPr>
              <w:jc w:val="center"/>
              <w:rPr>
                <w:rFonts w:ascii="宋体" w:hAnsi="宋体"/>
              </w:rPr>
            </w:pPr>
            <w:r w:rsidRPr="003037B9">
              <w:rPr>
                <w:rFonts w:hAnsi="宋体" w:hint="eastAsia"/>
                <w:color w:val="000000"/>
              </w:rPr>
              <w:t>软件管理平台</w:t>
            </w:r>
            <w:r w:rsidRPr="003037B9">
              <w:rPr>
                <w:rFonts w:ascii="宋体" w:hAnsi="宋体" w:hint="eastAsia"/>
              </w:rPr>
              <w:t>设计</w:t>
            </w:r>
          </w:p>
        </w:tc>
        <w:tc>
          <w:tcPr>
            <w:tcW w:w="2392" w:type="dxa"/>
            <w:vAlign w:val="center"/>
          </w:tcPr>
          <w:p w:rsidR="00A258B9" w:rsidRPr="003037B9" w:rsidRDefault="00A258B9" w:rsidP="007B76E7">
            <w:pPr>
              <w:rPr>
                <w:rFonts w:ascii="宋体" w:hAnsi="宋体"/>
              </w:rPr>
            </w:pPr>
            <w:r w:rsidRPr="003037B9">
              <w:rPr>
                <w:rFonts w:ascii="宋体" w:hAnsi="宋体" w:hint="eastAsia"/>
              </w:rPr>
              <w:t>2016.07至2016.07</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软件管理平台的架构设计</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软件管理平台接口设计</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软件管理平台功能模块设计</w:t>
            </w:r>
          </w:p>
        </w:tc>
      </w:tr>
      <w:tr w:rsidR="00A258B9" w:rsidRPr="003037B9" w:rsidTr="007B76E7">
        <w:trPr>
          <w:trHeight w:val="451"/>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t>6</w:t>
            </w:r>
          </w:p>
        </w:tc>
        <w:tc>
          <w:tcPr>
            <w:tcW w:w="2569" w:type="dxa"/>
            <w:vAlign w:val="center"/>
          </w:tcPr>
          <w:p w:rsidR="00A258B9" w:rsidRPr="003037B9" w:rsidRDefault="00A258B9" w:rsidP="007B76E7">
            <w:pPr>
              <w:jc w:val="center"/>
              <w:rPr>
                <w:rFonts w:ascii="宋体" w:hAnsi="宋体"/>
              </w:rPr>
            </w:pPr>
            <w:r w:rsidRPr="003037B9">
              <w:rPr>
                <w:rFonts w:hAnsi="宋体" w:hint="eastAsia"/>
                <w:color w:val="000000"/>
              </w:rPr>
              <w:t>软件管理平台</w:t>
            </w:r>
            <w:r w:rsidRPr="003037B9">
              <w:rPr>
                <w:rFonts w:ascii="宋体" w:hAnsi="宋体" w:hint="eastAsia"/>
              </w:rPr>
              <w:t>编码</w:t>
            </w:r>
          </w:p>
        </w:tc>
        <w:tc>
          <w:tcPr>
            <w:tcW w:w="2392" w:type="dxa"/>
            <w:vAlign w:val="center"/>
          </w:tcPr>
          <w:p w:rsidR="00A258B9" w:rsidRPr="003037B9" w:rsidRDefault="00A258B9" w:rsidP="007B76E7">
            <w:pPr>
              <w:rPr>
                <w:rFonts w:ascii="宋体" w:hAnsi="宋体"/>
              </w:rPr>
            </w:pPr>
            <w:r w:rsidRPr="003037B9">
              <w:rPr>
                <w:rFonts w:ascii="宋体" w:hAnsi="宋体" w:hint="eastAsia"/>
              </w:rPr>
              <w:t>2016.07至2016.0</w:t>
            </w:r>
            <w:r>
              <w:rPr>
                <w:rFonts w:ascii="宋体" w:hAnsi="宋体" w:hint="eastAsia"/>
              </w:rPr>
              <w:t>8</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软件管理平台编码</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编码测试</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接口实现</w:t>
            </w:r>
          </w:p>
        </w:tc>
      </w:tr>
      <w:tr w:rsidR="00A258B9" w:rsidRPr="003037B9" w:rsidTr="007B76E7">
        <w:trPr>
          <w:trHeight w:val="451"/>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t>7</w:t>
            </w:r>
          </w:p>
        </w:tc>
        <w:tc>
          <w:tcPr>
            <w:tcW w:w="2569" w:type="dxa"/>
            <w:vAlign w:val="center"/>
          </w:tcPr>
          <w:p w:rsidR="00A258B9" w:rsidRPr="003037B9" w:rsidRDefault="00A258B9" w:rsidP="007B76E7">
            <w:pPr>
              <w:jc w:val="center"/>
              <w:rPr>
                <w:rFonts w:ascii="宋体" w:hAnsi="宋体"/>
              </w:rPr>
            </w:pPr>
            <w:r w:rsidRPr="003037B9">
              <w:rPr>
                <w:rFonts w:hAnsi="宋体" w:hint="eastAsia"/>
                <w:color w:val="000000"/>
              </w:rPr>
              <w:t>软件管理平台</w:t>
            </w:r>
            <w:r w:rsidRPr="003037B9">
              <w:rPr>
                <w:rFonts w:ascii="宋体" w:hAnsi="宋体" w:hint="eastAsia"/>
              </w:rPr>
              <w:t>测试</w:t>
            </w:r>
          </w:p>
        </w:tc>
        <w:tc>
          <w:tcPr>
            <w:tcW w:w="2392" w:type="dxa"/>
            <w:vAlign w:val="center"/>
          </w:tcPr>
          <w:p w:rsidR="00A258B9" w:rsidRPr="003037B9" w:rsidRDefault="00A258B9" w:rsidP="007B76E7">
            <w:pPr>
              <w:rPr>
                <w:rFonts w:ascii="宋体" w:hAnsi="宋体"/>
              </w:rPr>
            </w:pPr>
            <w:r w:rsidRPr="003037B9">
              <w:rPr>
                <w:rFonts w:ascii="宋体" w:hAnsi="宋体" w:hint="eastAsia"/>
              </w:rPr>
              <w:t>2016.0</w:t>
            </w:r>
            <w:r>
              <w:rPr>
                <w:rFonts w:ascii="宋体" w:hAnsi="宋体" w:hint="eastAsia"/>
              </w:rPr>
              <w:t>8</w:t>
            </w:r>
            <w:r w:rsidRPr="003037B9">
              <w:rPr>
                <w:rFonts w:ascii="宋体" w:hAnsi="宋体" w:hint="eastAsia"/>
              </w:rPr>
              <w:t>至2016.0</w:t>
            </w:r>
            <w:r>
              <w:rPr>
                <w:rFonts w:ascii="宋体" w:hAnsi="宋体" w:hint="eastAsia"/>
              </w:rPr>
              <w:t>8</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软件管理平台功能测试</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软件管理平台业务测试</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软件管理平台集成测试</w:t>
            </w:r>
          </w:p>
        </w:tc>
      </w:tr>
      <w:tr w:rsidR="00A258B9" w:rsidRPr="003037B9" w:rsidTr="007B76E7">
        <w:trPr>
          <w:trHeight w:val="451"/>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t>8</w:t>
            </w:r>
          </w:p>
        </w:tc>
        <w:tc>
          <w:tcPr>
            <w:tcW w:w="2569" w:type="dxa"/>
            <w:vAlign w:val="center"/>
          </w:tcPr>
          <w:p w:rsidR="00A258B9" w:rsidRPr="003037B9" w:rsidRDefault="00A258B9" w:rsidP="007B76E7">
            <w:pPr>
              <w:jc w:val="center"/>
              <w:rPr>
                <w:rFonts w:ascii="宋体" w:hAnsi="宋体"/>
              </w:rPr>
            </w:pPr>
            <w:r w:rsidRPr="003037B9">
              <w:rPr>
                <w:rFonts w:ascii="宋体" w:hAnsi="宋体" w:hint="eastAsia"/>
              </w:rPr>
              <w:t>安装部署</w:t>
            </w:r>
          </w:p>
        </w:tc>
        <w:tc>
          <w:tcPr>
            <w:tcW w:w="2392" w:type="dxa"/>
            <w:vAlign w:val="center"/>
          </w:tcPr>
          <w:p w:rsidR="00A258B9" w:rsidRPr="003037B9" w:rsidRDefault="00A258B9" w:rsidP="007B76E7">
            <w:pPr>
              <w:rPr>
                <w:rFonts w:ascii="宋体" w:hAnsi="宋体"/>
              </w:rPr>
            </w:pPr>
            <w:r w:rsidRPr="003037B9">
              <w:rPr>
                <w:rFonts w:ascii="宋体" w:hAnsi="宋体" w:hint="eastAsia"/>
              </w:rPr>
              <w:t>2016.0</w:t>
            </w:r>
            <w:r>
              <w:rPr>
                <w:rFonts w:ascii="宋体" w:hAnsi="宋体" w:hint="eastAsia"/>
              </w:rPr>
              <w:t>8</w:t>
            </w:r>
            <w:r w:rsidRPr="003037B9">
              <w:rPr>
                <w:rFonts w:ascii="宋体" w:hAnsi="宋体" w:hint="eastAsia"/>
              </w:rPr>
              <w:t>至2016.</w:t>
            </w:r>
            <w:r>
              <w:rPr>
                <w:rFonts w:ascii="宋体" w:hAnsi="宋体" w:hint="eastAsia"/>
              </w:rPr>
              <w:t>09</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在客户现场完成软件管理平</w:t>
            </w:r>
            <w:r w:rsidRPr="003037B9">
              <w:rPr>
                <w:rFonts w:ascii="宋体" w:eastAsiaTheme="minorEastAsia" w:hAnsi="宋体" w:cs="Courier New" w:hint="eastAsia"/>
                <w:color w:val="000000"/>
              </w:rPr>
              <w:lastRenderedPageBreak/>
              <w:t>台安装调试，投入试运行</w:t>
            </w:r>
          </w:p>
        </w:tc>
      </w:tr>
      <w:tr w:rsidR="00A258B9" w:rsidRPr="003037B9" w:rsidTr="007B76E7">
        <w:trPr>
          <w:trHeight w:val="735"/>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lastRenderedPageBreak/>
              <w:t>9</w:t>
            </w:r>
          </w:p>
        </w:tc>
        <w:tc>
          <w:tcPr>
            <w:tcW w:w="2569" w:type="dxa"/>
            <w:vAlign w:val="center"/>
          </w:tcPr>
          <w:p w:rsidR="00A258B9" w:rsidRPr="003037B9" w:rsidRDefault="00A258B9" w:rsidP="007B76E7">
            <w:pPr>
              <w:jc w:val="center"/>
              <w:rPr>
                <w:rFonts w:ascii="宋体" w:hAnsi="宋体"/>
              </w:rPr>
            </w:pPr>
            <w:r w:rsidRPr="003037B9">
              <w:rPr>
                <w:rFonts w:ascii="宋体" w:hAnsi="宋体" w:hint="eastAsia"/>
              </w:rPr>
              <w:t>正式运行</w:t>
            </w:r>
          </w:p>
        </w:tc>
        <w:tc>
          <w:tcPr>
            <w:tcW w:w="2392" w:type="dxa"/>
            <w:vAlign w:val="center"/>
          </w:tcPr>
          <w:p w:rsidR="00A258B9" w:rsidRPr="003037B9" w:rsidRDefault="00A258B9" w:rsidP="007B76E7">
            <w:pPr>
              <w:rPr>
                <w:rFonts w:ascii="宋体" w:hAnsi="宋体"/>
              </w:rPr>
            </w:pPr>
            <w:r w:rsidRPr="003037B9">
              <w:rPr>
                <w:rFonts w:ascii="宋体" w:hAnsi="宋体" w:hint="eastAsia"/>
              </w:rPr>
              <w:t>2016.</w:t>
            </w:r>
            <w:r>
              <w:rPr>
                <w:rFonts w:ascii="宋体" w:hAnsi="宋体" w:hint="eastAsia"/>
              </w:rPr>
              <w:t>09</w:t>
            </w:r>
            <w:r w:rsidRPr="003037B9">
              <w:rPr>
                <w:rFonts w:ascii="宋体" w:hAnsi="宋体" w:hint="eastAsia"/>
              </w:rPr>
              <w:t>至2016.11</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实现闭环控制,开环运行</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改进完善软件管理平台</w:t>
            </w:r>
          </w:p>
        </w:tc>
      </w:tr>
      <w:tr w:rsidR="00A258B9" w:rsidRPr="003037B9" w:rsidTr="007B76E7">
        <w:trPr>
          <w:trHeight w:val="451"/>
        </w:trPr>
        <w:tc>
          <w:tcPr>
            <w:tcW w:w="959" w:type="dxa"/>
            <w:vAlign w:val="center"/>
          </w:tcPr>
          <w:p w:rsidR="00A258B9" w:rsidRPr="003037B9" w:rsidRDefault="00D14D36" w:rsidP="007B76E7">
            <w:pPr>
              <w:jc w:val="center"/>
              <w:rPr>
                <w:rFonts w:ascii="宋体" w:eastAsiaTheme="minorEastAsia" w:hAnsi="宋体" w:cs="Courier New"/>
                <w:color w:val="000000"/>
              </w:rPr>
            </w:pPr>
            <w:r>
              <w:rPr>
                <w:rFonts w:ascii="宋体" w:eastAsiaTheme="minorEastAsia" w:hAnsi="宋体" w:cs="Courier New" w:hint="eastAsia"/>
                <w:color w:val="000000"/>
              </w:rPr>
              <w:t>10</w:t>
            </w:r>
          </w:p>
        </w:tc>
        <w:tc>
          <w:tcPr>
            <w:tcW w:w="2569" w:type="dxa"/>
            <w:vAlign w:val="center"/>
          </w:tcPr>
          <w:p w:rsidR="00A258B9" w:rsidRPr="003037B9" w:rsidRDefault="00A258B9" w:rsidP="007B76E7">
            <w:pPr>
              <w:jc w:val="center"/>
              <w:rPr>
                <w:rFonts w:ascii="宋体" w:hAnsi="宋体"/>
              </w:rPr>
            </w:pPr>
            <w:r w:rsidRPr="003037B9">
              <w:rPr>
                <w:rFonts w:ascii="宋体" w:hAnsi="宋体" w:hint="eastAsia"/>
              </w:rPr>
              <w:t>结题验收</w:t>
            </w:r>
          </w:p>
        </w:tc>
        <w:tc>
          <w:tcPr>
            <w:tcW w:w="2392" w:type="dxa"/>
            <w:vAlign w:val="center"/>
          </w:tcPr>
          <w:p w:rsidR="00A258B9" w:rsidRPr="003037B9" w:rsidRDefault="00A258B9" w:rsidP="007B76E7">
            <w:pPr>
              <w:rPr>
                <w:rFonts w:ascii="宋体" w:hAnsi="宋体"/>
              </w:rPr>
            </w:pPr>
            <w:r w:rsidRPr="003037B9">
              <w:rPr>
                <w:rFonts w:ascii="宋体" w:hAnsi="宋体" w:hint="eastAsia"/>
              </w:rPr>
              <w:t>2016.12至2016.12</w:t>
            </w:r>
          </w:p>
        </w:tc>
        <w:tc>
          <w:tcPr>
            <w:tcW w:w="3188" w:type="dxa"/>
            <w:vAlign w:val="center"/>
          </w:tcPr>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完成项目验收材料整理</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项目验收</w:t>
            </w:r>
          </w:p>
          <w:p w:rsidR="00A258B9" w:rsidRPr="003037B9" w:rsidRDefault="00A258B9" w:rsidP="00A258B9">
            <w:pPr>
              <w:numPr>
                <w:ilvl w:val="0"/>
                <w:numId w:val="12"/>
              </w:numPr>
              <w:rPr>
                <w:rFonts w:ascii="宋体" w:eastAsiaTheme="minorEastAsia" w:hAnsi="宋体" w:cs="Courier New"/>
                <w:color w:val="000000"/>
              </w:rPr>
            </w:pPr>
            <w:r w:rsidRPr="003037B9">
              <w:rPr>
                <w:rFonts w:ascii="宋体" w:eastAsiaTheme="minorEastAsia" w:hAnsi="宋体" w:cs="Courier New" w:hint="eastAsia"/>
                <w:color w:val="000000"/>
              </w:rPr>
              <w:t>项目结算</w:t>
            </w:r>
          </w:p>
        </w:tc>
      </w:tr>
    </w:tbl>
    <w:p w:rsidR="00354BD8" w:rsidRDefault="00354BD8" w:rsidP="0023619D">
      <w:pPr>
        <w:rPr>
          <w:rFonts w:ascii="宋体" w:hAnsi="宋体"/>
          <w:sz w:val="24"/>
        </w:rPr>
      </w:pPr>
      <w:bookmarkStart w:id="6" w:name="_GoBack"/>
      <w:bookmarkEnd w:id="6"/>
    </w:p>
    <w:sectPr w:rsidR="00354BD8" w:rsidSect="00CB17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BE8" w:rsidRDefault="00AB5BE8" w:rsidP="00150834">
      <w:r>
        <w:separator/>
      </w:r>
    </w:p>
  </w:endnote>
  <w:endnote w:type="continuationSeparator" w:id="0">
    <w:p w:rsidR="00AB5BE8" w:rsidRDefault="00AB5BE8" w:rsidP="001508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BE8" w:rsidRDefault="00AB5BE8" w:rsidP="00150834">
      <w:r>
        <w:separator/>
      </w:r>
    </w:p>
  </w:footnote>
  <w:footnote w:type="continuationSeparator" w:id="0">
    <w:p w:rsidR="00AB5BE8" w:rsidRDefault="00AB5BE8" w:rsidP="00150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632F"/>
    <w:multiLevelType w:val="hybridMultilevel"/>
    <w:tmpl w:val="BB96D804"/>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1">
    <w:nsid w:val="10110008"/>
    <w:multiLevelType w:val="multilevel"/>
    <w:tmpl w:val="1011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AF055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22AF3"/>
    <w:multiLevelType w:val="multilevel"/>
    <w:tmpl w:val="2EF22AF3"/>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04055B5"/>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CA1A05"/>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70F66C3"/>
    <w:multiLevelType w:val="multilevel"/>
    <w:tmpl w:val="370F66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3D2C1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FF69ED"/>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C70882"/>
    <w:multiLevelType w:val="multilevel"/>
    <w:tmpl w:val="5CC708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6755E7B"/>
    <w:multiLevelType w:val="multilevel"/>
    <w:tmpl w:val="089D277F"/>
    <w:lvl w:ilvl="0">
      <w:start w:val="1"/>
      <w:numFmt w:val="decimal"/>
      <w:lvlText w:val="%1）"/>
      <w:lvlJc w:val="left"/>
      <w:pPr>
        <w:ind w:left="961" w:hanging="360"/>
      </w:pPr>
      <w:rPr>
        <w:rFonts w:ascii="宋体" w:eastAsia="宋体" w:hAnsi="宋体" w:cs="宋体" w:hint="default"/>
        <w:color w:val="000000"/>
        <w:sz w:val="24"/>
      </w:rPr>
    </w:lvl>
    <w:lvl w:ilvl="1">
      <w:start w:val="1"/>
      <w:numFmt w:val="lowerLetter"/>
      <w:lvlText w:val="%2)"/>
      <w:lvlJc w:val="left"/>
      <w:pPr>
        <w:ind w:left="1441" w:hanging="420"/>
      </w:pPr>
    </w:lvl>
    <w:lvl w:ilvl="2">
      <w:start w:val="1"/>
      <w:numFmt w:val="lowerRoman"/>
      <w:lvlText w:val="%3."/>
      <w:lvlJc w:val="right"/>
      <w:pPr>
        <w:ind w:left="1861" w:hanging="420"/>
      </w:pPr>
    </w:lvl>
    <w:lvl w:ilvl="3">
      <w:start w:val="1"/>
      <w:numFmt w:val="decimal"/>
      <w:lvlText w:val="%4."/>
      <w:lvlJc w:val="left"/>
      <w:pPr>
        <w:ind w:left="2281" w:hanging="420"/>
      </w:pPr>
    </w:lvl>
    <w:lvl w:ilvl="4">
      <w:start w:val="1"/>
      <w:numFmt w:val="lowerLetter"/>
      <w:lvlText w:val="%5)"/>
      <w:lvlJc w:val="left"/>
      <w:pPr>
        <w:ind w:left="2701" w:hanging="420"/>
      </w:pPr>
    </w:lvl>
    <w:lvl w:ilvl="5">
      <w:start w:val="1"/>
      <w:numFmt w:val="lowerRoman"/>
      <w:lvlText w:val="%6."/>
      <w:lvlJc w:val="right"/>
      <w:pPr>
        <w:ind w:left="3121" w:hanging="420"/>
      </w:pPr>
    </w:lvl>
    <w:lvl w:ilvl="6">
      <w:start w:val="1"/>
      <w:numFmt w:val="decimal"/>
      <w:lvlText w:val="%7."/>
      <w:lvlJc w:val="left"/>
      <w:pPr>
        <w:ind w:left="3541" w:hanging="420"/>
      </w:pPr>
    </w:lvl>
    <w:lvl w:ilvl="7">
      <w:start w:val="1"/>
      <w:numFmt w:val="lowerLetter"/>
      <w:lvlText w:val="%8)"/>
      <w:lvlJc w:val="left"/>
      <w:pPr>
        <w:ind w:left="3961" w:hanging="420"/>
      </w:pPr>
    </w:lvl>
    <w:lvl w:ilvl="8">
      <w:start w:val="1"/>
      <w:numFmt w:val="lowerRoman"/>
      <w:lvlText w:val="%9."/>
      <w:lvlJc w:val="right"/>
      <w:pPr>
        <w:ind w:left="4381" w:hanging="420"/>
      </w:pPr>
    </w:lvl>
  </w:abstractNum>
  <w:abstractNum w:abstractNumId="11">
    <w:nsid w:val="763F3137"/>
    <w:multiLevelType w:val="hybridMultilevel"/>
    <w:tmpl w:val="980EBA5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F17738E"/>
    <w:multiLevelType w:val="hybridMultilevel"/>
    <w:tmpl w:val="E404F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6"/>
  </w:num>
  <w:num w:numId="5">
    <w:abstractNumId w:val="2"/>
  </w:num>
  <w:num w:numId="6">
    <w:abstractNumId w:val="7"/>
  </w:num>
  <w:num w:numId="7">
    <w:abstractNumId w:val="8"/>
  </w:num>
  <w:num w:numId="8">
    <w:abstractNumId w:val="4"/>
  </w:num>
  <w:num w:numId="9">
    <w:abstractNumId w:val="12"/>
  </w:num>
  <w:num w:numId="10">
    <w:abstractNumId w:val="10"/>
  </w:num>
  <w:num w:numId="11">
    <w:abstractNumId w:val="5"/>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3E1E"/>
    <w:rsid w:val="00045C84"/>
    <w:rsid w:val="00054842"/>
    <w:rsid w:val="000B296F"/>
    <w:rsid w:val="000D6500"/>
    <w:rsid w:val="000F49DA"/>
    <w:rsid w:val="0012572A"/>
    <w:rsid w:val="00150834"/>
    <w:rsid w:val="00160F43"/>
    <w:rsid w:val="001A321A"/>
    <w:rsid w:val="00220CC8"/>
    <w:rsid w:val="0023619D"/>
    <w:rsid w:val="002562A6"/>
    <w:rsid w:val="002B20A2"/>
    <w:rsid w:val="00347216"/>
    <w:rsid w:val="00354BD8"/>
    <w:rsid w:val="003B6CC1"/>
    <w:rsid w:val="004429ED"/>
    <w:rsid w:val="004813BD"/>
    <w:rsid w:val="005365FB"/>
    <w:rsid w:val="00543E1E"/>
    <w:rsid w:val="0058479E"/>
    <w:rsid w:val="005865A3"/>
    <w:rsid w:val="005970D4"/>
    <w:rsid w:val="005A3C7A"/>
    <w:rsid w:val="00631BE4"/>
    <w:rsid w:val="006348D2"/>
    <w:rsid w:val="006C4410"/>
    <w:rsid w:val="006E5BF6"/>
    <w:rsid w:val="00743E86"/>
    <w:rsid w:val="00744E3C"/>
    <w:rsid w:val="00761C4D"/>
    <w:rsid w:val="007B2B56"/>
    <w:rsid w:val="007C60DF"/>
    <w:rsid w:val="008456A5"/>
    <w:rsid w:val="0085738E"/>
    <w:rsid w:val="0086192F"/>
    <w:rsid w:val="00887A58"/>
    <w:rsid w:val="008D72D9"/>
    <w:rsid w:val="00947B67"/>
    <w:rsid w:val="009C1B7B"/>
    <w:rsid w:val="00A23065"/>
    <w:rsid w:val="00A258B9"/>
    <w:rsid w:val="00AB5BE8"/>
    <w:rsid w:val="00B04BD1"/>
    <w:rsid w:val="00B35EB8"/>
    <w:rsid w:val="00B7424E"/>
    <w:rsid w:val="00B83F71"/>
    <w:rsid w:val="00BC7DE7"/>
    <w:rsid w:val="00BD6559"/>
    <w:rsid w:val="00C01851"/>
    <w:rsid w:val="00C30D57"/>
    <w:rsid w:val="00C5295E"/>
    <w:rsid w:val="00C85836"/>
    <w:rsid w:val="00CA15CA"/>
    <w:rsid w:val="00CB172F"/>
    <w:rsid w:val="00CE6480"/>
    <w:rsid w:val="00D14D36"/>
    <w:rsid w:val="00DE1DFF"/>
    <w:rsid w:val="00DE2265"/>
    <w:rsid w:val="00E02B89"/>
    <w:rsid w:val="00E95A4E"/>
    <w:rsid w:val="00ED7C41"/>
    <w:rsid w:val="00EF2790"/>
    <w:rsid w:val="00FC3DF1"/>
    <w:rsid w:val="00FE1E30"/>
    <w:rsid w:val="00FF69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83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C60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45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sect1.2.3,h3,l3,CT,l3+toc 3,heading 3,Sub-section Title,Head3,3,Level 3 Head,H3,3rd level,第二层条,BOD 0,level_3,PIM 3,Heading 3 - old,sect1.2.31,sect1.2.32,sect1.2.311,sect1.2.33,sect1.2.312,Bold Head,bh,PRTM Heading 3,标题 1.1.1,Heading Three,1.1.1,h31"/>
    <w:basedOn w:val="a"/>
    <w:next w:val="a"/>
    <w:link w:val="3Char"/>
    <w:unhideWhenUsed/>
    <w:qFormat/>
    <w:rsid w:val="007C60DF"/>
    <w:pPr>
      <w:keepNext/>
      <w:keepLines/>
      <w:spacing w:line="416" w:lineRule="auto"/>
      <w:outlineLvl w:val="2"/>
    </w:pPr>
    <w:rPr>
      <w:rFonts w:asciiTheme="minorEastAsia" w:eastAsiaTheme="minorEastAsia" w:hAnsiTheme="minorEastAsi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0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0834"/>
    <w:rPr>
      <w:sz w:val="18"/>
      <w:szCs w:val="18"/>
    </w:rPr>
  </w:style>
  <w:style w:type="paragraph" w:styleId="a4">
    <w:name w:val="footer"/>
    <w:basedOn w:val="a"/>
    <w:link w:val="Char0"/>
    <w:uiPriority w:val="99"/>
    <w:unhideWhenUsed/>
    <w:rsid w:val="00150834"/>
    <w:pPr>
      <w:tabs>
        <w:tab w:val="center" w:pos="4153"/>
        <w:tab w:val="right" w:pos="8306"/>
      </w:tabs>
      <w:snapToGrid w:val="0"/>
      <w:jc w:val="left"/>
    </w:pPr>
    <w:rPr>
      <w:sz w:val="18"/>
      <w:szCs w:val="18"/>
    </w:rPr>
  </w:style>
  <w:style w:type="character" w:customStyle="1" w:styleId="Char0">
    <w:name w:val="页脚 Char"/>
    <w:basedOn w:val="a0"/>
    <w:link w:val="a4"/>
    <w:uiPriority w:val="99"/>
    <w:rsid w:val="00150834"/>
    <w:rPr>
      <w:sz w:val="18"/>
      <w:szCs w:val="18"/>
    </w:rPr>
  </w:style>
  <w:style w:type="paragraph" w:styleId="a5">
    <w:name w:val="List Paragraph"/>
    <w:basedOn w:val="a"/>
    <w:uiPriority w:val="34"/>
    <w:qFormat/>
    <w:rsid w:val="00B35EB8"/>
    <w:pPr>
      <w:ind w:firstLineChars="200" w:firstLine="420"/>
    </w:pPr>
  </w:style>
  <w:style w:type="table" w:styleId="a6">
    <w:name w:val="Table Grid"/>
    <w:basedOn w:val="a1"/>
    <w:uiPriority w:val="39"/>
    <w:rsid w:val="00220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D">
    <w:name w:val="HD图号"/>
    <w:basedOn w:val="a"/>
    <w:rsid w:val="00ED7C41"/>
    <w:pPr>
      <w:spacing w:line="440" w:lineRule="atLeast"/>
      <w:jc w:val="center"/>
    </w:pPr>
    <w:rPr>
      <w:rFonts w:eastAsia="楷体_GB2312"/>
      <w:szCs w:val="20"/>
    </w:rPr>
  </w:style>
  <w:style w:type="paragraph" w:customStyle="1" w:styleId="Default">
    <w:name w:val="Default"/>
    <w:rsid w:val="00ED7C41"/>
    <w:pPr>
      <w:widowControl w:val="0"/>
      <w:autoSpaceDE w:val="0"/>
      <w:autoSpaceDN w:val="0"/>
      <w:adjustRightInd w:val="0"/>
    </w:pPr>
    <w:rPr>
      <w:rFonts w:ascii="楷体_GB2312" w:eastAsia="楷体_GB2312" w:hAnsi="Times New Roman" w:cs="Times New Roman"/>
      <w:kern w:val="0"/>
      <w:sz w:val="20"/>
      <w:szCs w:val="20"/>
    </w:rPr>
  </w:style>
  <w:style w:type="character" w:customStyle="1" w:styleId="1Char">
    <w:name w:val="标题 1 Char"/>
    <w:basedOn w:val="a0"/>
    <w:link w:val="1"/>
    <w:uiPriority w:val="9"/>
    <w:rsid w:val="007C60D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C60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标题 3 Char"/>
    <w:aliases w:val="sect1.2.3 Char,h3 Char,l3 Char,CT Char,l3+toc 3 Char,heading 3 Char,Sub-section Title Char,Head3 Char,3 Char,Level 3 Head Char,H3 Char,3rd level Char,第二层条 Char,BOD 0 Char,level_3 Char,PIM 3 Char,Heading 3 - old Char,sect1.2.31 Char,bh Char"/>
    <w:basedOn w:val="a0"/>
    <w:link w:val="3"/>
    <w:qFormat/>
    <w:rsid w:val="007C60DF"/>
    <w:rPr>
      <w:rFonts w:asciiTheme="minorEastAsia" w:hAnsiTheme="minorEastAsia" w:cs="Times New Roman"/>
      <w:b/>
      <w:bCs/>
      <w:sz w:val="30"/>
      <w:szCs w:val="32"/>
    </w:rPr>
  </w:style>
  <w:style w:type="character" w:customStyle="1" w:styleId="2Char">
    <w:name w:val="标题 2 Char"/>
    <w:basedOn w:val="a0"/>
    <w:link w:val="2"/>
    <w:uiPriority w:val="9"/>
    <w:semiHidden/>
    <w:rsid w:val="008456A5"/>
    <w:rPr>
      <w:rFonts w:asciiTheme="majorHAnsi" w:eastAsiaTheme="majorEastAsia" w:hAnsiTheme="majorHAnsi" w:cstheme="majorBidi"/>
      <w:b/>
      <w:bCs/>
      <w:sz w:val="32"/>
      <w:szCs w:val="32"/>
    </w:rPr>
  </w:style>
  <w:style w:type="paragraph" w:customStyle="1" w:styleId="0">
    <w:name w:val="正文_0"/>
    <w:qFormat/>
    <w:rsid w:val="008456A5"/>
    <w:pPr>
      <w:widowControl w:val="0"/>
      <w:jc w:val="both"/>
    </w:pPr>
    <w:rPr>
      <w:rFonts w:ascii="Times New Roman" w:eastAsia="宋体" w:hAnsi="Times New Roman" w:cs="Times New Roman"/>
      <w:szCs w:val="24"/>
    </w:rPr>
  </w:style>
  <w:style w:type="paragraph" w:customStyle="1" w:styleId="4">
    <w:name w:val="正文_4"/>
    <w:qFormat/>
    <w:rsid w:val="008456A5"/>
    <w:pPr>
      <w:widowControl w:val="0"/>
      <w:jc w:val="both"/>
    </w:pPr>
    <w:rPr>
      <w:rFonts w:ascii="Times New Roman" w:eastAsia="宋体" w:hAnsi="Times New Roman" w:cs="Times New Roman"/>
      <w:szCs w:val="24"/>
    </w:rPr>
  </w:style>
  <w:style w:type="paragraph" w:styleId="30">
    <w:name w:val="toc 3"/>
    <w:basedOn w:val="a"/>
    <w:next w:val="a"/>
    <w:autoRedefine/>
    <w:uiPriority w:val="39"/>
    <w:unhideWhenUsed/>
    <w:rsid w:val="009C1B7B"/>
    <w:pPr>
      <w:tabs>
        <w:tab w:val="left" w:pos="1470"/>
        <w:tab w:val="right" w:leader="dot" w:pos="8296"/>
      </w:tabs>
      <w:spacing w:line="360" w:lineRule="auto"/>
      <w:ind w:leftChars="400" w:left="840"/>
    </w:pPr>
  </w:style>
  <w:style w:type="character" w:styleId="a7">
    <w:name w:val="Hyperlink"/>
    <w:basedOn w:val="a0"/>
    <w:uiPriority w:val="99"/>
    <w:unhideWhenUsed/>
    <w:rsid w:val="00C30D57"/>
    <w:rPr>
      <w:color w:val="0563C1" w:themeColor="hyperlink"/>
      <w:u w:val="single"/>
    </w:rPr>
  </w:style>
  <w:style w:type="paragraph" w:styleId="a8">
    <w:name w:val="Document Map"/>
    <w:basedOn w:val="a"/>
    <w:link w:val="Char1"/>
    <w:uiPriority w:val="99"/>
    <w:semiHidden/>
    <w:unhideWhenUsed/>
    <w:rsid w:val="00EF2790"/>
    <w:rPr>
      <w:rFonts w:ascii="宋体"/>
      <w:sz w:val="18"/>
      <w:szCs w:val="18"/>
    </w:rPr>
  </w:style>
  <w:style w:type="character" w:customStyle="1" w:styleId="Char1">
    <w:name w:val="文档结构图 Char"/>
    <w:basedOn w:val="a0"/>
    <w:link w:val="a8"/>
    <w:uiPriority w:val="99"/>
    <w:semiHidden/>
    <w:rsid w:val="00EF2790"/>
    <w:rPr>
      <w:rFonts w:ascii="宋体" w:eastAsia="宋体" w:hAnsi="Times New Roman" w:cs="Times New Roman"/>
      <w:sz w:val="18"/>
      <w:szCs w:val="18"/>
    </w:rPr>
  </w:style>
  <w:style w:type="paragraph" w:styleId="a9">
    <w:name w:val="Balloon Text"/>
    <w:basedOn w:val="a"/>
    <w:link w:val="Char2"/>
    <w:uiPriority w:val="99"/>
    <w:semiHidden/>
    <w:unhideWhenUsed/>
    <w:rsid w:val="00EF2790"/>
    <w:rPr>
      <w:sz w:val="18"/>
      <w:szCs w:val="18"/>
    </w:rPr>
  </w:style>
  <w:style w:type="character" w:customStyle="1" w:styleId="Char2">
    <w:name w:val="批注框文本 Char"/>
    <w:basedOn w:val="a0"/>
    <w:link w:val="a9"/>
    <w:uiPriority w:val="99"/>
    <w:semiHidden/>
    <w:rsid w:val="00EF2790"/>
    <w:rPr>
      <w:rFonts w:ascii="Times New Roman" w:eastAsia="宋体" w:hAnsi="Times New Roman" w:cs="Times New Roman"/>
      <w:sz w:val="18"/>
      <w:szCs w:val="18"/>
    </w:rPr>
  </w:style>
  <w:style w:type="paragraph" w:styleId="aa">
    <w:name w:val="Body Text Indent"/>
    <w:basedOn w:val="a"/>
    <w:link w:val="Char3"/>
    <w:unhideWhenUsed/>
    <w:qFormat/>
    <w:rsid w:val="00EF2790"/>
    <w:pPr>
      <w:spacing w:after="120"/>
      <w:ind w:leftChars="200" w:left="420"/>
    </w:pPr>
  </w:style>
  <w:style w:type="character" w:customStyle="1" w:styleId="Char3">
    <w:name w:val="正文文本缩进 Char"/>
    <w:basedOn w:val="a0"/>
    <w:link w:val="aa"/>
    <w:qFormat/>
    <w:rsid w:val="00EF2790"/>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C3FD-6DFD-4748-8BA3-1BAB63C0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796</Words>
  <Characters>4543</Characters>
  <Application>Microsoft Office Word</Application>
  <DocSecurity>0</DocSecurity>
  <Lines>37</Lines>
  <Paragraphs>10</Paragraphs>
  <ScaleCrop>false</ScaleCrop>
  <Company>Microsoft</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62</cp:revision>
  <dcterms:created xsi:type="dcterms:W3CDTF">2016-07-11T02:45:00Z</dcterms:created>
  <dcterms:modified xsi:type="dcterms:W3CDTF">2016-07-25T07:40:00Z</dcterms:modified>
</cp:coreProperties>
</file>