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="http://schemas.openxmlformats.org/wordprocessingml/2006/main" xmlns:r="http://schemas.openxmlformats.org/officeDocument/2006/relationships" xmlns:wp="http://schemas.openxmlformats.org/drawingml/2006/wordprocessingDrawing" xmlns:deepml="http://www.deepl.com/document-translation/deepml" deepml: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98718b0f217d4fa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398eeb0d04fd4b0b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1"/>
        <w:rPr/>
      </w:pPr>
      <w:r>
        <w:rPr/>
        <w:t xml:space="preserve">1. Яка головна мета людини? - Головна мета людини - прославляти Бога і насолоджуватися Ним навіки.</w:t>
      </w:r>
    </w:p>
    <w:p>
      <w:pPr>
        <w:pStyle w:val="P1"/>
        <w:rPr/>
      </w:pPr>
      <w:r>
        <w:rPr/>
        <w:t xml:space="preserve">2. Яке правило дав нам Бог, щоб вказати нам, як ми можемо прославляти Його і радіти Йому? - Слово Боже, яке міститься в Писаннях Старого і Нового Завітів, є єдиним правилом, яке вказує нам, як ми можемо прославляти Його і радіти Йому.</w:t>
      </w:r>
    </w:p>
    <w:p>
      <w:pPr>
        <w:pStyle w:val="P1"/>
        <w:rPr/>
      </w:pPr>
      <w:r>
        <w:rPr/>
        <w:t xml:space="preserve">3. Чого в основному вчать Писання? - Писання в основному вчать, у що людина повинна вірити щодо Бога і які обов'язки Бог вимагає від людини.</w:t>
      </w:r>
    </w:p>
    <w:p>
      <w:pPr>
        <w:pStyle w:val="P1"/>
        <w:rPr/>
      </w:pPr>
      <w:r>
        <w:rPr/>
        <w:t xml:space="preserve">4. Що таке Бог? - Бог є Духом, нескінченним, вічним і незмінним у своєму бутті, мудрості, силі, святості, справедливості, доброті та істині.</w:t>
      </w:r>
    </w:p>
    <w:p>
      <w:pPr>
        <w:pStyle w:val="P1"/>
        <w:rPr/>
      </w:pPr>
      <w:r>
        <w:rPr/>
        <w:t xml:space="preserve">5. Чи є більше одного Бога? - Є тільки один, живий і справжній Бог.</w:t>
      </w:r>
    </w:p>
    <w:p>
      <w:pPr>
        <w:pStyle w:val="P1"/>
        <w:rPr/>
      </w:pPr>
      <w:r>
        <w:rPr/>
        <w:t xml:space="preserve">6. Скільки осіб є в Божестві? - У Божестві є три особи: Отець, Син і Святий Дух; і ці три особи є одним Богом, однаковими за суттю, рівними за силою і славою.</w:t>
      </w:r>
    </w:p>
    <w:p>
      <w:pPr>
        <w:pStyle w:val="P1"/>
        <w:rPr/>
      </w:pPr>
      <w:r>
        <w:rPr/>
        <w:t xml:space="preserve">7. Що таке Божі постанови? - Божі постанови - це Його вічний задум, згідно з радою Його волі, за якою Він для Своєї слави наперед визначив усе, що має статися.</w:t>
      </w:r>
    </w:p>
    <w:p>
      <w:pPr>
        <w:pStyle w:val="P1"/>
        <w:rPr/>
      </w:pPr>
      <w:r>
        <w:rPr/>
        <w:t xml:space="preserve">8. Як Бог виконує свої постанови? - Бог виконує свої постанови у творінні та провидінні.</w:t>
      </w:r>
    </w:p>
    <w:p>
      <w:pPr>
        <w:pStyle w:val="P1"/>
        <w:rPr/>
      </w:pPr>
      <w:r>
        <w:rPr/>
        <w:t xml:space="preserve">9. Що таке творіння? - Творіння - це те, що Бог створив усе з нічого, словом своєї сили, за шість днів, і все було дуже добре.</w:t>
      </w:r>
    </w:p>
    <w:p>
      <w:pPr>
        <w:pStyle w:val="P1"/>
        <w:rPr/>
      </w:pPr>
      <w:r>
        <w:rPr/>
        <w:t xml:space="preserve">10. Як Бог створив людину? - Бог створив людину чоловіком і жінкою, за своїм образом, у знанні, праведності та святості, з владою над створіннями.</w:t>
      </w:r>
    </w:p>
    <w:p>
      <w:pPr>
        <w:pStyle w:val="P1"/>
        <w:rPr/>
      </w:pPr>
      <w:r>
        <w:rPr/>
        <w:t xml:space="preserve">11. Що таке Божі діла провидіння? - Божі діла провидіння - це Його найсвятіше, мудре і могутнє збереження та управління всіма Своїми створіннями і всіма їхніми діями.</w:t>
      </w:r>
    </w:p>
    <w:p>
      <w:pPr>
        <w:pStyle w:val="P1"/>
        <w:rPr/>
      </w:pPr>
      <w:r>
        <w:rPr/>
        <w:t xml:space="preserve">12. Який особливий акт провидіння Бог здійснив щодо людини в стані, в якому вона була створена? - Коли Бог створив людину, Він уклав з нею завіт життя на умовах досконалого послуху, заборонивши їй їсти з дерева пізнання добра і зла під страхом смерті.</w:t>
      </w:r>
    </w:p>
    <w:p>
      <w:pPr>
        <w:pStyle w:val="P1"/>
        <w:rPr/>
      </w:pPr>
      <w:r>
        <w:rPr/>
        <w:t xml:space="preserve">13. Чи продовжували наші перші батьки перебувати в тому стані, в якому вони були створені? - Наші перші батьки, залишившись у свободі своєї волі, впали з того стану, в якому вони були створені, згрішивши проти Бога.</w:t>
      </w:r>
    </w:p>
    <w:p>
      <w:pPr>
        <w:pStyle w:val="P1"/>
        <w:rPr/>
      </w:pPr>
      <w:r>
        <w:rPr/>
        <w:t xml:space="preserve">14. Що таке гріх? - Гріх - це будь-яке невідповідність або порушення Божого закону.</w:t>
      </w:r>
    </w:p>
    <w:p>
      <w:pPr>
        <w:pStyle w:val="P1"/>
        <w:rPr/>
      </w:pPr>
      <w:r>
        <w:rPr/>
        <w:t xml:space="preserve">15. Який гріх змусив наших перших батьків впасти з того стану, в якому вони були створені? - Гріх, через який наші перші батьки впали з того стану, в якому вони були створені, полягав у тому, що вони з'їли заборонений плід.</w:t>
      </w:r>
    </w:p>
    <w:p>
      <w:pPr>
        <w:pStyle w:val="P1"/>
        <w:rPr/>
      </w:pPr>
      <w:r>
        <w:rPr/>
        <w:t xml:space="preserve">16. Чи все людство впало в першому гріху Адама? - Завіт був укладений з Адамом не тільки для нього самого, але й для його нащадків; все людство, що походить від нього через звичайне розмноження, згрішило в ньому і впало разом з ним у його першому гріху.</w:t>
      </w:r>
    </w:p>
    <w:p>
      <w:pPr>
        <w:pStyle w:val="P1"/>
        <w:rPr/>
      </w:pPr>
      <w:r>
        <w:rPr/>
        <w:t xml:space="preserve">17. У який стан впало людство? - Гріхопадіння привело людство до стану гріха і нещастя.</w:t>
      </w:r>
    </w:p>
    <w:p>
      <w:pPr>
        <w:pStyle w:val="P1"/>
        <w:rPr/>
      </w:pPr>
      <w:r>
        <w:rPr/>
        <w:t xml:space="preserve">18. У чому полягає гріховність того стану, в який впав людина? - Гріховність того стану, в який впав людина, полягає у вині першого гріха Адама, відсутності первісної праведності та зіпсутті всієї його природи, що зазвичай називається первородним гріхом, а також у всіх фактичних гріхах, що випливають з нього.</w:t>
      </w:r>
    </w:p>
    <w:p>
      <w:pPr>
        <w:pStyle w:val="P1"/>
        <w:rPr/>
      </w:pPr>
      <w:r>
        <w:rPr/>
        <w:t xml:space="preserve">19. У чому полягає нещастя того стану, в який впав людина? - Все людство, через своє падіння, втратило спілкування з Богом, перебуває під Його гнівом і прокляттям, і тому піддається всім нещастям у цьому житті, самій смерті і вічним мукам пекла.</w:t>
      </w:r>
    </w:p>
    <w:p>
      <w:pPr>
        <w:pStyle w:val="P1"/>
        <w:rPr/>
      </w:pPr>
      <w:r>
        <w:rPr/>
        <w:t xml:space="preserve">20. Чи залишив Бог все людство гинути в стані гріха і нещастя? - Бог, з чистої доброї волі, від вічності обрав деяких для вічного життя, уклав завіт благодаті, щоб визволити їх зі стану гріха і нещастя та привести їх до стану спасіння через Спасителя.</w:t>
      </w:r>
    </w:p>
    <w:p>
      <w:pPr>
        <w:pStyle w:val="P1"/>
        <w:rPr/>
      </w:pPr>
      <w:r>
        <w:rPr/>
        <w:t xml:space="preserve">21. Хто є Спасителем Божих обраних? - Єдиним Спасителем Божих обраних є Господь Ісус Христос, який, будучи вічним Сином Божим, став людиною і таким чином був і залишається Богом і людиною у двох різних природах і одній особі навіки.</w:t>
      </w:r>
    </w:p>
    <w:p>
      <w:pPr>
        <w:pStyle w:val="P1"/>
        <w:rPr/>
      </w:pPr>
      <w:r>
        <w:rPr/>
        <w:t xml:space="preserve">22. Як Христос, будучи Сином Божим, став людиною? - Христос, Син Божий, став людиною, прийнявши на Себе справжнє тіло і розумну душу, зачатий силою Святого Духа в лоні Діви Марії і народжений від неї, але без гріха.</w:t>
      </w:r>
    </w:p>
    <w:p>
      <w:pPr>
        <w:pStyle w:val="P1"/>
        <w:rPr/>
      </w:pPr>
      <w:r>
        <w:rPr/>
        <w:t xml:space="preserve">23. Які функції виконує Христос як наш Спаситель? - Христос, як наш Спаситель, виконує функції пророка, священика і царя, як у своєму стані приниження, так і в стані возвеличення.</w:t>
      </w:r>
    </w:p>
    <w:p>
      <w:pPr>
        <w:pStyle w:val="P1"/>
        <w:rPr/>
      </w:pPr>
      <w:r>
        <w:rPr/>
        <w:t xml:space="preserve">24. Як Христос виконує обов'язки пророка? - Христос виконує обов'язки пророка, відкриваючи нам Своїм Словом і Духом волю Божу щодо нашого спасіння.</w:t>
      </w:r>
    </w:p>
    <w:p>
      <w:pPr>
        <w:pStyle w:val="P1"/>
        <w:rPr/>
      </w:pPr>
      <w:r>
        <w:rPr/>
        <w:t xml:space="preserve">25. Як Христос виконує обов'язки священика? - Христос виконує обов'язки священика, один раз принісши Себе в жертву, щоб задовольнити божественну справедливість і примирити нас з Богом, і постійно заступаючись за нас.</w:t>
      </w:r>
    </w:p>
    <w:p>
      <w:pPr>
        <w:pStyle w:val="P1"/>
        <w:rPr/>
      </w:pPr>
      <w:r>
        <w:rPr/>
        <w:t xml:space="preserve">26. Як Христос виконує обов'язки царя? - Христос виконує обов'язки царя, підкоряючи нас собі, керуючи нами і захищаючи нас, а також стримуючи і перемагаючи всіх своїх і наших ворогів.</w:t>
      </w:r>
    </w:p>
    <w:p>
      <w:pPr>
        <w:pStyle w:val="P1"/>
        <w:rPr/>
      </w:pPr>
      <w:r>
        <w:rPr/>
        <w:t xml:space="preserve">27. У чому полягало приниження Христа? - Приниження Христа полягало в тому, що Він народився в низькому стані, підкоряючись закону, зазнаючи страждань цього життя, гніву Божого і проклятої смерті на хресті; в тому, що Він був похований і деякий час перебував під владою смерті.</w:t>
      </w:r>
    </w:p>
    <w:p>
      <w:pPr>
        <w:pStyle w:val="P1"/>
        <w:rPr/>
      </w:pPr>
      <w:r>
        <w:rPr/>
        <w:t xml:space="preserve">28. У чому полягає возвеличення Христа? - Возвеличення Христа полягає в тому, що Він воскрес із мертвих на третій день, піднявся на небо, сидить праворуч Бога Отця і прийде судити світ в останній день.</w:t>
      </w:r>
    </w:p>
    <w:p>
      <w:pPr>
        <w:pStyle w:val="P1"/>
        <w:rPr/>
      </w:pPr>
      <w:r>
        <w:rPr/>
        <w:t xml:space="preserve">29. Як ми стаємо учасниками викуплення, здобутого Христом? - Ми стаємо учасниками викуплення, здобутого Христом, через ефективне застосування його до нас Святим Духом.</w:t>
      </w:r>
    </w:p>
    <w:p>
      <w:pPr>
        <w:pStyle w:val="P1"/>
        <w:rPr/>
      </w:pPr>
      <w:r>
        <w:rPr/>
        <w:t xml:space="preserve">30. Як Дух застосовує до нас викуплення, здобуте Христом? - Дух застосовує до нас викуплення, здобуте Христом, діючи в нас вірою і тим самим єднаючи нас із Христом у нашому ефективному покликанні.</w:t>
      </w:r>
    </w:p>
    <w:p>
      <w:pPr>
        <w:pStyle w:val="P1"/>
        <w:rPr/>
      </w:pPr>
      <w:r>
        <w:rPr/>
        <w:t xml:space="preserve">31. Що таке ефективне покликання? - Ефективне покликання - це дія Божого Духа, за допомогою якої Він переконує нас у нашому гріху і нещасті, просвічує наш розум у пізнанні Христа і оновлює нашу волю, переконуючи і даючи нам можливість прийняти Ісуса Христа, який вільно запропонований нам в Євангелії.</w:t>
      </w:r>
    </w:p>
    <w:p>
      <w:pPr>
        <w:pStyle w:val="P1"/>
        <w:rPr/>
      </w:pPr>
      <w:r>
        <w:rPr/>
        <w:t xml:space="preserve">32. Яких благ удостоюються в цьому житті ті, хто ефективно покликаний? - Ті, хто ефективно покликаний, в цьому житті удостоюються виправдання, усиновлення, освячення та різних благ, які в цьому житті супроводжують або випливають з них.</w:t>
      </w:r>
    </w:p>
    <w:p>
      <w:pPr>
        <w:pStyle w:val="P1"/>
        <w:rPr/>
      </w:pPr>
      <w:r>
        <w:rPr/>
        <w:t xml:space="preserve">33. Що таке виправдання? - Виправдання - це акт Божої вільної благодаті, в якому Він прощає всі наші гріхи і приймає нас як праведних в Його очах, тільки завдяки праведності Христа, яка нам приписується і приймається тільки вірою.</w:t>
      </w:r>
    </w:p>
    <w:p>
      <w:pPr>
        <w:pStyle w:val="P1"/>
        <w:rPr/>
      </w:pPr>
      <w:r>
        <w:rPr/>
        <w:t xml:space="preserve">34. Що таке усиновлення? - Усиновлення - це акт Божої вільної благодаті, за допомогою якого ми приймаємося до числа синів Божих і отримуємо право на всі їхні привілеї.</w:t>
      </w:r>
    </w:p>
    <w:p>
      <w:pPr>
        <w:pStyle w:val="P1"/>
        <w:rPr/>
      </w:pPr>
      <w:r>
        <w:rPr/>
        <w:t xml:space="preserve">35. Що таке освячення? - Освячення - це дія Божої вільної благодаті, завдяки якій ми оновлюємося в усій повноті людини за образом Божим і отримуємо все більшу здатність вмирати для гріха і жити для праведності.</w:t>
      </w:r>
    </w:p>
    <w:p>
      <w:pPr>
        <w:pStyle w:val="P1"/>
        <w:rPr/>
      </w:pPr>
      <w:r>
        <w:rPr/>
        <w:t xml:space="preserve">36. Які блага супроводжують або випливають з виправдання, усиновлення та освячення в цьому житті? - Блага, які супроводжують або випливають з виправдання, усиновлення та освячення в цьому житті, - це впевненість у Божій любові, спокій совісті, радість у Святому Дусі, зростання благодаті та витривалість у ній до кінця.</w:t>
      </w:r>
    </w:p>
    <w:p>
      <w:pPr>
        <w:pStyle w:val="P1"/>
        <w:rPr/>
      </w:pPr>
      <w:r>
        <w:rPr/>
        <w:t xml:space="preserve">37. Які блага віруючі отримують від Христа після смерті? - Душі віруючих після смерті стають досконалими у святості і негайно переходять у славу; а їхні тіла, залишаючись з'єднаними з Христом, спочивають у своїх могилах до воскресіння.</w:t>
      </w:r>
    </w:p>
    <w:p>
      <w:pPr>
        <w:pStyle w:val="P1"/>
        <w:rPr/>
      </w:pPr>
      <w:r>
        <w:rPr/>
        <w:t xml:space="preserve">38. Які блага віруючі отримують від Христа при воскресінні? - При воскресінні віруючі, підняті до слави, будуть відкрито визнані та виправдані в день суду і зроблені досконало блаженними в повному насолоді Богом на віки віків.</w:t>
      </w:r>
    </w:p>
    <w:p>
      <w:pPr>
        <w:pStyle w:val="P1"/>
        <w:rPr/>
      </w:pPr>
      <w:r>
        <w:rPr/>
        <w:t xml:space="preserve">39. Який обов'язок вимагає Бог від людини? - Обов'язок, який Бог вимагає від людини, - це послух Його виявленій волі.</w:t>
      </w:r>
    </w:p>
    <w:p>
      <w:pPr>
        <w:pStyle w:val="P1"/>
        <w:rPr/>
      </w:pPr>
      <w:r>
        <w:rPr/>
        <w:t xml:space="preserve">40. Що Бог спочатку відкрив людині як правило для її послуху? - Правилом, яке Бог спочатку відкрив людині для її послуху, був моральний закон.</w:t>
      </w:r>
    </w:p>
    <w:p>
      <w:pPr>
        <w:pStyle w:val="P1"/>
        <w:rPr/>
      </w:pPr>
      <w:r>
        <w:rPr/>
        <w:t xml:space="preserve">41. Де коротко викладено моральний закон? - Моральний закон коротко викладено в десяти заповідях.</w:t>
      </w:r>
    </w:p>
    <w:p>
      <w:pPr>
        <w:pStyle w:val="P1"/>
        <w:rPr/>
      </w:pPr>
      <w:r>
        <w:rPr/>
        <w:t xml:space="preserve">42. У чому полягає суть десяти заповідей? - Суть десяти заповідей полягає в тому, щоб любити Господа, Бога нашого, всім серцем, всією душею, всією силою і всім розумом, а ближнього свого, як самого себе.</w:t>
      </w:r>
    </w:p>
    <w:p>
      <w:pPr>
        <w:pStyle w:val="P1"/>
        <w:rPr/>
      </w:pPr>
      <w:r>
        <w:rPr/>
        <w:t xml:space="preserve">43. Що є передмовою до десяти заповідей? - Передмова до десяти заповідей міститься в таких словах: «Я є Господь, Бог твій, що вивів тебе з землі Єгипетської, з дому неволі».</w:t>
      </w:r>
    </w:p>
    <w:p>
      <w:pPr>
        <w:pStyle w:val="P1"/>
        <w:rPr/>
      </w:pPr>
      <w:r>
        <w:rPr/>
        <w:t xml:space="preserve">44. Чого нас вчить передмова до десяти заповідей? - Передмова до десяти заповідей вчить нас, що оскільки Бог є Господом, нашим Богом і Спасителем, то ми зобов'язані дотримуватися всіх Його заповідей.</w:t>
      </w:r>
    </w:p>
    <w:p>
      <w:pPr>
        <w:pStyle w:val="P1"/>
        <w:rPr/>
      </w:pPr>
      <w:r>
        <w:rPr/>
        <w:t xml:space="preserve">45. Яка перша заповідь? - Перша заповідь: «Нехай не буде в тебе інших богів перед лицем Моїм».</w:t>
      </w:r>
    </w:p>
    <w:p>
      <w:pPr>
        <w:pStyle w:val="P1"/>
        <w:rPr/>
      </w:pPr>
      <w:r>
        <w:rPr/>
        <w:t xml:space="preserve">46. Що вимагає перша заповідь? - Перша заповідь вимагає від нас знати і визнавати Бога єдиним істинним Богом, нашим Богом, і відповідно поклонятися Йому і прославляти Його.</w:t>
      </w:r>
    </w:p>
    <w:p>
      <w:pPr>
        <w:pStyle w:val="P1"/>
        <w:rPr/>
      </w:pPr>
      <w:r>
        <w:rPr/>
        <w:t xml:space="preserve">47. Що забороняє перша заповідь? - Перша заповідь забороняє заперечувати, не поклонятися і не прославляти істинного Бога як Бога і нашого Бога, а також віддавати поклоніння і славу будь-кому іншому, що належить тільки Йому.</w:t>
      </w:r>
    </w:p>
    <w:p>
      <w:pPr>
        <w:pStyle w:val="P1"/>
        <w:rPr/>
      </w:pPr>
      <w:r>
        <w:rPr/>
        <w:t xml:space="preserve">48. Чого нас особливо вчать слова «перед лицем Моїм» у першій заповіді? - Ці слова «перед лицем Моїм» у першій заповіді вчать нас, що Бог, який бачить все, помічає і дуже незадоволений гріхом поклоніння будь-якому іншому Богу.</w:t>
      </w:r>
    </w:p>
    <w:p>
      <w:pPr>
        <w:pStyle w:val="P1"/>
        <w:rPr/>
      </w:pPr>
      <w:r>
        <w:rPr/>
        <w:t xml:space="preserve">49. Яка друга заповідь? - Друга заповідь така: Не роби собі жодного різьбленого зображення, ніякого подоби того, що на небі вгорі, або що на землі внизу, або що у воді під землею; не вклоняйся їм і не служи їм, бо Я, Господь, Бог твій, є Бог ревнивий, що караю провину батьків на дітях до третього і четвертого покоління тих, хто ненавидить Мене, і проявляю милосердя до тисяч тих, хто любить Мене і дотримується Моїх заповідей.</w:t>
      </w:r>
    </w:p>
    <w:p>
      <w:pPr>
        <w:pStyle w:val="P1"/>
        <w:rPr/>
      </w:pPr>
      <w:r>
        <w:rPr/>
        <w:t xml:space="preserve">50. Що вимагає друга заповідь? - Друга заповідь вимагає прийняття, дотримання і збереження в чистоті і повноті всіх таких релігійних обрядів і таїнств, які Бог встановив у Своєму Слові.</w:t>
      </w:r>
    </w:p>
    <w:p>
      <w:pPr>
        <w:pStyle w:val="P1"/>
        <w:rPr/>
      </w:pPr>
      <w:r>
        <w:rPr/>
        <w:t xml:space="preserve">51. Що заборонено в другій заповіді? - Друга заповідь забороняє поклонятися Богу за допомогою образів або будь-яким іншим способом, не призначеним у Його Слові.</w:t>
      </w:r>
    </w:p>
    <w:p>
      <w:pPr>
        <w:pStyle w:val="P1"/>
        <w:rPr/>
      </w:pPr>
      <w:r>
        <w:rPr/>
        <w:t xml:space="preserve">52. Які причини додаються до другої заповіді? - Причини, додані до другої заповіді, це Божа влада над нами, Його право власності на нас і Його ревність до власного поклоніння.</w:t>
      </w:r>
    </w:p>
    <w:p>
      <w:pPr>
        <w:pStyle w:val="P1"/>
        <w:rPr/>
      </w:pPr>
      <w:r>
        <w:rPr/>
        <w:t xml:space="preserve">53. Яка третя заповідь? - Третя заповідь така: Не вживай імені Господа, Бога твого, марно, бо Господь не залишить без покарання того, хто вживає Його ім'я марно.</w:t>
      </w:r>
    </w:p>
    <w:p>
      <w:pPr>
        <w:pStyle w:val="P1"/>
        <w:rPr/>
      </w:pPr>
      <w:r>
        <w:rPr/>
        <w:t xml:space="preserve">54. Що вимагає третя заповідь? - Третя заповідь вимагає святого і шанобливого вживання Божих імен, титулів, атрибутів, заповідей, слів і діл.</w:t>
      </w:r>
    </w:p>
    <w:p>
      <w:pPr>
        <w:pStyle w:val="P1"/>
        <w:rPr/>
      </w:pPr>
      <w:r>
        <w:rPr/>
        <w:t xml:space="preserve">55. Що заборонено в третій заповіді? - Третя заповідь забороняє будь-яке осквернення або зловживання тим, чим Бог відкриває Себе.</w:t>
      </w:r>
    </w:p>
    <w:p>
      <w:pPr>
        <w:pStyle w:val="P1"/>
        <w:rPr/>
      </w:pPr>
      <w:r>
        <w:rPr/>
        <w:t xml:space="preserve">56. Яка причина додається до третьої заповіді? - Причина, що додається до третьої заповіді, полягає в тому, що, хоч порушники цієї заповіді можуть уникнути покарання від людей, проте Господь, Бог наш, не дозволить їм уникнути Його справедливого суду.</w:t>
      </w:r>
    </w:p>
    <w:p>
      <w:pPr>
        <w:pStyle w:val="P1"/>
        <w:rPr/>
      </w:pPr>
      <w:r>
        <w:rPr/>
        <w:t xml:space="preserve">57. Яка четверта заповідь? - Четверта заповідь: Пам'ятай про день суботній, щоб святити його. Шість днів працюй і виконуй всю свою роботу, а сьомий день - субота Господа, Бога твого: в цей день не роби ніякої роботи, ні ти, ні твій син, ні твоя дочка, ні твій раб, ні твоя рабиня, ні твоя худоба, ні чужинець, що перебуває в твоїх воротах, бо за шість днів Господь створив небо і землю, море і все, що в них є, а сьомого дня відпочив; тому Господь благословив день суботній і освятив його.</w:t>
      </w:r>
    </w:p>
    <w:p>
      <w:pPr>
        <w:pStyle w:val="P1"/>
        <w:rPr/>
      </w:pPr>
      <w:r>
        <w:rPr/>
        <w:t xml:space="preserve">58. Що вимагає четверта заповідь? - Четверта заповідь вимагає свято шанувати Бога в ті дні, які Він призначив у Своєму Слові, а саме один день із семи, який має бути святою суботою для Нього.</w:t>
      </w:r>
    </w:p>
    <w:p>
      <w:pPr>
        <w:pStyle w:val="P1"/>
        <w:rPr/>
      </w:pPr>
      <w:r>
        <w:rPr/>
        <w:t xml:space="preserve">59. Який день із семи Бог призначив щотижневим суботою? - Від початку світу до воскресіння Христа Бог призначив сьомий день тижня щотижневою суботою; а перший день тижня, відтоді і до кінця світу, є християнською суботою.</w:t>
      </w:r>
    </w:p>
    <w:p>
      <w:pPr>
        <w:pStyle w:val="P1"/>
        <w:rPr/>
      </w:pPr>
      <w:r>
        <w:rPr/>
        <w:t xml:space="preserve">60. Як слід святити суботу? - Суботу слід святити святим відпочинком протягом усього дня, навіть від таких мирських занять і розваг, які є законними в інші дні; і присвячувати весь час публічним і приватним вправам поклоніння Богу, за винятком того, що потрібно для необхідних і милосердних справ.</w:t>
      </w:r>
    </w:p>
    <w:p>
      <w:pPr>
        <w:pStyle w:val="P1"/>
        <w:rPr/>
      </w:pPr>
      <w:r>
        <w:rPr/>
        <w:t xml:space="preserve">61. Що заборонено в четвертій заповіді? - Четверта заповідь забороняє нехтування або недбале виконання необхідних обов'язків, а також осквернення дня ледарством, або вчиненням того, що є гріхом, або непотрібними думками, словами чи вчинками, що стосуються наших мирських справ чи розваг.</w:t>
      </w:r>
    </w:p>
    <w:p>
      <w:pPr>
        <w:pStyle w:val="P1"/>
        <w:rPr/>
      </w:pPr>
      <w:r>
        <w:rPr/>
        <w:t xml:space="preserve">62. Які причини додаються до четвертої заповіді? - Причини, додані до четвертої заповіді, такі: Бог дав нам шість днів на тиждень для наших справ, Він вимагає особливої поваги до сьомого дня, Він сам подає приклад і благословляє день суботній.</w:t>
      </w:r>
    </w:p>
    <w:p>
      <w:pPr>
        <w:pStyle w:val="P1"/>
        <w:rPr/>
      </w:pPr>
      <w:r>
        <w:rPr/>
        <w:t xml:space="preserve">63. Яка п'ята заповідь? - П'ята заповідь: Шануй свого батька і матір, щоб довгі були дні твої на землі, яку Господь, Бог твій, дає тобі.</w:t>
      </w:r>
    </w:p>
    <w:p>
      <w:pPr>
        <w:pStyle w:val="P1"/>
        <w:rPr/>
      </w:pPr>
      <w:r>
        <w:rPr/>
        <w:t xml:space="preserve">64. Що вимагає п'ята заповідь? - П'ята заповідь вимагає збереження честі та виконання обов'язків, що належать кожному в його місці та стосунках, як старшому, молодшому чи рівному.</w:t>
      </w:r>
    </w:p>
    <w:p>
      <w:pPr>
        <w:pStyle w:val="P1"/>
        <w:rPr/>
      </w:pPr>
      <w:r>
        <w:rPr/>
        <w:t xml:space="preserve">65. Що забороняється в п'ятій заповіді? - П'ята заповідь забороняє нехтувати або робити що-небудь проти честі та обов'язку, що належать кожному в його різних місцях і відносинах.</w:t>
      </w:r>
    </w:p>
    <w:p>
      <w:pPr>
        <w:pStyle w:val="P1"/>
        <w:rPr/>
      </w:pPr>
      <w:r>
        <w:rPr/>
        <w:t xml:space="preserve">66. Яка причина додається до п'ятої заповіді? - Причина, що додається до п'ятої заповіді, - це обіцянка довгого життя і процвітання (наскільки це служить для слави Божої і для їхнього власного блага) всім, хто дотримується цієї заповіді.</w:t>
      </w:r>
    </w:p>
    <w:p>
      <w:pPr>
        <w:pStyle w:val="P1"/>
        <w:rPr/>
      </w:pPr>
      <w:r>
        <w:rPr/>
        <w:t xml:space="preserve">67. Яка є шоста заповідь? - Шоста заповідь: Не вбивай.</w:t>
      </w:r>
    </w:p>
    <w:p>
      <w:pPr>
        <w:pStyle w:val="P1"/>
        <w:rPr/>
      </w:pPr>
      <w:r>
        <w:rPr/>
        <w:t xml:space="preserve">68. Що вимагає шоста заповідь? - Шоста заповідь вимагає всіх законних зусиль для збереження нашого власного життя та життя інших.</w:t>
      </w:r>
    </w:p>
    <w:p>
      <w:pPr>
        <w:pStyle w:val="P1"/>
        <w:rPr/>
      </w:pPr>
      <w:r>
        <w:rPr/>
        <w:t xml:space="preserve">69. Що забороняється в шостій заповіді? - Шоста заповідь забороняє несправедливо забирати власне життя або життя ближнього, або робити будь-що, що до цього веде.</w:t>
      </w:r>
    </w:p>
    <w:p>
      <w:pPr>
        <w:pStyle w:val="P1"/>
        <w:rPr/>
      </w:pPr>
      <w:r>
        <w:rPr/>
        <w:t xml:space="preserve">70. Яка сьома заповідь? - Сьома заповідь: «Не чини перелюбу».</w:t>
      </w:r>
    </w:p>
    <w:p>
      <w:pPr>
        <w:pStyle w:val="P1"/>
        <w:rPr/>
      </w:pPr>
      <w:r>
        <w:rPr/>
        <w:t xml:space="preserve">71. Що вимагає сьома заповідь? - Сьома заповідь вимагає збереження чистоти серця, слів і вчинків наших і наших ближніх.</w:t>
      </w:r>
    </w:p>
    <w:p>
      <w:pPr>
        <w:pStyle w:val="P1"/>
        <w:rPr/>
      </w:pPr>
      <w:r>
        <w:rPr/>
        <w:t xml:space="preserve">72. Що забороняє сьома заповідь? - Сьома заповідь забороняє всі нечисті думки, слова і вчинки.</w:t>
      </w:r>
    </w:p>
    <w:p>
      <w:pPr>
        <w:pStyle w:val="P1"/>
        <w:rPr/>
      </w:pPr>
      <w:r>
        <w:rPr/>
        <w:t xml:space="preserve">73. Яка восьма заповідь? - Восьма заповідь: Не кради.</w:t>
      </w:r>
    </w:p>
    <w:p>
      <w:pPr>
        <w:pStyle w:val="P1"/>
        <w:rPr/>
      </w:pPr>
      <w:r>
        <w:rPr/>
        <w:t xml:space="preserve">74. Що вимагає восьма заповідь? - Восьма заповідь вимагає законного здобуття та примноження багатства і зовнішнього стану нас самих та інших.</w:t>
      </w:r>
    </w:p>
    <w:p>
      <w:pPr>
        <w:pStyle w:val="P1"/>
        <w:rPr/>
      </w:pPr>
      <w:r>
        <w:rPr/>
        <w:t xml:space="preserve">75. Що заборонено у восьмій заповіді? - Восьма заповідь забороняє все, що несправедливо заважає або може заважати нашому або сусідському багатству чи зовнішньому статку.</w:t>
      </w:r>
    </w:p>
    <w:p>
      <w:pPr>
        <w:pStyle w:val="P1"/>
        <w:rPr/>
      </w:pPr>
      <w:r>
        <w:rPr/>
        <w:t xml:space="preserve">76. Яка є дев'ята заповідь? - Дев'ята заповідь: Не свідчи неправдиво проти свого ближнього.</w:t>
      </w:r>
    </w:p>
    <w:p>
      <w:pPr>
        <w:pStyle w:val="P1"/>
        <w:rPr/>
      </w:pPr>
      <w:r>
        <w:rPr/>
        <w:t xml:space="preserve">77. Що вимагає дев'ята заповідь? - Дев'ята заповідь вимагає підтримання та сприяння правді між людьми, а також підтримання доброї репутації нашої та наших ближніх, особливо у свідченні.</w:t>
      </w:r>
    </w:p>
    <w:p>
      <w:pPr>
        <w:pStyle w:val="P1"/>
        <w:rPr/>
      </w:pPr>
      <w:r>
        <w:rPr/>
        <w:t xml:space="preserve">78. Що забороняється в дев'ятій заповіді? - Дев'ята заповідь забороняє все, що шкодить правді або шкодить нашій добрій репутації або добрій репутації нашого ближнього.</w:t>
      </w:r>
    </w:p>
    <w:p>
      <w:pPr>
        <w:pStyle w:val="P1"/>
        <w:rPr/>
      </w:pPr>
      <w:r>
        <w:rPr/>
        <w:t xml:space="preserve">79. Яка десята заповідь? - Десята заповідь: Не бажай дому ближнього свого, не бажай дружини ближнього свого, ні раба його, ні рабині його, ні вола його, ні осла його, ні нічого, що належить ближньому твоєму.</w:t>
      </w:r>
    </w:p>
    <w:p>
      <w:pPr>
        <w:pStyle w:val="P1"/>
        <w:rPr/>
      </w:pPr>
      <w:r>
        <w:rPr/>
        <w:t xml:space="preserve">80. Що вимагає десята заповідь? - Десята заповідь вимагає повного задоволення своїм становищем, правильного і милосердного ставлення до ближнього і всього, що належить йому.</w:t>
      </w:r>
    </w:p>
    <w:p>
      <w:pPr>
        <w:pStyle w:val="P1"/>
        <w:rPr/>
      </w:pPr>
      <w:r>
        <w:rPr/>
        <w:t xml:space="preserve">81. Що забороняється в десятій заповіді? - Десята заповідь забороняє будь-яке незадоволення своїм становищем, заздрість або смуток через добро сусіда, а також усі надмірні пориви та прихильності до всього, що належить йому.</w:t>
      </w:r>
    </w:p>
    <w:p>
      <w:pPr>
        <w:pStyle w:val="P1"/>
        <w:rPr/>
      </w:pPr>
      <w:r>
        <w:rPr/>
        <w:t xml:space="preserve">82. Чи здатна людина досконало дотримуватися заповідей Божих? - Жодна людина після гріхопадіння не здатна в цьому житті досконало дотримуватися заповідей Божих, але щодня порушує їх у думках, словах і вчинках.</w:t>
      </w:r>
    </w:p>
    <w:p>
      <w:pPr>
        <w:pStyle w:val="P1"/>
        <w:rPr/>
      </w:pPr>
      <w:r>
        <w:rPr/>
        <w:t xml:space="preserve">83. Чи всі порушення закону однаково тяжкі? - Деякі гріхи самі по собі і через різні обтяжуючі обставини є більш тяжкими в очах Бога, ніж інші.</w:t>
      </w:r>
    </w:p>
    <w:p>
      <w:pPr>
        <w:pStyle w:val="P1"/>
        <w:rPr/>
      </w:pPr>
      <w:r>
        <w:rPr/>
        <w:t xml:space="preserve">84. Чого заслуговує кожен гріх? - Кожен гріх заслуговує Божого гніву і прокляття, як у цьому житті, так і в майбутньому.</w:t>
      </w:r>
    </w:p>
    <w:p>
      <w:pPr>
        <w:pStyle w:val="P1"/>
        <w:rPr/>
      </w:pPr>
      <w:r>
        <w:rPr/>
        <w:t xml:space="preserve">85. Чого вимагає від нас Бог, щоб ми могли уникнути Його гніву і прокляття, які ми заслужили за гріхи? - Щоб уникнути гніву і прокляття Божого, які ми заслужили за гріхи, Бог вимагає від нас віри в Ісуса Христа, покаяння для життя, а також ретельного використання всіх зовнішніх засобів, за допомогою яких Христос передає нам благодаті спасіння.</w:t>
      </w:r>
    </w:p>
    <w:p>
      <w:pPr>
        <w:pStyle w:val="P1"/>
        <w:rPr/>
      </w:pPr>
      <w:r>
        <w:rPr/>
        <w:t xml:space="preserve">86. Що таке віра в Ісуса Христа? - Віра в Ісуса Христа - це спасительна благодать, за допомогою якої ми приймаємо і покладаємося тільки на Нього для спасіння, як Він нам запропонований в Євангелії.</w:t>
      </w:r>
    </w:p>
    <w:p>
      <w:pPr>
        <w:pStyle w:val="P1"/>
        <w:rPr/>
      </w:pPr>
      <w:r>
        <w:rPr/>
        <w:t xml:space="preserve">87. Що таке покаяння для життя? - Покаяння для життя - це спасительна благодать, за допомогою якої грішник, виходячи з істинного усвідомлення свого гріха і розуміння милості Божої в Христі, з сумом і ненавистю до свого гріха відвертається від нього до Бога, з повним наміром і прагненням до нового послуху.</w:t>
      </w:r>
    </w:p>
    <w:p>
      <w:pPr>
        <w:pStyle w:val="P1"/>
        <w:rPr/>
      </w:pPr>
      <w:r>
        <w:rPr/>
        <w:t xml:space="preserve">88. Які зовнішні та звичайні засоби використовує Христос, щоб повідомити нам про благословення викуплення? - Зовнішні та звичайні засоби, якими Христос повідомляє нам про благословення викуплення, - це Його заповіді, особливо Слово, Таїнства та молитва; всі вони є ефективними для спасіння обраних.</w:t>
      </w:r>
    </w:p>
    <w:p>
      <w:pPr>
        <w:pStyle w:val="P1"/>
        <w:rPr/>
      </w:pPr>
      <w:r>
        <w:rPr/>
        <w:t xml:space="preserve">89. Як Слово стає ефективним для спасіння? - Дух Божий робить читання, а особливо проповідування Слова, ефективним засобом переконання і навернення грішників, а також зміцнення їх у святості і втісі через віру до спасіння.</w:t>
      </w:r>
    </w:p>
    <w:p>
      <w:pPr>
        <w:pStyle w:val="P1"/>
        <w:rPr/>
      </w:pPr>
      <w:r>
        <w:rPr/>
        <w:t xml:space="preserve">90. Як слід читати і слухати Слово, щоб воно стало ефективним для спасіння? - Щоб Слово стало ефективним для спасіння, ми повинні ставитися до нього з ретельністю, підготовкою і молитвою; приймати його з вірою і любов'ю, зберігати в наших серцях і практикувати в нашому житті.</w:t>
      </w:r>
    </w:p>
    <w:p>
      <w:pPr>
        <w:pStyle w:val="P1"/>
        <w:rPr/>
      </w:pPr>
      <w:r>
        <w:rPr/>
        <w:t xml:space="preserve">91. Як таїнства стають ефективними засобами спасіння? - Таїнства стають ефективними засобами спасіння не завдяки якійсь їхній силі чи силі того, хто їх здійснює, а лише завдяки благословенню Христа і дії Його Духа в тих, хто приймає їх з вірою.</w:t>
      </w:r>
    </w:p>
    <w:p>
      <w:pPr>
        <w:pStyle w:val="P1"/>
        <w:rPr/>
      </w:pPr>
      <w:r>
        <w:rPr/>
        <w:t xml:space="preserve">92. Що таке таїнство? - Таїнство - це святий обряд, встановлений Христом, в якому за допомогою відчутних знаків Христос і благословення нового завіту представлені, запечатані і застосовані до віруючих.</w:t>
      </w:r>
    </w:p>
    <w:p>
      <w:pPr>
        <w:pStyle w:val="P1"/>
        <w:rPr/>
      </w:pPr>
      <w:r>
        <w:rPr/>
        <w:t xml:space="preserve">93. Які є таїнства Нового Завіту? - Таїнства Нового Завіту - це Хрещення і Вечеря Господня.</w:t>
      </w:r>
    </w:p>
    <w:p>
      <w:pPr>
        <w:pStyle w:val="P1"/>
        <w:rPr/>
      </w:pPr>
      <w:r>
        <w:rPr/>
        <w:t xml:space="preserve">94. Що таке Хрещення? - Хрещення - це Таїнство, в якому омивання водою в ім'я Отця, і Сина, і Святого Духа означає і запечатує наше приєднання до Христа, участь у благодаті завіту і наше зобов'язання бути Господніми.</w:t>
      </w:r>
    </w:p>
    <w:p>
      <w:pPr>
        <w:pStyle w:val="P1"/>
        <w:rPr/>
      </w:pPr>
      <w:r>
        <w:rPr/>
        <w:t xml:space="preserve">95. Кому слід здійснювати хрещення? - Хрещення не слід здійснювати тим, хто не належить до видимої Церкви, доки вони не визнають свою віру в Христа і послух Йому; але немовлята тих, хто є членами видимої Церкви, повинні бути хрещені.</w:t>
      </w:r>
    </w:p>
    <w:p>
      <w:pPr>
        <w:pStyle w:val="P1"/>
        <w:rPr/>
      </w:pPr>
      <w:r>
        <w:rPr/>
        <w:t xml:space="preserve">96. Що таке Вечеря Господня? - Вечеря Господня є таїнством, в якому, даючи і приймаючи хліб і вино, згідно з заповітом Христа, показується Його смерть; і гідні приймачі, не тілесно і плотськи, а вірою, стають учасниками Його тіла і крові, з усіма Його благами, для їхнього духовного живлення і зростання в благодаті.</w:t>
      </w:r>
    </w:p>
    <w:p>
      <w:pPr>
        <w:pStyle w:val="P1"/>
        <w:rPr/>
      </w:pPr>
      <w:r>
        <w:rPr/>
        <w:t xml:space="preserve">97. Що потрібно для гідного прийняття Вечері Господньої? - Від тих, хто хоче гідно брати участь у Вечері Господній, вимагається, щоб вони перевірили себе на знання, необхідне для розпізнання тіла Господнього, на віру, необхідну для того, щоб живитися Ним, на покаяння, любов і нове послух; щоб, прийшовши негідно, вони не їли і не пили собі осуду.</w:t>
      </w:r>
    </w:p>
    <w:p>
      <w:pPr>
        <w:pStyle w:val="P1"/>
        <w:rPr/>
      </w:pPr>
      <w:r>
        <w:rPr/>
        <w:t xml:space="preserve">98. Що таке молитва? - Молитва - це піднесення наших бажань до Бога, про речі, що відповідають Його волі, в ім'я Христа, з визнанням наших гріхів і вдячним визнанням Його милосердя.</w:t>
      </w:r>
    </w:p>
    <w:p>
      <w:pPr>
        <w:pStyle w:val="P1"/>
        <w:rPr/>
      </w:pPr>
      <w:r>
        <w:rPr/>
        <w:t xml:space="preserve">99. Яке правило дав Бог для нашого керівництва в молитві? - Все Слово Боже корисне для керівництва нас у молитві, але особливим правилом керівництва є та форма молитви, яку Христос навчив своїх учнів, яка зазвичай називається «Молитва Господня».</w:t>
      </w:r>
    </w:p>
    <w:p>
      <w:pPr>
        <w:pStyle w:val="P1"/>
        <w:rPr/>
      </w:pPr>
      <w:r>
        <w:rPr/>
        <w:t xml:space="preserve">100. Чого нас вчить вступ до «Молитви Господньої»? - Вступ до «Молитви Господньої», а саме «Отче наш, що є на небесах», вчить нас наближатися до Бога з усією святою повагою і впевненістю, як діти до батька, здатного і готового допомогти нам; і що ми повинні молитися разом з іншими і за інших.</w:t>
      </w:r>
    </w:p>
    <w:p>
      <w:pPr>
        <w:pStyle w:val="P1"/>
        <w:rPr/>
      </w:pPr>
      <w:r>
        <w:rPr/>
        <w:t xml:space="preserve">101. Про що ми молимося в першому проханні? - У першому проханні, яке звучить так: «Нехай святиться ім'я Твоє», ми молимося, щоб Бог дав нам і іншим можливість прославляти Його у всьому, чим Він відкриває Себе, і щоб Він все влаштував на Свою славу.</w:t>
      </w:r>
    </w:p>
    <w:p>
      <w:pPr>
        <w:pStyle w:val="P1"/>
        <w:rPr/>
      </w:pPr>
      <w:r>
        <w:rPr/>
        <w:t xml:space="preserve">102. Про що ми молимося у другій проханні? - У другій проханні, яка звучить так: «Нехай прийде Царство Твоє», ми молимося, щоб царство сатани було знищене; і щоб царство благодаті було розширене, щоб ми самі та інші були введені в нього і збережені в ньому; і щоб царство слави було прискорене.</w:t>
      </w:r>
    </w:p>
    <w:p>
      <w:pPr>
        <w:pStyle w:val="P1"/>
        <w:rPr/>
      </w:pPr>
      <w:r>
        <w:rPr/>
        <w:t xml:space="preserve">103. Про що ми молимося в третій проханні? - У третій проханні, яка звучить: «Нехай буде воля Твоя, як на небі, так і на землі», ми молимося, щоб Бог Своєю благодаттю зробив нас здатними і готовими пізнавати, слухатися і підкорятися Його волі у всьому, як це роблять ангели на небі.</w:t>
      </w:r>
    </w:p>
    <w:p>
      <w:pPr>
        <w:pStyle w:val="P1"/>
        <w:rPr/>
      </w:pPr>
      <w:r>
        <w:rPr/>
        <w:t xml:space="preserve">104. Про що ми молимося в четвертій проханні? - У четвертій проханні, яка звучить так: «Дай нам сьогодні хліб наш насущний», ми молимося, щоб ми могли отримати від Бога безкоштовно достатню частку благ цього життя і насолоджуватися Його благословенням разом з ними.</w:t>
      </w:r>
    </w:p>
    <w:p>
      <w:pPr>
        <w:pStyle w:val="P1"/>
        <w:rPr/>
      </w:pPr>
      <w:r>
        <w:rPr/>
        <w:t xml:space="preserve">105. Про що ми молимося в п'ятій проханні? - У п'ятій проханні, яка звучить так: «І прости нам наші провини, як і ми прощаємо нашим винуватцям», ми молимося, щоб Бог, заради Христа, милостиво простив усі наші гріхи; про це ми наважуємося просити, бо завдяки Його благодаті ми здатні від щирого серця прощати інших.</w:t>
      </w:r>
    </w:p>
    <w:p>
      <w:pPr>
        <w:pStyle w:val="P1"/>
        <w:rPr/>
      </w:pPr>
      <w:r>
        <w:rPr/>
        <w:t xml:space="preserve">106. Про що ми молимося в шостому проханні? - У шостому проханні, яке звучить так: «І не введи нас у спокусу, але визволи нас від лукавого», ми молимося, щоб Бог або захистив нас від спокуси до гріха, або підтримав і визволив нас, коли ми потрапимо в спокусу.</w:t>
      </w:r>
    </w:p>
    <w:p>
      <w:pPr>
        <w:pStyle w:val="P1"/>
        <w:rPr/>
      </w:pPr>
      <w:r>
        <w:rPr/>
        <w:t xml:space="preserve">107. Чого нас вчить завершення Молитви Господньої? - Завершення Молитви Господньої, яке звучить так: «Бо Твоє є Царство, і сила, і слава навіки. Амінь», вчить нас черпати натхнення для молитви тільки від Бога і в наших молитвах прославляти Його, приписуючи Йому царство, силу і славу; і на знак нашого бажання і впевненості, що нас почують, ми говоримо: «Амінь».</w:t>
      </w:r>
    </w:p>
    <w:sectPr>
      <w:type w:val="nextPage"/>
      <w:pgSz w:w="11906" w:h="16838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851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76ed"/>
    <w:pPr>
      <w:widowControl/>
      <w:suppressAutoHyphens w:val="true"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uk-UA" w:eastAsia="uk-UA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d76ed"/>
    <w:pPr>
      <w:keepNext w:val="true"/>
      <w:keepLines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a48c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e063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d76e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uk-UA"/>
    </w:rPr>
  </w:style>
  <w:style w:type="character" w:styleId="2" w:customStyle="1">
    <w:name w:val="Заголовок 2 Знак"/>
    <w:basedOn w:val="DefaultParagraphFont"/>
    <w:uiPriority w:val="9"/>
    <w:qFormat/>
    <w:rsid w:val="008a48c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uk-UA"/>
    </w:rPr>
  </w:style>
  <w:style w:type="character" w:styleId="H1Char" w:customStyle="1">
    <w:name w:val="H1 Char"/>
    <w:basedOn w:val="1"/>
    <w:link w:val="H1"/>
    <w:qFormat/>
    <w:rsid w:val="00e9279b"/>
    <w:rPr>
      <w:rFonts w:ascii="Times New Roman" w:hAnsi="Times New Roman" w:eastAsia="" w:cs="Times New Roman" w:eastAsiaTheme="majorEastAsia"/>
      <w:b/>
      <w:bCs/>
      <w:smallCaps/>
      <w:color w:themeColor="text1" w:val="000000"/>
      <w:sz w:val="28"/>
      <w:szCs w:val="28"/>
      <w:lang w:eastAsia="uk-UA"/>
    </w:rPr>
  </w:style>
  <w:style w:type="character" w:styleId="H2Char" w:customStyle="1">
    <w:name w:val="H2 Char"/>
    <w:basedOn w:val="2"/>
    <w:link w:val="H2"/>
    <w:qFormat/>
    <w:rsid w:val="00062cf8"/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uiPriority w:val="9"/>
    <w:qFormat/>
    <w:rsid w:val="007e0631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eastAsia="uk-UA"/>
    </w:rPr>
  </w:style>
  <w:style w:type="character" w:styleId="H3Char" w:customStyle="1">
    <w:name w:val="H3 Char"/>
    <w:basedOn w:val="3"/>
    <w:link w:val="H3"/>
    <w:qFormat/>
    <w:rsid w:val="00dc3221"/>
    <w:rPr>
      <w:rFonts w:ascii="Times New Roman" w:hAnsi="Times New Roman" w:eastAsia="" w:cs="Times New Roman" w:eastAsiaTheme="majorEastAsia"/>
      <w:b/>
      <w:bCs/>
      <w:i/>
      <w:color w:themeColor="accent1" w:themeShade="7f" w:val="1F3763"/>
      <w:sz w:val="28"/>
      <w:szCs w:val="24"/>
      <w:lang w:eastAsia="uk-UA"/>
    </w:rPr>
  </w:style>
  <w:style w:type="character" w:styleId="Style11" w:customStyle="1">
    <w:name w:val="Цитата Знак"/>
    <w:basedOn w:val="DefaultParagraphFont"/>
    <w:link w:val="Quote"/>
    <w:uiPriority w:val="29"/>
    <w:qFormat/>
    <w:rsid w:val="00d22788"/>
    <w:rPr>
      <w:rFonts w:ascii="Times New Roman" w:hAnsi="Times New Roman" w:eastAsia="Times New Roman" w:cs="Times New Roman"/>
      <w:i/>
      <w:iCs/>
      <w:color w:themeColor="text1" w:themeTint="bf" w:val="404040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1f54"/>
    <w:rPr>
      <w:color w:val="605E5C"/>
      <w:shd w:fill="E1DFDD" w:val="clear"/>
    </w:rPr>
  </w:style>
  <w:style w:type="character" w:styleId="H4" w:customStyle="1">
    <w:name w:val="H4 Знак"/>
    <w:basedOn w:val="H3Char"/>
    <w:link w:val="H41"/>
    <w:qFormat/>
    <w:rsid w:val="00375986"/>
    <w:rPr>
      <w:rFonts w:ascii="Times New Roman" w:hAnsi="Times New Roman" w:eastAsia="" w:cs="Times New Roman" w:eastAsiaTheme="majorEastAsia"/>
      <w:b/>
      <w:bCs/>
      <w:i/>
      <w:color w:themeColor="text1" w:val="000000"/>
      <w:sz w:val="28"/>
      <w:szCs w:val="24"/>
      <w:lang w:eastAsia="uk-UA"/>
    </w:rPr>
  </w:style>
  <w:style w:type="character" w:styleId="P" w:customStyle="1">
    <w:name w:val="P Знак"/>
    <w:basedOn w:val="DefaultParagraphFont"/>
    <w:link w:val="P1"/>
    <w:qFormat/>
    <w:rsid w:val="00dc3221"/>
    <w:rPr>
      <w:rFonts w:ascii="Times New Roman" w:hAnsi="Times New Roman" w:eastAsia="Times New Roman" w:cs="Times New Roman"/>
      <w:sz w:val="28"/>
      <w:szCs w:val="28"/>
      <w:lang w:eastAsia="uk-UA"/>
    </w:rPr>
  </w:style>
  <w:style w:type="character" w:styleId="IMG" w:customStyle="1">
    <w:name w:val="IMG Знак"/>
    <w:basedOn w:val="P"/>
    <w:link w:val="IMG1"/>
    <w:qFormat/>
    <w:rsid w:val="007e21e3"/>
    <w:rPr>
      <w:rFonts w:ascii="Times New Roman" w:hAnsi="Times New Roman" w:eastAsia="Times New Roman" w:cs="Times New Roman"/>
      <w:sz w:val="28"/>
      <w:szCs w:val="28"/>
      <w:lang w:eastAsia="uk-UA"/>
    </w:rPr>
  </w:style>
  <w:style w:type="character" w:styleId="HTML" w:customStyle="1">
    <w:name w:val="Стандартний HTML Знак"/>
    <w:basedOn w:val="DefaultParagraphFont"/>
    <w:link w:val="HTMLPreformatted"/>
    <w:uiPriority w:val="99"/>
    <w:qFormat/>
    <w:rsid w:val="00485ae4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qFormat/>
    <w:rsid w:val="00485ae4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qFormat/>
    <w:rsid w:val="00485ae4"/>
    <w:rPr/>
  </w:style>
  <w:style w:type="character" w:styleId="hljs-function" w:customStyle="1">
    <w:name w:val="hljs-function"/>
    <w:basedOn w:val="DefaultParagraphFont"/>
    <w:qFormat/>
    <w:rsid w:val="00485ae4"/>
    <w:rPr/>
  </w:style>
  <w:style w:type="character" w:styleId="hljs-keyword" w:customStyle="1">
    <w:name w:val="hljs-keyword"/>
    <w:basedOn w:val="DefaultParagraphFont"/>
    <w:qFormat/>
    <w:rsid w:val="00485ae4"/>
    <w:rPr/>
  </w:style>
  <w:style w:type="character" w:styleId="hljs-title" w:customStyle="1">
    <w:name w:val="hljs-title"/>
    <w:basedOn w:val="DefaultParagraphFont"/>
    <w:qFormat/>
    <w:rsid w:val="00485ae4"/>
    <w:rPr/>
  </w:style>
  <w:style w:type="character" w:styleId="hljs-params" w:customStyle="1">
    <w:name w:val="hljs-params"/>
    <w:basedOn w:val="DefaultParagraphFont"/>
    <w:qFormat/>
    <w:rsid w:val="00485ae4"/>
    <w:rPr/>
  </w:style>
  <w:style w:type="character" w:styleId="hljs-comment" w:customStyle="1">
    <w:name w:val="hljs-comment"/>
    <w:basedOn w:val="DefaultParagraphFont"/>
    <w:qFormat/>
    <w:rsid w:val="00437c32"/>
    <w:rPr/>
  </w:style>
  <w:style w:type="character" w:styleId="H5" w:customStyle="1">
    <w:name w:val="H5 Знак"/>
    <w:basedOn w:val="H4"/>
    <w:link w:val="H51"/>
    <w:qFormat/>
    <w:rsid w:val="00b7017d"/>
    <w:rPr>
      <w:rFonts w:ascii="Times New Roman" w:hAnsi="Times New Roman" w:eastAsia="" w:cs="Times New Roman" w:eastAsiaTheme="majorEastAsia"/>
      <w:b/>
      <w:bCs/>
      <w:i/>
      <w:smallCaps/>
      <w:color w:themeColor="text1" w:val="000000"/>
      <w:sz w:val="28"/>
      <w:szCs w:val="24"/>
      <w:lang w:eastAsia="uk-UA"/>
    </w:rPr>
  </w:style>
  <w:style w:type="character" w:styleId="H6" w:customStyle="1">
    <w:name w:val="H6 Знак"/>
    <w:basedOn w:val="P"/>
    <w:link w:val="H61"/>
    <w:qFormat/>
    <w:rsid w:val="00b7017d"/>
    <w:rPr>
      <w:rFonts w:ascii="Times New Roman" w:hAnsi="Times New Roman" w:eastAsia="Times New Roman" w:cs="Times New Roman"/>
      <w:iCs/>
      <w:smallCaps/>
      <w:sz w:val="28"/>
      <w:szCs w:val="28"/>
      <w:lang w:val="en-US" w:eastAsia="uk-UA"/>
    </w:rPr>
  </w:style>
  <w:style w:type="character" w:styleId="hljs-number" w:customStyle="1">
    <w:name w:val="hljs-number"/>
    <w:basedOn w:val="DefaultParagraphFont"/>
    <w:qFormat/>
    <w:rsid w:val="00d010ea"/>
    <w:rPr/>
  </w:style>
  <w:style w:type="character" w:styleId="CodeChar" w:customStyle="1">
    <w:name w:val="Code Char"/>
    <w:basedOn w:val="DefaultParagraphFont"/>
    <w:link w:val="Code"/>
    <w:qFormat/>
    <w:rsid w:val="00e34056"/>
    <w:rPr>
      <w:rFonts w:ascii="Courier New" w:hAnsi="Courier New" w:eastAsia="Times New Roman" w:cs="Cascadia Code"/>
      <w:sz w:val="21"/>
      <w:szCs w:val="24"/>
      <w:lang w:val="en-US" w:eastAsia="uk-UA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Arial Unicode MS"/>
    </w:rPr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lineRule="auto" w:line="259" w:before="0" w:after="100"/>
      <w:ind w:left="22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lineRule="auto" w:line="259" w:before="0" w:after="10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lineRule="auto" w:line="259" w:before="0" w:after="100"/>
      <w:ind w:left="440"/>
    </w:pPr>
    <w:rPr>
      <w:rFonts w:ascii="Calibri" w:hAnsi="Calibri" w:eastAsia="" w:asciiTheme="minorHAnsi" w:eastAsiaTheme="minorEastAsia" w:hAnsiTheme="minorHAnsi"/>
      <w:sz w:val="22"/>
      <w:szCs w:val="22"/>
    </w:rPr>
  </w:style>
  <w:style w:type="paragraph" w:styleId="H1" w:customStyle="1">
    <w:name w:val="H1"/>
    <w:basedOn w:val="Heading1"/>
    <w:next w:val="P1"/>
    <w:link w:val="H1Char"/>
    <w:qFormat/>
    <w:rsid w:val="00e9279b"/>
    <w:pPr>
      <w:ind w:hanging="0"/>
      <w:jc w:val="center"/>
    </w:pPr>
    <w:rPr>
      <w:rFonts w:ascii="Times New Roman" w:hAnsi="Times New Roman" w:cs="Times New Roman"/>
      <w:b/>
      <w:bCs/>
      <w:smallCaps/>
      <w:color w:themeColor="text1" w:val="000000"/>
      <w:sz w:val="28"/>
      <w:szCs w:val="28"/>
    </w:rPr>
  </w:style>
  <w:style w:type="paragraph" w:styleId="H2" w:customStyle="1">
    <w:name w:val="H2"/>
    <w:basedOn w:val="Heading2"/>
    <w:next w:val="P1"/>
    <w:link w:val="H2Char"/>
    <w:qFormat/>
    <w:rsid w:val="00062cf8"/>
    <w:pPr/>
    <w:rPr>
      <w:rFonts w:ascii="Times New Roman" w:hAnsi="Times New Roman" w:cs="Times New Roman"/>
      <w:b/>
      <w:bCs/>
      <w:color w:themeColor="text1" w:val="000000"/>
      <w:sz w:val="28"/>
    </w:rPr>
  </w:style>
  <w:style w:type="paragraph" w:styleId="P1" w:customStyle="1">
    <w:name w:val="P"/>
    <w:basedOn w:val="Normal"/>
    <w:link w:val="P"/>
    <w:qFormat/>
    <w:rsid w:val="00dc3221"/>
    <w:pPr>
      <w:jc w:val="both"/>
    </w:pPr>
    <w:rPr/>
  </w:style>
  <w:style w:type="paragraph" w:styleId="H3" w:customStyle="1">
    <w:name w:val="H3"/>
    <w:basedOn w:val="Heading3"/>
    <w:next w:val="P1"/>
    <w:link w:val="H3Char"/>
    <w:qFormat/>
    <w:rsid w:val="00dc3221"/>
    <w:pPr/>
    <w:rPr>
      <w:rFonts w:ascii="Times New Roman" w:hAnsi="Times New Roman" w:cs="Times New Roman"/>
      <w:b/>
      <w:bCs/>
      <w:i/>
      <w:color w:themeColor="accent1" w:themeShade="7f" w:val="auto"/>
      <w:sz w:val="28"/>
    </w:rPr>
  </w:style>
  <w:style w:type="paragraph" w:styleId="Quote">
    <w:name w:val="Quote"/>
    <w:basedOn w:val="Normal"/>
    <w:next w:val="Normal"/>
    <w:link w:val="Style11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41" w:customStyle="1">
    <w:name w:val="H4"/>
    <w:basedOn w:val="H3"/>
    <w:next w:val="P1"/>
    <w:link w:val="H4"/>
    <w:qFormat/>
    <w:rsid w:val="00375986"/>
    <w:pPr>
      <w:outlineLvl w:val="3"/>
    </w:pPr>
    <w:rPr/>
  </w:style>
  <w:style w:type="paragraph" w:styleId="IMG1" w:customStyle="1">
    <w:name w:val="IMG"/>
    <w:basedOn w:val="P1"/>
    <w:link w:val="IMG"/>
    <w:qFormat/>
    <w:rsid w:val="007e21e3"/>
    <w:pPr>
      <w:ind w:hanging="0"/>
      <w:jc w:val="center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85ae4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cs="Courier New"/>
      <w:sz w:val="20"/>
      <w:szCs w:val="20"/>
    </w:rPr>
  </w:style>
  <w:style w:type="paragraph" w:styleId="H51" w:customStyle="1">
    <w:name w:val="H5"/>
    <w:basedOn w:val="H41"/>
    <w:next w:val="P1"/>
    <w:link w:val="H5"/>
    <w:qFormat/>
    <w:rsid w:val="00b7017d"/>
    <w:pPr>
      <w:outlineLvl w:val="4"/>
    </w:pPr>
    <w:rPr>
      <w:smallCaps/>
    </w:rPr>
  </w:style>
  <w:style w:type="paragraph" w:styleId="H61" w:customStyle="1">
    <w:name w:val="H6"/>
    <w:basedOn w:val="P1"/>
    <w:next w:val="P1"/>
    <w:link w:val="H6"/>
    <w:qFormat/>
    <w:rsid w:val="00b7017d"/>
    <w:pPr>
      <w:outlineLvl w:val="5"/>
    </w:pPr>
    <w:rPr>
      <w:iCs/>
      <w:smallCaps/>
      <w:lang w:val="en-US"/>
    </w:rPr>
  </w:style>
  <w:style w:type="paragraph" w:styleId="Code" w:customStyle="1">
    <w:name w:val="Code"/>
    <w:basedOn w:val="Normal"/>
    <w:next w:val="P1"/>
    <w:link w:val="CodeChar"/>
    <w:qFormat/>
    <w:rsid w:val="00e34056"/>
    <w:pPr>
      <w:spacing w:lineRule="auto" w:line="240"/>
      <w:ind w:hanging="0"/>
    </w:pPr>
    <w:rPr>
      <w:rFonts w:ascii="Courier New" w:hAnsi="Courier New" w:cs="Cascadia Code"/>
      <w:sz w:val="21"/>
      <w:szCs w:val="24"/>
      <w:lang w:val="en-US"/>
    </w:rPr>
  </w:style>
  <w:style w:type="numbering" w:styleId="user2" w:default="1">
    <w:name w:val="Без маркерів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hyperlink" Target="https://www.deepl.com/pro?cta=edit-document" TargetMode="External" Id="R398eeb0d04fd4b0b" /><Relationship Type="http://schemas.openxmlformats.org/officeDocument/2006/relationships/image" Target="/media/image.png" Id="R98718b0f217d4faf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LibreOffice/25.2.5.2$Windows_X86_64 LibreOffice_project/03d19516eb2e1dd5d4ccd751a0d6f35f35e08022</Application>
  <AppVersion>15.0000</AppVersion>
  <Pages>14</Pages>
  <Words>4365</Words>
  <Characters>19853</Characters>
  <CharactersWithSpaces>24111</CharactersWithSpaces>
  <Paragraphs>107</Paragraphs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2023-09-05T08:38:00.0000000Z</dcterms:created>
  <dc:creator>Oleh Onyshchenko</dc:creator>
  <dc:description/>
  <dc:language>uk-UA</dc:language>
  <lastModifiedBy/>
  <dcterms:modified xsi:type="dcterms:W3CDTF">2025-10-01T15:40:07.0000000Z</dcterms:modified>
  <revision>274</revision>
  <dc:subject/>
  <dc:title/>
  <keywords>, docId:5639F25F2FAE7D0E5DD8C678FE5E2B29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