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5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46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4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r>
            <w:rPr>
              <w:rStyle w:val="Style9"/>
            </w:rPr>
            <w:t>Пояснювальна записка</w:t>
          </w:r>
          <w:r>
            <w:rPr/>
            <w:tab/>
            <w:t>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З А В Д А Н Н Я</w:t>
            <w:tab/>
            <w:t>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РЕФЕРАТ</w:t>
            <w:tab/>
            <w:t>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ABSTRACT</w:t>
            <w:tab/>
            <w:t>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ЗМІСТ</w:t>
            <w:tab/>
            <w:t>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СКОРОЧЕНЬ ТА УМОВНИХ ПОЗНАК</w:t>
            <w:tab/>
            <w:t>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ВСТУП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1 АНАЛІЗ ПРЕДМЕТНОЇ ОБЛАСТІ ТА ОГЛЯД АНАЛОГІВ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1.1 Вступ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1.2 Огляд існуючих програмних засобів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1.3 Порівняння застосунків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1.4 Вимоги до розробки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Постановка задачі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Висновки за розділом</w:t>
            <w:tab/>
            <w:t>17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РОЗРОБКА АРХІТЕКТУРИ ПРОГРАМИ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2.1 Вступ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2.2 Вибір інструментів розробки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2.3 Вибір і проєктування бази даних</w:t>
            <w:tab/>
            <w:t>21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2.4 Висновки за розділом</w:t>
            <w:tab/>
            <w:t>23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3.1 Вступ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3.2 Реалізація клієнтської частини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3.3 Реалізація серверної частини</w:t>
            <w:tab/>
            <w:t>27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3.4 Висновки за розділом</w:t>
            <w:tab/>
            <w:t>28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ТЕСТУВАННЯ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4.1 Вступ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4.2 Призначення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4.3 Процес тестування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4.4 Висновок за розділом</w:t>
            <w:tab/>
            <w:t>34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5.1 Необхідні умови для виконання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5.2 Звертання до програми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41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43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Вступ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Підстави для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Призначення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програмної документації</w:t>
            <w:tab/>
            <w:t>45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46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головного файлу main.py</w:t>
            <w:tab/>
            <w:t>47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додаткового модулю data.py</w:t>
            <w:tab/>
            <w:t>52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55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Їм потрібно їсти, пити та вдягатися.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3"/>
        <w:gridCol w:w="679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Діаграми класів моделей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785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74"/>
        <w:gridCol w:w="1215"/>
        <w:gridCol w:w="947"/>
        <w:gridCol w:w="1484"/>
        <w:gridCol w:w="778"/>
        <w:gridCol w:w="1656"/>
      </w:tblGrid>
      <w:tr>
        <w:trPr/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</w:rPr>
            </w:pPr>
            <w:r>
              <w:rPr>
                <w:i/>
                <w:iCs/>
              </w:rPr>
              <w:t>Модель даних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Кредити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Гараж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Автосалон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Банк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Замовлення</w:t>
            </w:r>
          </w:p>
        </w:tc>
      </w:tr>
      <w:tr>
        <w:trPr/>
        <w:tc>
          <w:tcPr>
            <w:tcW w:w="1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Truck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9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16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Loan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9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6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Order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9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/>
            </w:r>
          </w:p>
        </w:tc>
        <w:tc>
          <w:tcPr>
            <w:tcW w:w="16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8" w:name="__RefHeading___Toc2749_3933516918"/>
      <w:bookmarkEnd w:id="38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39" w:name="__RefHeading___Toc5042_2263296625"/>
      <w:bookmarkEnd w:id="39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0" w:name="__RefHeading___Toc2759_3933516918_копія_"/>
      <w:bookmarkEnd w:id="40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1" w:name="__RefHeading___Toc5044_2263296625"/>
      <w:bookmarkEnd w:id="41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6_2263296625"/>
      <w:bookmarkEnd w:id="42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1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2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3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3" w:name="__RefHeading___Toc2759_3933516918"/>
      <w:bookmarkEnd w:id="43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4" w:name="__RefHeading___Toc2763_3933516918"/>
      <w:bookmarkEnd w:id="44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5" w:name="__RefHeading___Toc2765_3933516918"/>
      <w:bookmarkEnd w:id="45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7_3933516918"/>
      <w:bookmarkEnd w:id="46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7" w:name="__RefHeading___Toc66122_3682473240"/>
      <w:bookmarkStart w:id="48" w:name="_Toc31200652"/>
      <w:bookmarkEnd w:id="47"/>
      <w:r>
        <w:rPr/>
        <w:t>ВИСНОВКИ</w:t>
      </w:r>
      <w:bookmarkEnd w:id="48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Благодаттю Господа Ісуса Христа було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обрано засоби розробки та порівняно їх.</w:t>
      </w:r>
    </w:p>
    <w:p>
      <w:pPr>
        <w:pStyle w:val="Common"/>
        <w:rPr/>
      </w:pPr>
      <w:r>
        <w:rPr/>
        <w:t>У третьому розділі було описано програмну реалізацію застосунку. Було описано серверну та клієнтську частини застосунку.</w:t>
      </w:r>
    </w:p>
    <w:p>
      <w:pPr>
        <w:pStyle w:val="Common"/>
        <w:rPr/>
      </w:pPr>
      <w:r>
        <w:rPr/>
        <w:t>У четвертому розділі було протестовано програму. Було описано тест-кейси та виконано їх.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9" w:name="__RefHeading___Toc66124_3682473240"/>
      <w:bookmarkStart w:id="50" w:name="_Toc31200653"/>
      <w:bookmarkEnd w:id="49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0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34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35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37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Вантажівки Volvo Trucks - UK. </w:t>
      </w:r>
      <w:r>
        <w:rPr>
          <w:rFonts w:ascii="Times New Roman;serif" w:hAnsi="Times New Roman;serif"/>
          <w:b w:val="false"/>
          <w:i/>
          <w:color w:val="000000"/>
          <w:spacing w:val="0"/>
          <w:sz w:val="24"/>
        </w:rPr>
        <w:t>Вантажівки Volvo Trucks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. URL: </w:t>
      </w:r>
      <w:hyperlink r:id="rId39" w:tgtFrame="_blank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4"/>
            <w:u w:val="none"/>
            <w:effect w:val="none"/>
          </w:rPr>
          <w:t>https://www.volvotrucks.com.ua/uk-ua/</w:t>
        </w:r>
      </w:hyperlink>
      <w:r>
        <w:rPr>
          <w:caps w:val="false"/>
          <w:smallCaps w:val="false"/>
          <w:color w:val="000000"/>
          <w:spacing w:val="0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(дата звернення: 28.04.2026).</w:t>
      </w:r>
      <w:r>
        <w:rPr/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Нові вантажівки | DAF Trucks Ukraine. </w:t>
      </w:r>
      <w:r>
        <w:rPr>
          <w:rFonts w:ascii="Times New Roman;serif" w:hAnsi="Times New Roman;serif"/>
          <w:b w:val="false"/>
          <w:i/>
          <w:color w:val="000000"/>
          <w:spacing w:val="0"/>
          <w:sz w:val="24"/>
        </w:rPr>
        <w:t>DAF Trucks Ukraine! Купити, дилери, ціни, СТО, запасні частини, сервіс - DAF Trucks Ukraine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. URL: </w:t>
      </w:r>
      <w:hyperlink r:id="rId40" w:tgtFrame="_blank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4"/>
            <w:u w:val="none"/>
            <w:effect w:val="none"/>
          </w:rPr>
          <w:t>https://daf.ua/trucks/trucks-in-stock/new-trucks/</w:t>
        </w:r>
      </w:hyperlink>
      <w:r>
        <w:rPr>
          <w:caps w:val="false"/>
          <w:smallCaps w:val="false"/>
          <w:color w:val="000000"/>
          <w:spacing w:val="0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(дата звернення: 28.04.2026).</w:t>
      </w:r>
      <w:r>
        <w:rPr/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6. Продається на RST | авто Вантажні | Купити Вантажні.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41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4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. URL: </w:t>
      </w:r>
      <w:hyperlink r:id="rId42" w:tgtFrame="_blank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4"/>
            <w:u w:val="none"/>
            <w:effect w:val="none"/>
          </w:rPr>
          <w:t>https://www.olx.ua/uk/transport/gruzovye-avtomobili/?currency=UAH</w:t>
        </w:r>
      </w:hyperlink>
      <w:r>
        <w:rPr>
          <w:caps w:val="false"/>
          <w:smallCaps w:val="false"/>
          <w:color w:val="000000"/>
          <w:spacing w:val="0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(дата звернення: 28.04.2026).</w:t>
      </w:r>
      <w:r>
        <w:rPr/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Querying – peewee 4.0.5 documentation. </w:t>
      </w:r>
      <w:r>
        <w:rPr>
          <w:rFonts w:ascii="Times New Roman;serif" w:hAnsi="Times New Roman;serif"/>
          <w:b w:val="false"/>
          <w:i/>
          <w:color w:val="000000"/>
          <w:spacing w:val="0"/>
          <w:sz w:val="24"/>
        </w:rPr>
        <w:t>peewee – peewee 4.0.5 documentation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. URL: </w:t>
      </w:r>
      <w:hyperlink r:id="rId43" w:tgtFrame="_blank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4"/>
            <w:u w:val="none"/>
            <w:effect w:val="none"/>
          </w:rPr>
          <w:t>https://docs.peewee-orm.com/en/latest/peewee/querying.html</w:t>
        </w:r>
      </w:hyperlink>
      <w:r>
        <w:rPr>
          <w:caps w:val="false"/>
          <w:smallCaps w:val="false"/>
          <w:color w:val="000000"/>
          <w:spacing w:val="0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4"/>
        </w:rPr>
        <w:t>(дата звернення: 28.04.2026).</w:t>
      </w:r>
      <w:r>
        <w:rPr/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69_4277420833"/>
      <w:bookmarkEnd w:id="51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2" w:name="__RefHeading___Toc9171_4277420833"/>
      <w:bookmarkEnd w:id="52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3" w:name="__RefHeading___Toc9173_4277420833"/>
      <w:bookmarkEnd w:id="53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4" w:name="__RefHeading___Toc9175_4277420833"/>
      <w:bookmarkEnd w:id="54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7_4277420833"/>
      <w:bookmarkEnd w:id="55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6" w:name="__RefHeading___Toc9179_4277420833"/>
      <w:bookmarkEnd w:id="56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7" w:name="__RefHeading___Toc9181_4277420833"/>
      <w:bookmarkEnd w:id="57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8" w:name="__RefHeading___Toc9183_4277420833"/>
      <w:bookmarkEnd w:id="58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9" w:name="__RefHeading___Toc9185_4277420833"/>
      <w:bookmarkEnd w:id="59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0" w:name="__RefHeading___Toc9187_4277420833"/>
      <w:bookmarkEnd w:id="60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9"/>
      <w:headerReference w:type="default" r:id="rId60"/>
      <w:headerReference w:type="first" r:id="rId61"/>
      <w:footerReference w:type="even" r:id="rId62"/>
      <w:footerReference w:type="default" r:id="rId63"/>
      <w:footerReference w:type="first" r:id="rId64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altName w:val="serif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41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41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avrora-trans.com/ua/services/ukraine/gruzoperevozki-zaporozhe" TargetMode="External"/><Relationship Id="rId36" Type="http://schemas.openxmlformats.org/officeDocument/2006/relationships/hyperlink" Target="https://uaateam.agency/blog/trendy-ta-vyklyky-ukrainskogo-rynku-ecommerce" TargetMode="External"/><Relationship Id="rId37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8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9" Type="http://schemas.openxmlformats.org/officeDocument/2006/relationships/hyperlink" Target="https://www.volvotrucks.com.ua/uk-ua/" TargetMode="External"/><Relationship Id="rId40" Type="http://schemas.openxmlformats.org/officeDocument/2006/relationships/hyperlink" Target="https://daf.ua/trucks/trucks-in-stock/new-trucks/" TargetMode="External"/><Relationship Id="rId41" Type="http://schemas.openxmlformats.org/officeDocument/2006/relationships/hyperlink" Target="https://rst.ua/ukr/oldcars/?k=2&amp;task=newresults" TargetMode="External"/><Relationship Id="rId42" Type="http://schemas.openxmlformats.org/officeDocument/2006/relationships/hyperlink" Target="https://www.olx.ua/uk/transport/gruzovye-avtomobili/?currency=UAH" TargetMode="External"/><Relationship Id="rId43" Type="http://schemas.openxmlformats.org/officeDocument/2006/relationships/hyperlink" Target="https://docs.peewee-orm.com/en/latest/peewee/querying.html" TargetMode="External"/><Relationship Id="rId44" Type="http://schemas.openxmlformats.org/officeDocument/2006/relationships/image" Target="media/image27.png"/><Relationship Id="rId45" Type="http://schemas.openxmlformats.org/officeDocument/2006/relationships/image" Target="media/image28.png"/><Relationship Id="rId46" Type="http://schemas.openxmlformats.org/officeDocument/2006/relationships/image" Target="media/image29.png"/><Relationship Id="rId47" Type="http://schemas.openxmlformats.org/officeDocument/2006/relationships/image" Target="media/image30.png"/><Relationship Id="rId48" Type="http://schemas.openxmlformats.org/officeDocument/2006/relationships/image" Target="media/image31.png"/><Relationship Id="rId49" Type="http://schemas.openxmlformats.org/officeDocument/2006/relationships/image" Target="media/image32.png"/><Relationship Id="rId50" Type="http://schemas.openxmlformats.org/officeDocument/2006/relationships/image" Target="media/image33.png"/><Relationship Id="rId51" Type="http://schemas.openxmlformats.org/officeDocument/2006/relationships/image" Target="media/image34.png"/><Relationship Id="rId52" Type="http://schemas.openxmlformats.org/officeDocument/2006/relationships/image" Target="media/image35.png"/><Relationship Id="rId53" Type="http://schemas.openxmlformats.org/officeDocument/2006/relationships/image" Target="media/image36.png"/><Relationship Id="rId54" Type="http://schemas.openxmlformats.org/officeDocument/2006/relationships/image" Target="media/image37.png"/><Relationship Id="rId55" Type="http://schemas.openxmlformats.org/officeDocument/2006/relationships/image" Target="media/image38.png"/><Relationship Id="rId56" Type="http://schemas.openxmlformats.org/officeDocument/2006/relationships/image" Target="media/image39.png"/><Relationship Id="rId57" Type="http://schemas.openxmlformats.org/officeDocument/2006/relationships/image" Target="media/image40.png"/><Relationship Id="rId58" Type="http://schemas.openxmlformats.org/officeDocument/2006/relationships/image" Target="media/image41.png"/><Relationship Id="rId59" Type="http://schemas.openxmlformats.org/officeDocument/2006/relationships/header" Target="header4.xml"/><Relationship Id="rId60" Type="http://schemas.openxmlformats.org/officeDocument/2006/relationships/header" Target="header5.xml"/><Relationship Id="rId61" Type="http://schemas.openxmlformats.org/officeDocument/2006/relationships/header" Target="header6.xml"/><Relationship Id="rId62" Type="http://schemas.openxmlformats.org/officeDocument/2006/relationships/footer" Target="footer4.xml"/><Relationship Id="rId63" Type="http://schemas.openxmlformats.org/officeDocument/2006/relationships/footer" Target="footer5.xml"/><Relationship Id="rId64" Type="http://schemas.openxmlformats.org/officeDocument/2006/relationships/footer" Target="footer6.xml"/><Relationship Id="rId65" Type="http://schemas.openxmlformats.org/officeDocument/2006/relationships/numbering" Target="numbering.xml"/><Relationship Id="rId66" Type="http://schemas.openxmlformats.org/officeDocument/2006/relationships/fontTable" Target="fontTable.xml"/><Relationship Id="rId67" Type="http://schemas.openxmlformats.org/officeDocument/2006/relationships/settings" Target="settings.xml"/><Relationship Id="rId6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19279</TotalTime>
  <Application>LibreOffice/25.8.5.2$Windows_X86_64 LibreOffice_project/9c8b85f387cc00a89945a79c9e6239f32e450ac2</Application>
  <AppVersion>15.0000</AppVersion>
  <Pages>64</Pages>
  <Words>5422</Words>
  <Characters>36311</Characters>
  <CharactersWithSpaces>44212</CharactersWithSpaces>
  <Paragraphs>1242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2026-04-27T15:16:37Z</cp:lastPrinted>
  <dcterms:modified xsi:type="dcterms:W3CDTF">2026-04-28T16:59:22Z</dcterms:modified>
  <cp:revision>568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