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jc w:val="center"/>
        <w:rPr>
          <w:color w:val="auto"/>
        </w:rPr>
      </w:pPr>
      <w:r>
        <w:rPr>
          <w:b/>
          <w:bCs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</w:r>
      <w:r>
        <w:rPr>
          <w:color w:val="auto"/>
        </w:rPr>
        <w:t>Подковаліхіна</w:t>
      </w:r>
      <w:r>
        <w:rPr>
          <w:color w:val="auto"/>
        </w:rPr>
        <w:t xml:space="preserve"> О.</w:t>
      </w:r>
      <w:r>
        <w:rPr>
          <w:color w:val="auto"/>
        </w:rPr>
        <w:t>О</w:t>
      </w:r>
      <w:r>
        <w:rPr>
          <w:color w:val="auto"/>
        </w:rPr>
        <w:t>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  <w:lang w:val="uk-UA"/>
        </w:rPr>
        <w:t>202</w:t>
      </w:r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1. Ознайомитися з конспектом лекцій та рекомендованою літературою.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2. Проаналізувати і описати вибірку «iris» з пакету «Sklearn.datasets», надати коротку характеристику наявним в вибірці ознакам.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3. Побудувати графіки розподілу значень від ознак (6 графіків, комбінації: (sepal length, sepal width), (sepal length, petal length),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 (petal length, petal width), (sepal length, petal width) </w:t>
      </w: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і т.д.), різними кольорами виділивши належність до цільового класу. Зробити припущення про результати кластеризації.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 Дослідити вибірку нижчезазначеними методами. Для кожного методу: коротко пояснити суть алгоритму, розрахувати помилки роботи, проаналізувати їх.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4.1 Метод к–середніх (KMeans).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4.2 Метод ієрархічної кластеризації (Hierarchical clustering).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5. Врахувавши результати, отримані у лабораторній роботі 2 видалити частину ознак і повторити пункт пункт 4.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6. Порівняти отримані різними методами результати, зробити висновки.</w:t>
      </w:r>
      <w:r>
        <w:rPr>
          <w:color w:val="auto"/>
        </w:rPr>
        <w:t xml:space="preserve">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Кластеризація </w:t>
      </w:r>
      <w:r>
        <w:rPr>
          <w:lang w:val="uk-UA"/>
        </w:rPr>
        <w:t>це метод машинного навчання без учителя (коли в нас немає вихідної ознаки), який групує елементи на основі їх схожості.</w:t>
      </w:r>
    </w:p>
    <w:p>
      <w:pPr>
        <w:pStyle w:val="P1"/>
        <w:rPr>
          <w:lang w:val="uk-UA"/>
        </w:rPr>
      </w:pPr>
      <w:r>
        <w:rPr>
          <w:lang w:val="uk-UA"/>
        </w:rPr>
        <w:t>Кластеризація (кластер аналіз) може бути чіткою (коли елемент належить або не належить до кластеру) або нечіткою (коли елемент належить до всіх кластерів на якийсь відсоток).</w:t>
      </w:r>
    </w:p>
    <w:p>
      <w:pPr>
        <w:pStyle w:val="P1"/>
        <w:rPr>
          <w:lang w:val="uk-UA"/>
        </w:rPr>
      </w:pPr>
      <w:r>
        <w:rPr>
          <w:lang w:val="uk-UA"/>
        </w:rPr>
        <w:t>Методи к-середніх та ієрархічної кластеризації є чіткими методами.</w:t>
      </w:r>
    </w:p>
    <w:p>
      <w:pPr>
        <w:pStyle w:val="P1"/>
        <w:rPr>
          <w:lang w:val="uk-UA"/>
        </w:rPr>
      </w:pPr>
      <w:r>
        <w:rPr>
          <w:lang w:val="uk-UA"/>
        </w:rPr>
        <w:t>Метод к-середніх шукає схожі об’єкти і групує їх в залежності від відстані до центру кластеру. Центр кластеру спочатку обирається «випадково», а потім як середнє між всіма екземплярами кластеру.</w:t>
      </w:r>
    </w:p>
    <w:p>
      <w:pPr>
        <w:pStyle w:val="P1"/>
        <w:rPr>
          <w:lang w:val="uk-UA"/>
        </w:rPr>
      </w:pPr>
      <w:r>
        <w:rPr>
          <w:lang w:val="uk-UA"/>
        </w:rPr>
        <w:t>Метод ієрархічної кластеризації може бути розділювальний або збиральний. У розділювальному методі спочатку є один кластер, який розбивається на два менший на кожному кроці. Це робиться доки не досягнеться вказана кількість кластерів (або інший критерій зупинки). У збиральному методі кожен елемент є власним кластером і два з них об’єднуються на кожній ітерації.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роботи з методами кластерного аналізу у </w:t>
      </w:r>
      <w:r>
        <w:rPr>
          <w:lang w:val="en-US"/>
        </w:rPr>
        <w:t xml:space="preserve">scikit-learn </w:t>
      </w:r>
      <w:r>
        <w:rPr>
          <w:lang w:val="uk-UA"/>
        </w:rPr>
        <w:t xml:space="preserve">є пакет </w:t>
      </w:r>
      <w:r>
        <w:rPr>
          <w:lang w:val="en-US"/>
        </w:rPr>
        <w:t xml:space="preserve">scipy.cluster. </w:t>
      </w:r>
      <w:r>
        <w:rPr>
          <w:lang w:val="uk-UA"/>
        </w:rPr>
        <w:t xml:space="preserve">В ньому є класи </w:t>
      </w:r>
      <w:r>
        <w:rPr>
          <w:lang w:val="en-US"/>
        </w:rPr>
        <w:t xml:space="preserve">KMeans </w:t>
      </w:r>
      <w:r>
        <w:rPr>
          <w:lang w:val="uk-UA"/>
        </w:rPr>
        <w:t xml:space="preserve">для роботи з методом к-середніх та </w:t>
      </w:r>
      <w:r>
        <w:rPr>
          <w:lang w:val="en-US"/>
        </w:rPr>
        <w:t xml:space="preserve">AgglomerativeClustering </w:t>
      </w:r>
      <w:r>
        <w:rPr>
          <w:lang w:val="uk-UA"/>
        </w:rPr>
        <w:t>для роботи зі збиральним ієрархічним кластер аналізом.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/>
      </w:pPr>
      <w:r>
        <w:rPr>
          <w:color w:val="auto"/>
          <w:lang w:val="uk-UA"/>
        </w:rPr>
        <w:t>Вибірка це дані про квітки іриси з такими ознаками: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iris = 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 = iris["data"]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pairs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(i, j)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i in range(len(iris["feature_names"]))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j in range(i + 1, len(iris["feature_names"]))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 i, (f1, 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fig = plt.figure(figsize=(8, 5), 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plot = plt.scatter(X[:, f1], X[:, f2], cmap="berlin", c=iris["target"])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plt.xlabel(iris["feature_names"][f1])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plt.ylabel(iris["feature_names"][f2])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>Графіки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Довжина пелюсток та довжина чашечок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2.2 — Довжина квітки та ширина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Ширина та довжина квітки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2.4 — Ширина квітки та довжина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2.5 — Ширина квітки та ширина чашки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</w:t>
      </w:r>
      <w:r>
        <w:rPr>
          <w:color w:val="auto"/>
          <w:lang w:val="uk-UA"/>
        </w:rPr>
        <w:t xml:space="preserve">вузькі та </w:t>
      </w:r>
      <w:r>
        <w:rPr>
          <w:color w:val="auto"/>
          <w:lang w:val="uk-UA"/>
        </w:rPr>
        <w:t xml:space="preserve">середні </w:t>
      </w:r>
      <w:r>
        <w:rPr>
          <w:color w:val="auto"/>
          <w:lang w:val="uk-UA"/>
        </w:rPr>
        <w:t>за шириною чашечки</w:t>
      </w:r>
      <w:r>
        <w:rPr>
          <w:color w:val="auto"/>
          <w:lang w:val="uk-UA"/>
        </w:rPr>
        <w:t xml:space="preserve">. У вірджиніки чашечки середньої ширини і середньої або великої довжини, а пелюстки найбільш </w:t>
      </w:r>
      <w:r>
        <w:rPr>
          <w:color w:val="auto"/>
          <w:lang w:val="uk-UA"/>
        </w:rPr>
        <w:t>довгі і широкі</w:t>
      </w:r>
      <w:r>
        <w:rPr>
          <w:color w:val="auto"/>
          <w:lang w:val="uk-UA"/>
        </w:rPr>
        <w:t>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/>
        <w:t>Робота методу К-середніх: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Визначити кількість кластерів (значення К);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Створити К центроїдів «випадковим» чином;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Призначити кожен екземпляр до якогось центроїду в залежності від їх відстаней;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Оновити центроїди як середня відстань між усіма елементами кластера;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283" w:left="1134" w:right="0"/>
        <w:jc w:val="both"/>
        <w:rPr>
          <w:color w:val="auto"/>
          <w:lang w:val="uk-UA"/>
        </w:rPr>
      </w:pPr>
      <w:r>
        <w:rPr/>
        <w:t>Повторювати доки центроїд не буде суттєво змінюватися.</w:t>
      </w:r>
    </w:p>
    <w:p>
      <w:pPr>
        <w:pStyle w:val="P1"/>
        <w:rPr/>
      </w:pPr>
      <w:r>
        <w:rPr/>
      </w:r>
    </w:p>
    <w:p>
      <w:pPr>
        <w:pStyle w:val="P1"/>
        <w:rPr>
          <w:color w:val="auto"/>
          <w:lang w:val="uk-UA"/>
        </w:rPr>
      </w:pPr>
      <w:r>
        <w:rPr/>
        <w:t>Робота методу ієрархічної кластеризації (агломеративної):</w:t>
      </w:r>
    </w:p>
    <w:p>
      <w:pPr>
        <w:pStyle w:val="P1"/>
        <w:numPr>
          <w:ilvl w:val="0"/>
          <w:numId w:val="2"/>
        </w:numPr>
        <w:rPr>
          <w:color w:val="auto"/>
          <w:lang w:val="uk-UA"/>
        </w:rPr>
      </w:pPr>
      <w:r>
        <w:rPr/>
        <w:t>Кожен елемент це свій кластер. Визначити два кластери, які найбільш схожі між собою. Об’єднати їх;</w:t>
      </w:r>
    </w:p>
    <w:p>
      <w:pPr>
        <w:pStyle w:val="P1"/>
        <w:numPr>
          <w:ilvl w:val="0"/>
          <w:numId w:val="2"/>
        </w:numPr>
        <w:rPr>
          <w:color w:val="auto"/>
          <w:lang w:val="uk-UA"/>
        </w:rPr>
      </w:pPr>
      <w:r>
        <w:rPr/>
        <w:t>Знову обрахувати відстані і повторювати об’єднання доки не буде задоволений критерій кінця (наприклад, задана кількість кластерів).</w:t>
      </w:r>
    </w:p>
    <w:p>
      <w:pPr>
        <w:pStyle w:val="P1"/>
        <w:rPr/>
      </w:pPr>
      <w:r>
        <w:rPr/>
      </w:r>
    </w:p>
    <w:p>
      <w:pPr>
        <w:pStyle w:val="P1"/>
        <w:rPr>
          <w:color w:val="auto"/>
          <w:lang w:val="uk-UA"/>
        </w:rPr>
      </w:pPr>
      <w:r>
        <w:rPr/>
        <w:t>Якщо задати кількість кластерів 2, результати мають меншу помилку. Якщо кількість кластерів 3, помилка більша.</w:t>
      </w:r>
    </w:p>
    <w:p>
      <w:pPr>
        <w:pStyle w:val="P1"/>
        <w:rPr/>
      </w:pPr>
      <w:r>
        <w:rPr>
          <w:color w:val="auto"/>
          <w:lang w:val="uk-UA"/>
        </w:rPr>
        <w:t>Іноді метод ієрархічної кластеризації видає зворотні або дуже інші результати від метод</w:t>
      </w:r>
      <w:r>
        <w:rPr>
          <w:color w:val="auto"/>
          <w:lang w:val="uk-UA"/>
        </w:rPr>
        <w:t>у</w:t>
      </w:r>
      <w:r>
        <w:rPr>
          <w:color w:val="auto"/>
          <w:lang w:val="uk-UA"/>
        </w:rPr>
        <w:t xml:space="preserve"> к-середніх.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Якщо явно визначити кількість кластерів (параметр </w:t>
      </w:r>
      <w:r>
        <w:rPr>
          <w:color w:val="auto"/>
          <w:lang w:val="en-US"/>
        </w:rPr>
        <w:t xml:space="preserve">n_clusters)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 xml:space="preserve">AgglomerativeClustering, </w:t>
      </w:r>
      <w:r>
        <w:rPr>
          <w:color w:val="auto"/>
          <w:lang w:val="uk-UA"/>
        </w:rPr>
        <w:t>результати гірші.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b w:val="false"/>
          <w:color w:val="000000"/>
          <w:sz w:val="21"/>
          <w:shd w:fill="FFFFFF" w:val="clear"/>
        </w:rPr>
        <w:t>print(f'Hierarchical clustering results difference: {agglomerative_score}')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3130"/>
            <wp:effectExtent l="0" t="0" r="0" b="0"/>
            <wp:wrapSquare wrapText="largest"/>
            <wp:docPr id="7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3.1.1 — Кількість кластерів 2,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8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7575"/>
            <wp:effectExtent l="0" t="0" r="0" b="0"/>
            <wp:wrapSquare wrapText="largest"/>
            <wp:docPr id="9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</w:t>
      </w:r>
      <w:r>
        <w:rPr>
          <w:lang w:val="en-US"/>
        </w:rPr>
        <w:t>1</w:t>
      </w:r>
      <w:r>
        <w:rPr/>
        <w:t xml:space="preserve"> — Кількість кластерів 3,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0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3.2.2 — Кількість кластерів 2,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 xml:space="preserve">4 </w:t>
      </w:r>
      <w:r>
        <w:rPr>
          <w:lang w:val="uk-UA"/>
        </w:rPr>
        <w:t>Видалення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Залишимо тільки ширину та довжину чашечки.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color w:val="auto"/>
        </w:rPr>
      </w:pPr>
      <w:r>
        <w:rPr>
          <w:color w:val="auto"/>
        </w:rPr>
        <w:t>X=X[:,:2]</w:t>
      </w:r>
    </w:p>
    <w:p>
      <w:pPr>
        <w:pStyle w:val="Code"/>
        <w:rPr>
          <w:color w:val="auto"/>
        </w:rPr>
      </w:pPr>
      <w:r>
        <w:rPr>
          <w:color w:val="auto"/>
        </w:rPr>
        <w:t>print(X,iris.feature_names[:2])</w:t>
      </w:r>
    </w:p>
    <w:p>
      <w:pPr>
        <w:pStyle w:val="Code"/>
        <w:rPr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print(f'\n{kmeans_results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print(f'Hierarchical clustering results difference: {agglomerative_score}')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plot=plt.scatter(X_test[:,0],X_test[:,1],c=kmeans_results,cmap='viridis')</w:t>
      </w:r>
    </w:p>
    <w:p>
      <w:pPr>
        <w:pStyle w:val="Code"/>
        <w:rPr>
          <w:color w:val="auto"/>
        </w:rPr>
      </w:pPr>
      <w:r>
        <w:rPr>
          <w:color w:val="auto"/>
        </w:rPr>
        <w:t>plt.legend(plot.legend_elements()[0], iris.target_names.tolist())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H2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99795"/>
            <wp:effectExtent l="0" t="0" r="0" b="0"/>
            <wp:wrapSquare wrapText="largest"/>
            <wp:docPr id="11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4.1.1 — Кількість кластерів 2,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2" name="Зображенн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34720"/>
            <wp:effectExtent l="0" t="0" r="0" b="0"/>
            <wp:wrapSquare wrapText="largest"/>
            <wp:docPr id="13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4.2.1 — Кількість кластерів 3,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4" name="Зображенн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4.2.2 — Кількість кластерів 3,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роботі з двома методами виявлено, що метод К-середніх працює надійніше і видає більш-менш стабільні результати.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кластер-аналізу.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 аналізу полягає в розбитті вибірки на схожі групи, об’єкти в яких пов’язані між собою за якоюсь ознакою.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чіткому кластерному аналізі елементи або належать або не належать до кожного кластеру.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Нечіткий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нечіткому елементи належать до всіх кластерів на якийсь відсоток.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Використання кластер-аналізу при побудові систем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Задача розпізнавання образів (класифікації) це коли вибірка складається з дискретних даних.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Кластер аналіз з дискретними даними розподіляє кожен екземпляр до свого кластеру.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Навчання з учителем це коли задається вихідна ознака, тобто результати класифікації для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без учителя.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без учителя це коли дається лише вибірка даних без вихідної ознаки, на основі якої можна робити припущення.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Подібність кластер-аналізу і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Обидва шукають центри еталонів (екземплярів).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Кластеризація методом к–середніх.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Обирається кількість кластерів (значення к), створюються центри кластерів, обраховуються відстані від них до кожного елементу і обираються нові центри на кожній ітерації.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Лінійна роздільність і лінійна нерозділеність класів.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Якщо клас лінійно роздільний, то можна провести пряму лінію між ним та іншим класом і в його області не буде інших класів.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кількість використаних ознак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можливі елементи.</w:t>
      </w:r>
    </w:p>
    <w:p>
      <w:pPr>
        <w:pStyle w:val="P1"/>
        <w:rPr/>
      </w:pPr>
      <w:r>
        <w:rPr/>
        <w:t>Вибірка — якась кількість елементів.</w:t>
      </w:r>
    </w:p>
    <w:p>
      <w:pPr>
        <w:pStyle w:val="P1"/>
        <w:rPr/>
      </w:pPr>
      <w:r>
        <w:rPr/>
        <w:t>Екземпляр — один конкретний елемент.</w:t>
      </w:r>
    </w:p>
    <w:p>
      <w:pPr>
        <w:pStyle w:val="P1"/>
        <w:rPr/>
      </w:pPr>
      <w:r>
        <w:rPr/>
        <w:t>Ознака — властивість (характеристика, який?) елементу.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Так, бо кожен екземпляр потрібно віднести до якогось кластеру, тому чим їх більше, тим довшим буде цей процес.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Ієрархічна кластеризація.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Об’єднувальний тип починає з кількості кластерів = кількість екземплярів і об’єднує два найбільш схожі (найближчі) об’єкти.</w:t>
      </w:r>
    </w:p>
    <w:p>
      <w:pPr>
        <w:pStyle w:val="P1"/>
        <w:rPr/>
      </w:pPr>
      <w:r>
        <w:rPr/>
        <w:t>Розділювальний тип починає з одного кластеру і розділює найбільш несхожі (найдовші за відстанню) об’єкти.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  <w:rPr/>
    </w:lvl>
    <w:lvl w:ilvl="1">
      <w:start w:val="1"/>
      <w:numFmt w:val="decimal"/>
      <w:lvlText w:val="%2."/>
      <w:lvlJc w:val="left"/>
      <w:pPr>
        <w:tabs>
          <w:tab w:val="num" w:pos="1590"/>
        </w:tabs>
        <w:ind w:left="1590" w:hanging="360"/>
      </w:pPr>
      <w:rPr/>
    </w:lvl>
    <w:lvl w:ilvl="2">
      <w:start w:val="1"/>
      <w:numFmt w:val="decimal"/>
      <w:lvlText w:val="%3."/>
      <w:lvlJc w:val="left"/>
      <w:pPr>
        <w:tabs>
          <w:tab w:val="num" w:pos="1950"/>
        </w:tabs>
        <w:ind w:left="1950" w:hanging="360"/>
      </w:pPr>
      <w:rPr/>
    </w:lvl>
    <w:lvl w:ilvl="3">
      <w:start w:val="1"/>
      <w:numFmt w:val="decimal"/>
      <w:lvlText w:val="%4."/>
      <w:lvlJc w:val="left"/>
      <w:pPr>
        <w:tabs>
          <w:tab w:val="num" w:pos="2310"/>
        </w:tabs>
        <w:ind w:left="2310" w:hanging="360"/>
      </w:pPr>
      <w:rPr/>
    </w:lvl>
    <w:lvl w:ilvl="4">
      <w:start w:val="1"/>
      <w:numFmt w:val="decimal"/>
      <w:lvlText w:val="%5."/>
      <w:lvlJc w:val="left"/>
      <w:pPr>
        <w:tabs>
          <w:tab w:val="num" w:pos="2670"/>
        </w:tabs>
        <w:ind w:left="2670" w:hanging="360"/>
      </w:pPr>
      <w:rPr/>
    </w:lvl>
    <w:lvl w:ilvl="5">
      <w:start w:val="1"/>
      <w:numFmt w:val="decimal"/>
      <w:lvlText w:val="%6."/>
      <w:lvlJc w:val="left"/>
      <w:pPr>
        <w:tabs>
          <w:tab w:val="num" w:pos="3030"/>
        </w:tabs>
        <w:ind w:left="3030" w:hanging="360"/>
      </w:pPr>
      <w:rPr/>
    </w:lvl>
    <w:lvl w:ilvl="6">
      <w:start w:val="1"/>
      <w:numFmt w:val="decimal"/>
      <w:lvlText w:val="%7."/>
      <w:lvlJc w:val="left"/>
      <w:pPr>
        <w:tabs>
          <w:tab w:val="num" w:pos="3390"/>
        </w:tabs>
        <w:ind w:left="3390" w:hanging="360"/>
      </w:pPr>
      <w:rPr/>
    </w:lvl>
    <w:lvl w:ilvl="7">
      <w:start w:val="1"/>
      <w:numFmt w:val="decimal"/>
      <w:lvlText w:val="%8."/>
      <w:lvlJc w:val="left"/>
      <w:pPr>
        <w:tabs>
          <w:tab w:val="num" w:pos="3750"/>
        </w:tabs>
        <w:ind w:left="3750" w:hanging="360"/>
      </w:pPr>
      <w:rPr/>
    </w:lvl>
    <w:lvl w:ilvl="8">
      <w:start w:val="1"/>
      <w:numFmt w:val="decimal"/>
      <w:lvlText w:val="%9."/>
      <w:lvlJc w:val="left"/>
      <w:pPr>
        <w:tabs>
          <w:tab w:val="num" w:pos="4110"/>
        </w:tabs>
        <w:ind w:left="411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5007</TotalTime>
  <Application>LibreOffice/25.2.4.3$Windows_X86_64 LibreOffice_project/33e196637044ead23f5c3226cde09b47731f7e27</Application>
  <AppVersion>15.0000</AppVersion>
  <Pages>17</Pages>
  <Words>1133</Words>
  <Characters>8455</Characters>
  <CharactersWithSpaces>9556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2025-06-18T15:13:53Z</cp:lastPrinted>
  <dcterms:modified xsi:type="dcterms:W3CDTF">2025-08-05T19:41:48Z</dcterms:modified>
  <cp:revision>414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