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Виконання</w:t>
      </w:r>
    </w:p>
    <w:p>
      <w:pPr>
        <w:pStyle w:val="H2"/>
        <w:rPr/>
      </w:pPr>
      <w:r>
        <w:rPr/>
        <w:t>1 Аналіз предметної області</w:t>
      </w:r>
    </w:p>
    <w:p>
      <w:pPr>
        <w:pStyle w:val="p11"/>
        <w:rPr/>
      </w:pPr>
      <w:r>
        <w:rPr/>
      </w:r>
    </w:p>
    <w:p>
      <w:pPr>
        <w:pStyle w:val="p11"/>
        <w:rPr/>
      </w:pPr>
      <w:r>
        <w:rPr/>
        <w:t>Обрана предметна область: прогнозування вироблення електроенергії.</w:t>
      </w:r>
    </w:p>
    <w:p>
      <w:pPr>
        <w:pStyle w:val="p11"/>
        <w:rPr/>
      </w:pPr>
      <w:r>
        <w:rPr/>
        <w:t>Електроенергія стала важливою частиною життя кожної людини. Ця предметна область вирізняється певною боротьбою між споживанням та виробленням.</w:t>
      </w:r>
    </w:p>
    <w:p>
      <w:pPr>
        <w:pStyle w:val="p11"/>
        <w:rPr/>
      </w:pPr>
      <w:r>
        <w:rPr/>
        <w:t>Споживання електроенергії виражається часовим рядом з піками взимку та влітку (через опалення взимку та охолодження влітку).</w:t>
      </w:r>
    </w:p>
    <w:p>
      <w:pPr>
        <w:pStyle w:val="p11"/>
        <w:rPr/>
      </w:pPr>
      <w:r>
        <w:rPr/>
        <w:t>Прогнозування вироблення електроенергії потрібне для планування роботи електростанцій.</w:t>
      </w:r>
    </w:p>
    <w:p>
      <w:pPr>
        <w:pStyle w:val="H2"/>
        <w:rPr/>
      </w:pPr>
      <w:r>
        <w:rPr>
          <w:lang w:val="uk-UA"/>
        </w:rPr>
        <w:t>2</w:t>
      </w:r>
      <w:r>
        <w:rPr>
          <w:lang w:val="en-US"/>
        </w:rPr>
        <w:t xml:space="preserve"> </w:t>
      </w:r>
      <w:r>
        <w:rPr/>
        <w:t>Вхідні дані</w:t>
      </w:r>
    </w:p>
    <w:p>
      <w:pPr>
        <w:pStyle w:val="P1"/>
        <w:rPr/>
      </w:pPr>
      <w:r>
        <w:rPr/>
      </w:r>
    </w:p>
    <w:p>
      <w:pPr>
        <w:pStyle w:val="P1"/>
        <w:rPr/>
      </w:pPr>
      <w:r>
        <w:rPr/>
        <w:t>Як вхідні дані обрано вибірку вироблення електроенергії в США, приблизно з 1985 до 2018 років.</w:t>
      </w:r>
    </w:p>
    <w:p>
      <w:pPr>
        <w:pStyle w:val="P1"/>
        <w:rPr/>
      </w:pPr>
      <w:r>
        <w:rPr/>
        <w:t>Всього у вибірці 397 екземплярів. Середнім є значення 88. Стандартне відхилення становить 15. Мінімальне значення: 55, максимальне: 129.</w:t>
      </w:r>
    </w:p>
    <w:p>
      <w:pPr>
        <w:pStyle w:val="P1"/>
        <w:rPr>
          <w:lang w:val="uk-UA"/>
        </w:rPr>
      </w:pPr>
      <w:r>
        <w:rPr>
          <w:lang w:val="en-US"/>
        </w:rPr>
        <w:t>Y</w:t>
      </w:r>
      <w:r>
        <w:rPr>
          <w:lang w:val="uk-UA"/>
        </w:rPr>
        <w:t>ижче наведено графік даних разом із середнім значенням.</w:t>
      </w:r>
    </w:p>
    <w:p>
      <w:pPr>
        <w:pStyle w:val="P1"/>
        <w:rPr>
          <w:lang w:val="uk-UA"/>
        </w:rPr>
      </w:pPr>
      <w:r>
        <w:rPr>
          <w:lang w:val="uk-UA"/>
        </w:rPr>
      </w:r>
    </w:p>
    <w:p>
      <w:pPr>
        <w:pStyle w:val="img1"/>
        <w:rPr/>
      </w:pPr>
      <w:r>
        <w:rPr/>
        <w:drawing>
          <wp:inline distT="0" distB="0" distL="0" distR="0">
            <wp:extent cx="5035550" cy="2865755"/>
            <wp:effectExtent l="0" t="0" r="0" b="0"/>
            <wp:docPr id="1"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2"/>
                    <pic:cNvPicPr>
                      <a:picLocks noChangeAspect="1" noChangeArrowheads="1"/>
                    </pic:cNvPicPr>
                  </pic:nvPicPr>
                  <pic:blipFill>
                    <a:blip r:embed="rId3"/>
                    <a:srcRect l="5574" t="0" r="6568" b="0"/>
                    <a:stretch>
                      <a:fillRect/>
                    </a:stretch>
                  </pic:blipFill>
                  <pic:spPr bwMode="auto">
                    <a:xfrm>
                      <a:off x="0" y="0"/>
                      <a:ext cx="5035550" cy="2865755"/>
                    </a:xfrm>
                    <a:prstGeom prst="rect">
                      <a:avLst/>
                    </a:prstGeom>
                    <a:noFill/>
                  </pic:spPr>
                </pic:pic>
              </a:graphicData>
            </a:graphic>
          </wp:inline>
        </w:drawing>
      </w:r>
    </w:p>
    <w:p>
      <w:pPr>
        <w:pStyle w:val="img1"/>
        <w:rPr/>
      </w:pPr>
      <w:r>
        <w:rPr/>
        <w:t>Рисунок 2.2 — Початкові дані разом із середнім значенням</w:t>
      </w:r>
    </w:p>
    <w:p>
      <w:pPr>
        <w:pStyle w:val="p11"/>
        <w:rPr/>
      </w:pPr>
      <w:r>
        <w:rPr/>
      </w:r>
    </w:p>
    <w:p>
      <w:pPr>
        <w:pStyle w:val="P1"/>
        <w:rPr/>
      </w:pPr>
      <w:r>
        <w:rPr/>
        <w:t>Графік даних з сезональною декомпозицією наведено нижче.</w:t>
      </w:r>
    </w:p>
    <w:p>
      <w:pPr>
        <w:pStyle w:val="P1"/>
        <w:rPr/>
      </w:pPr>
      <w:r>
        <w:rPr/>
      </w:r>
    </w:p>
    <w:p>
      <w:pPr>
        <w:pStyle w:val="img1"/>
        <w:rPr/>
      </w:pPr>
      <w:r>
        <w:rPr/>
        <w:drawing>
          <wp:inline distT="0" distB="0" distL="0" distR="0">
            <wp:extent cx="5731510" cy="2876550"/>
            <wp:effectExtent l="0" t="0" r="0" b="0"/>
            <wp:docPr id="2"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1"/>
                    <pic:cNvPicPr>
                      <a:picLocks noChangeAspect="1" noChangeArrowheads="1"/>
                    </pic:cNvPicPr>
                  </pic:nvPicPr>
                  <pic:blipFill>
                    <a:blip r:embed="rId4"/>
                    <a:stretch>
                      <a:fillRect/>
                    </a:stretch>
                  </pic:blipFill>
                  <pic:spPr bwMode="auto">
                    <a:xfrm>
                      <a:off x="0" y="0"/>
                      <a:ext cx="5731510" cy="2876550"/>
                    </a:xfrm>
                    <a:prstGeom prst="rect">
                      <a:avLst/>
                    </a:prstGeom>
                    <a:noFill/>
                  </pic:spPr>
                </pic:pic>
              </a:graphicData>
            </a:graphic>
          </wp:inline>
        </w:drawing>
      </w:r>
    </w:p>
    <w:p>
      <w:pPr>
        <w:pStyle w:val="img1"/>
        <w:rPr/>
      </w:pPr>
      <w:r>
        <w:rPr/>
        <w:t>Рисунок 2.1 — Сезональна декомпозиція</w:t>
      </w:r>
    </w:p>
    <w:p>
      <w:pPr>
        <w:pStyle w:val="P1"/>
        <w:rPr/>
      </w:pPr>
      <w:r>
        <w:rPr/>
      </w:r>
    </w:p>
    <w:p>
      <w:pPr>
        <w:pStyle w:val="H2"/>
        <w:rPr/>
      </w:pPr>
      <w:r>
        <w:rPr>
          <w:lang w:val="uk-UA"/>
        </w:rPr>
        <w:t>3</w:t>
      </w:r>
      <w:r>
        <w:rPr>
          <w:lang w:val="en-US"/>
        </w:rPr>
        <w:t xml:space="preserve"> </w:t>
      </w:r>
      <w:r>
        <w:rPr/>
        <w:t>Текст програми</w:t>
      </w:r>
    </w:p>
    <w:p>
      <w:pPr>
        <w:pStyle w:val="P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pandas as pd</w:t>
      </w:r>
    </w:p>
    <w:p>
      <w:pPr>
        <w:pStyle w:val="Code"/>
        <w:rPr/>
      </w:pPr>
      <w:r>
        <w:rPr/>
        <w:t>from sklearn.metrics import mean_squared_error</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Read the data from a file</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 parse_dates=["DATE"], index_col="DATE")</w:t>
      </w:r>
    </w:p>
    <w:p>
      <w:pPr>
        <w:pStyle w:val="Code"/>
        <w:rPr/>
      </w:pPr>
      <w:r>
        <w:rPr/>
        <w:t>df.rename(columns={"IPG2211A2N": "Production"}, inplace=True)</w:t>
      </w:r>
    </w:p>
    <w:p>
      <w:pPr>
        <w:pStyle w:val="Code"/>
        <w:rPr/>
      </w:pPr>
      <w:r>
        <w:rPr/>
        <w:t>print(df)</w:t>
      </w:r>
    </w:p>
    <w:p>
      <w:pPr>
        <w:pStyle w:val="Code"/>
        <w:rPr/>
      </w:pPr>
      <w:r>
        <w:rPr/>
        <w:t>average = df.rolling(window=12).mean()</w:t>
      </w:r>
    </w:p>
    <w:p>
      <w:pPr>
        <w:pStyle w:val="Code"/>
        <w:rPr/>
      </w:pPr>
      <w:r>
        <w:rPr/>
      </w:r>
    </w:p>
    <w:p>
      <w:pPr>
        <w:pStyle w:val="Code"/>
        <w:rPr/>
      </w:pPr>
      <w:r>
        <w:rPr/>
        <w:t># Analyze the original data</w:t>
      </w:r>
    </w:p>
    <w:p>
      <w:pPr>
        <w:pStyle w:val="Code"/>
        <w:rPr/>
      </w:pPr>
      <w:r>
        <w:rPr/>
        <w:t>print(df.describe())</w:t>
      </w:r>
    </w:p>
    <w:p>
      <w:pPr>
        <w:pStyle w:val="Code"/>
        <w:rPr/>
      </w:pPr>
      <w:r>
        <w:rPr/>
      </w:r>
    </w:p>
    <w:p>
      <w:pPr>
        <w:pStyle w:val="Code"/>
        <w:rPr/>
      </w:pPr>
      <w:r>
        <w:rPr/>
        <w:t># Plot the original data</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Production")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Decompose the data into seasonal, periodic and so on</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Split data into test and train</w:t>
      </w:r>
    </w:p>
    <w:p>
      <w:pPr>
        <w:pStyle w:val="Code"/>
        <w:rPr/>
      </w:pPr>
      <w:r>
        <w:rPr/>
        <w:t>N = 24</w:t>
      </w:r>
    </w:p>
    <w:p>
      <w:pPr>
        <w:pStyle w:val="Code"/>
        <w:rPr/>
      </w:pPr>
      <w:r>
        <w:rPr/>
        <w:t>train = df[:-N]</w:t>
      </w:r>
    </w:p>
    <w:p>
      <w:pPr>
        <w:pStyle w:val="Code"/>
        <w:rPr/>
      </w:pPr>
      <w:r>
        <w:rPr/>
        <w:t>test = df[-N:]</w:t>
      </w:r>
    </w:p>
    <w:p>
      <w:pPr>
        <w:pStyle w:val="Code"/>
        <w:rPr/>
      </w:pPr>
      <w:r>
        <w:rPr/>
      </w:r>
    </w:p>
    <w:p>
      <w:pPr>
        <w:pStyle w:val="Code"/>
        <w:rPr/>
      </w:pPr>
      <w:r>
        <w:rPr/>
        <w:t># Make an ARIMA model</w:t>
      </w:r>
    </w:p>
    <w:p>
      <w:pPr>
        <w:pStyle w:val="Code"/>
        <w:rPr/>
      </w:pPr>
      <w:r>
        <w:rPr/>
        <w:t>model = pm.auto_arima(</w:t>
      </w:r>
    </w:p>
    <w:p>
      <w:pPr>
        <w:pStyle w:val="Code"/>
        <w:rPr/>
      </w:pPr>
      <w:r>
        <w:rPr/>
        <w:t xml:space="preserve">    </w:t>
      </w:r>
      <w:r>
        <w:rPr/>
        <w:t>train,</w:t>
      </w:r>
    </w:p>
    <w:p>
      <w:pPr>
        <w:pStyle w:val="Code"/>
        <w:rPr/>
      </w:pPr>
      <w:r>
        <w:rPr/>
        <w:t xml:space="preserve">    </w:t>
      </w:r>
      <w:r>
        <w:rPr/>
        <w:t>seasonal=True,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arima_forecast = pd.Series(model.predict(n_periods=N), index=test.index)</w:t>
      </w:r>
    </w:p>
    <w:p>
      <w:pPr>
        <w:pStyle w:val="Code"/>
        <w:rPr/>
      </w:pPr>
      <w:r>
        <w:rPr/>
      </w:r>
    </w:p>
    <w:p>
      <w:pPr>
        <w:pStyle w:val="Code"/>
        <w:rPr/>
      </w:pPr>
      <w:r>
        <w:rPr/>
        <w:t># Plot prediction results</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plt.plot(arima_forecast,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Make an ETS model</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ets_forecast = pd.Series(ets_fit.forecast(steps=N), index=test.index)</w:t>
      </w:r>
    </w:p>
    <w:p>
      <w:pPr>
        <w:pStyle w:val="Code"/>
        <w:rPr/>
      </w:pPr>
      <w:r>
        <w:rPr/>
      </w:r>
    </w:p>
    <w:p>
      <w:pPr>
        <w:pStyle w:val="Code"/>
        <w:rPr/>
      </w:pPr>
      <w:r>
        <w:rPr/>
        <w:t># Plot the prediction results</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plt.plot(ets_forecast,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Add methods comparison</w:t>
      </w:r>
    </w:p>
    <w:p>
      <w:pPr>
        <w:pStyle w:val="Code"/>
        <w:rPr/>
      </w:pPr>
      <w:r>
        <w:rPr/>
        <w:t>history = pd.concat([train["Production"], test["Production"]])</w:t>
      </w:r>
    </w:p>
    <w:p>
      <w:pPr>
        <w:pStyle w:val="Code"/>
        <w:rPr/>
      </w:pPr>
      <w:r>
        <w:rPr/>
        <w:t>naive_forecast = history.shift(12).loc[test.index]</w:t>
      </w:r>
    </w:p>
    <w:p>
      <w:pPr>
        <w:pStyle w:val="Code"/>
        <w:rPr/>
      </w:pPr>
      <w:r>
        <w:rPr/>
      </w:r>
    </w:p>
    <w:p>
      <w:pPr>
        <w:pStyle w:val="Code"/>
        <w:rPr/>
      </w:pPr>
      <w:r>
        <w:rPr/>
        <w:t>arima_score = np.sqrt(mean_squared_error(test["Production"], arima_forecast))</w:t>
      </w:r>
    </w:p>
    <w:p>
      <w:pPr>
        <w:pStyle w:val="Code"/>
        <w:rPr/>
      </w:pPr>
      <w:r>
        <w:rPr/>
        <w:t>ets_score = np.sqrt(mean_squared_error(test["Production"], ets_forecast))</w:t>
      </w:r>
    </w:p>
    <w:p>
      <w:pPr>
        <w:pStyle w:val="Code"/>
        <w:rPr/>
      </w:pPr>
      <w:r>
        <w:rPr/>
        <w:t>naive_rmse = np.sqrt(mean_squared_error(test["Production"], naive_forecast))</w:t>
      </w:r>
    </w:p>
    <w:p>
      <w:pPr>
        <w:pStyle w:val="Code"/>
        <w:rPr/>
      </w:pPr>
      <w:r>
        <w:rPr/>
        <w:t>print(f"{naive_rmse = }")</w:t>
      </w:r>
    </w:p>
    <w:p>
      <w:pPr>
        <w:pStyle w:val="Code"/>
        <w:rPr/>
      </w:pPr>
      <w:r>
        <w:rPr/>
        <w:t>print(f"{arima_score = }, {arima_score &gt; naive_rmse}")</w:t>
      </w:r>
    </w:p>
    <w:p>
      <w:pPr>
        <w:pStyle w:val="Code"/>
        <w:rPr/>
      </w:pPr>
      <w:r>
        <w:rPr/>
        <w:t>print(f"{ets_score = }, {ets_score &gt; naive_rmse}")</w:t>
      </w:r>
    </w:p>
    <w:p>
      <w:pPr>
        <w:pStyle w:val="P1"/>
        <w:rPr/>
      </w:pPr>
      <w:r>
        <w:rPr/>
      </w:r>
    </w:p>
    <w:p>
      <w:pPr>
        <w:pStyle w:val="H2"/>
        <w:rPr/>
      </w:pPr>
      <w:r>
        <w:rPr>
          <w:lang w:val="uk-UA"/>
        </w:rPr>
        <w:t>4</w:t>
      </w:r>
      <w:r>
        <w:rPr>
          <w:lang w:val="en-US"/>
        </w:rPr>
        <w:t xml:space="preserve"> </w:t>
      </w:r>
      <w:r>
        <w:rPr/>
        <w:t>Результати виконання</w:t>
      </w:r>
    </w:p>
    <w:p>
      <w:pPr>
        <w:pStyle w:val="P1"/>
        <w:rPr/>
      </w:pPr>
      <w:r>
        <w:rPr/>
      </w:r>
    </w:p>
    <w:p>
      <w:pPr>
        <w:pStyle w:val="P1"/>
        <w:rPr/>
      </w:pPr>
      <w:r>
        <w:rPr/>
        <w:t>Результати виконання з консолі:</w:t>
      </w:r>
    </w:p>
    <w:p>
      <w:pPr>
        <w:pStyle w:val="P1"/>
        <w:rPr/>
      </w:pPr>
      <w:r>
        <w:rPr/>
      </w:r>
    </w:p>
    <w:p>
      <w:pPr>
        <w:pStyle w:val="Code"/>
        <w:rPr/>
      </w:pPr>
      <w:r>
        <w:rPr/>
        <w:t xml:space="preserve">            </w:t>
      </w:r>
      <w:r>
        <w:rPr/>
        <w:t>Production</w:t>
      </w:r>
    </w:p>
    <w:p>
      <w:pPr>
        <w:pStyle w:val="Code"/>
        <w:rPr/>
      </w:pPr>
      <w:r>
        <w:rPr/>
        <w:t xml:space="preserve">DATE                  </w:t>
      </w:r>
    </w:p>
    <w:p>
      <w:pPr>
        <w:pStyle w:val="Code"/>
        <w:rPr/>
      </w:pPr>
      <w:r>
        <w:rPr/>
        <w:t>1985-01-01     72.5052</w:t>
      </w:r>
    </w:p>
    <w:p>
      <w:pPr>
        <w:pStyle w:val="Code"/>
        <w:rPr/>
      </w:pPr>
      <w:r>
        <w:rPr/>
        <w:t>1985-02-01     70.6720</w:t>
      </w:r>
    </w:p>
    <w:p>
      <w:pPr>
        <w:pStyle w:val="Code"/>
        <w:rPr/>
      </w:pPr>
      <w:r>
        <w:rPr/>
        <w:t>1985-03-01     62.4502</w:t>
      </w:r>
    </w:p>
    <w:p>
      <w:pPr>
        <w:pStyle w:val="Code"/>
        <w:rPr/>
      </w:pPr>
      <w:r>
        <w:rPr/>
        <w:t>1985-04-01     57.4714</w:t>
      </w:r>
    </w:p>
    <w:p>
      <w:pPr>
        <w:pStyle w:val="Code"/>
        <w:rPr/>
      </w:pPr>
      <w:r>
        <w:rPr/>
        <w:t>1985-05-01     55.3151</w:t>
      </w:r>
    </w:p>
    <w:p>
      <w:pPr>
        <w:pStyle w:val="Code"/>
        <w:rPr/>
      </w:pPr>
      <w:r>
        <w:rPr/>
        <w:t>...                ...</w:t>
      </w:r>
    </w:p>
    <w:p>
      <w:pPr>
        <w:pStyle w:val="Code"/>
        <w:rPr/>
      </w:pPr>
      <w:r>
        <w:rPr/>
        <w:t>2017-09-01     98.6154</w:t>
      </w:r>
    </w:p>
    <w:p>
      <w:pPr>
        <w:pStyle w:val="Code"/>
        <w:rPr/>
      </w:pPr>
      <w:r>
        <w:rPr/>
        <w:t>2017-10-01     93.6137</w:t>
      </w:r>
    </w:p>
    <w:p>
      <w:pPr>
        <w:pStyle w:val="Code"/>
        <w:rPr/>
      </w:pPr>
      <w:r>
        <w:rPr/>
        <w:t>2017-11-01     97.3359</w:t>
      </w:r>
    </w:p>
    <w:p>
      <w:pPr>
        <w:pStyle w:val="Code"/>
        <w:rPr/>
      </w:pPr>
      <w:r>
        <w:rPr/>
        <w:t>2017-12-01    114.7212</w:t>
      </w:r>
    </w:p>
    <w:p>
      <w:pPr>
        <w:pStyle w:val="Code"/>
        <w:rPr/>
      </w:pPr>
      <w:r>
        <w:rPr/>
        <w:t>2018-01-01    129.4048</w:t>
      </w:r>
    </w:p>
    <w:p>
      <w:pPr>
        <w:pStyle w:val="Code"/>
        <w:rPr/>
      </w:pPr>
      <w:r>
        <w:rPr/>
      </w:r>
    </w:p>
    <w:p>
      <w:pPr>
        <w:pStyle w:val="Code"/>
        <w:rPr/>
      </w:pPr>
      <w:r>
        <w:rPr/>
        <w:t xml:space="preserve">       </w:t>
      </w:r>
      <w:r>
        <w:rPr/>
        <w:t>Production</w:t>
      </w:r>
    </w:p>
    <w:p>
      <w:pPr>
        <w:pStyle w:val="Code"/>
        <w:rPr/>
      </w:pPr>
      <w:r>
        <w:rPr/>
        <w:t>count  397.000000</w:t>
      </w:r>
    </w:p>
    <w:p>
      <w:pPr>
        <w:pStyle w:val="Code"/>
        <w:rPr/>
      </w:pPr>
      <w:r>
        <w:rPr/>
        <w:t>mean    88.847218</w:t>
      </w:r>
    </w:p>
    <w:p>
      <w:pPr>
        <w:pStyle w:val="Code"/>
        <w:rPr/>
      </w:pPr>
      <w:r>
        <w:rPr/>
        <w:t>std     15.387834</w:t>
      </w:r>
    </w:p>
    <w:p>
      <w:pPr>
        <w:pStyle w:val="Code"/>
        <w:rPr/>
      </w:pPr>
      <w:r>
        <w:rPr/>
        <w:t>min     55.315100</w:t>
      </w:r>
    </w:p>
    <w:p>
      <w:pPr>
        <w:pStyle w:val="Code"/>
        <w:rPr/>
      </w:pPr>
      <w:r>
        <w:rPr/>
        <w:t>25%     77.105200</w:t>
      </w:r>
    </w:p>
    <w:p>
      <w:pPr>
        <w:pStyle w:val="Code"/>
        <w:rPr/>
      </w:pPr>
      <w:r>
        <w:rPr/>
        <w:t>50%     89.779500</w:t>
      </w:r>
    </w:p>
    <w:p>
      <w:pPr>
        <w:pStyle w:val="Code"/>
        <w:rPr/>
      </w:pPr>
      <w:r>
        <w:rPr/>
        <w:t>75%    100.524400</w:t>
      </w:r>
    </w:p>
    <w:p>
      <w:pPr>
        <w:pStyle w:val="Code"/>
        <w:rPr/>
      </w:pPr>
      <w:r>
        <w:rPr/>
        <w:t>max    129.404800</w:t>
      </w:r>
    </w:p>
    <w:p>
      <w:pPr>
        <w:pStyle w:val="Code"/>
        <w:rPr/>
      </w:pPr>
      <w:r>
        <w:rPr/>
      </w:r>
    </w:p>
    <w:p>
      <w:pPr>
        <w:pStyle w:val="Code"/>
        <w:rPr/>
      </w:pPr>
      <w:r>
        <w:rPr/>
        <w:t>naive_rmse = np.float64(5.421988853578854)</w:t>
      </w:r>
    </w:p>
    <w:p>
      <w:pPr>
        <w:pStyle w:val="Code"/>
        <w:rPr/>
      </w:pPr>
      <w:r>
        <w:rPr/>
        <w:t>arima_score = np.float64(4.402610518412732), False</w:t>
      </w:r>
    </w:p>
    <w:p>
      <w:pPr>
        <w:pStyle w:val="Code"/>
        <w:rPr/>
      </w:pPr>
      <w:r>
        <w:rPr/>
        <w:t>ets_score = np.float64(4.2275715730834795), False</w:t>
      </w:r>
    </w:p>
    <w:p>
      <w:pPr>
        <w:pStyle w:val="P1"/>
        <w:rPr/>
      </w:pPr>
      <w:r>
        <w:rPr/>
      </w:r>
    </w:p>
    <w:p>
      <w:pPr>
        <w:pStyle w:val="P1"/>
        <w:rPr>
          <w:lang w:val="uk-UA"/>
        </w:rPr>
      </w:pPr>
      <w:r>
        <w:rPr>
          <w:lang w:val="uk-UA"/>
        </w:rPr>
        <w:t xml:space="preserve">Результати роботи моделі </w:t>
      </w:r>
      <w:r>
        <w:rPr>
          <w:lang w:val="en-US"/>
        </w:rPr>
        <w:t xml:space="preserve">SARMIAX </w:t>
      </w:r>
      <w:r>
        <w:rPr>
          <w:lang w:val="uk-UA"/>
        </w:rPr>
        <w:t>наведено нижче на рисунку.</w:t>
      </w:r>
    </w:p>
    <w:p>
      <w:pPr>
        <w:pStyle w:val="P1"/>
        <w:rPr>
          <w:lang w:val="uk-UA"/>
        </w:rPr>
      </w:pPr>
      <w:r>
        <w:rPr>
          <w:lang w:val="uk-UA"/>
        </w:rPr>
      </w:r>
    </w:p>
    <w:p>
      <w:pPr>
        <w:pStyle w:val="img1"/>
        <w:rPr/>
      </w:pPr>
      <w:r>
        <w:rPr/>
        <w:drawing>
          <wp:inline distT="0" distB="0" distL="0" distR="0">
            <wp:extent cx="5731510" cy="3252470"/>
            <wp:effectExtent l="0" t="0" r="0" b="0"/>
            <wp:docPr id="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5"/>
                    <pic:cNvPicPr>
                      <a:picLocks noChangeAspect="1" noChangeArrowheads="1"/>
                    </pic:cNvPicPr>
                  </pic:nvPicPr>
                  <pic:blipFill>
                    <a:blip r:embed="rId5"/>
                    <a:stretch>
                      <a:fillRect/>
                    </a:stretch>
                  </pic:blipFill>
                  <pic:spPr bwMode="auto">
                    <a:xfrm>
                      <a:off x="0" y="0"/>
                      <a:ext cx="5731510" cy="3252470"/>
                    </a:xfrm>
                    <a:prstGeom prst="rect">
                      <a:avLst/>
                    </a:prstGeom>
                    <a:noFill/>
                  </pic:spPr>
                </pic:pic>
              </a:graphicData>
            </a:graphic>
          </wp:inline>
        </w:drawing>
      </w:r>
    </w:p>
    <w:p>
      <w:pPr>
        <w:pStyle w:val="img1"/>
        <w:rPr/>
      </w:pPr>
      <w:r>
        <w:rPr/>
        <w:t xml:space="preserve">Рисунок 4.1 — Результати роботи моделі </w:t>
      </w:r>
      <w:r>
        <w:rPr>
          <w:lang w:val="en-US"/>
        </w:rPr>
        <w:t>SARIMAX</w:t>
      </w:r>
    </w:p>
    <w:p>
      <w:pPr>
        <w:pStyle w:val="P1"/>
        <w:rPr/>
      </w:pPr>
      <w:r>
        <w:rPr/>
      </w:r>
    </w:p>
    <w:p>
      <w:pPr>
        <w:pStyle w:val="P1"/>
        <w:rPr/>
      </w:pPr>
      <w:r>
        <w:rPr/>
        <w:t>Також результати виконання прогнозування наведені на рисунках нижче.</w:t>
      </w:r>
    </w:p>
    <w:p>
      <w:pPr>
        <w:pStyle w:val="P1"/>
        <w:rPr/>
      </w:pPr>
      <w:r>
        <w:rPr/>
      </w:r>
    </w:p>
    <w:p>
      <w:pPr>
        <w:pStyle w:val="img1"/>
        <w:rPr/>
      </w:pPr>
      <w:r>
        <w:rPr/>
        <w:drawing>
          <wp:inline distT="0" distB="0" distL="0" distR="0">
            <wp:extent cx="5731510" cy="2865755"/>
            <wp:effectExtent l="0" t="0" r="0" b="0"/>
            <wp:docPr id="4"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3"/>
                    <pic:cNvPicPr>
                      <a:picLocks noChangeAspect="1" noChangeArrowheads="1"/>
                    </pic:cNvPicPr>
                  </pic:nvPicPr>
                  <pic:blipFill>
                    <a:blip r:embed="rId6"/>
                    <a:stretch>
                      <a:fillRect/>
                    </a:stretch>
                  </pic:blipFill>
                  <pic:spPr bwMode="auto">
                    <a:xfrm>
                      <a:off x="0" y="0"/>
                      <a:ext cx="5731510" cy="2865755"/>
                    </a:xfrm>
                    <a:prstGeom prst="rect">
                      <a:avLst/>
                    </a:prstGeom>
                    <a:noFill/>
                  </pic:spPr>
                </pic:pic>
              </a:graphicData>
            </a:graphic>
          </wp:inline>
        </w:drawing>
      </w:r>
    </w:p>
    <w:p>
      <w:pPr>
        <w:pStyle w:val="img1"/>
        <w:rPr/>
      </w:pPr>
      <w:r>
        <w:rPr/>
        <w:t>Рисунок 4.</w:t>
      </w:r>
      <w:r>
        <w:rPr>
          <w:lang w:val="en-US"/>
        </w:rPr>
        <w:t>2</w:t>
      </w:r>
      <w:r>
        <w:rPr/>
        <w:t xml:space="preserve"> — Результати прогнозування моделі </w:t>
      </w:r>
      <w:r>
        <w:rPr>
          <w:lang w:val="en-US"/>
        </w:rPr>
        <w:t>ARIMA</w:t>
      </w:r>
    </w:p>
    <w:p>
      <w:pPr>
        <w:pStyle w:val="P1"/>
        <w:rPr>
          <w:lang w:val="en-US"/>
        </w:rPr>
      </w:pPr>
      <w:r>
        <w:rPr>
          <w:lang w:val="en-US"/>
        </w:rPr>
      </w:r>
    </w:p>
    <w:p>
      <w:pPr>
        <w:pStyle w:val="img1"/>
        <w:rPr/>
      </w:pPr>
      <w:r>
        <w:rPr/>
        <w:drawing>
          <wp:inline distT="0" distB="0" distL="0" distR="0">
            <wp:extent cx="5731510" cy="2865755"/>
            <wp:effectExtent l="0" t="0" r="0" b="0"/>
            <wp:docPr id="5"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4"/>
                    <pic:cNvPicPr>
                      <a:picLocks noChangeAspect="1" noChangeArrowheads="1"/>
                    </pic:cNvPicPr>
                  </pic:nvPicPr>
                  <pic:blipFill>
                    <a:blip r:embed="rId7"/>
                    <a:stretch>
                      <a:fillRect/>
                    </a:stretch>
                  </pic:blipFill>
                  <pic:spPr bwMode="auto">
                    <a:xfrm>
                      <a:off x="0" y="0"/>
                      <a:ext cx="5731510" cy="2865755"/>
                    </a:xfrm>
                    <a:prstGeom prst="rect">
                      <a:avLst/>
                    </a:prstGeom>
                    <a:noFill/>
                  </pic:spPr>
                </pic:pic>
              </a:graphicData>
            </a:graphic>
          </wp:inline>
        </w:drawing>
      </w:r>
    </w:p>
    <w:p>
      <w:pPr>
        <w:pStyle w:val="img1"/>
        <w:rPr/>
      </w:pPr>
      <w:r>
        <w:rPr/>
        <w:t>Рисунок 4.</w:t>
      </w:r>
      <w:r>
        <w:rPr>
          <w:lang w:val="en-US"/>
        </w:rPr>
        <w:t>3</w:t>
      </w:r>
      <w:r>
        <w:rPr/>
        <w:t xml:space="preserve"> — Результати прогнозування моделі </w:t>
      </w:r>
      <w:r>
        <w:rPr>
          <w:lang w:val="en-US"/>
        </w:rPr>
        <w:t>ETS</w:t>
      </w:r>
    </w:p>
    <w:p>
      <w:pPr>
        <w:pStyle w:val="P1"/>
        <w:rPr>
          <w:lang w:val="en-US"/>
        </w:rPr>
      </w:pPr>
      <w:r>
        <w:rPr>
          <w:lang w:val="en-US"/>
        </w:rPr>
      </w:r>
    </w:p>
    <w:p>
      <w:pPr>
        <w:pStyle w:val="h11"/>
        <w:rPr/>
      </w:pPr>
      <w:r>
        <w:rPr/>
        <w:t>Висновки</w:t>
      </w:r>
    </w:p>
    <w:p>
      <w:pPr>
        <w:pStyle w:val="h11"/>
        <w:rPr/>
      </w:pPr>
      <w:r>
        <w:rPr/>
      </w:r>
    </w:p>
    <w:p>
      <w:pPr>
        <w:pStyle w:val="p11"/>
        <w:rPr/>
      </w:pPr>
      <w:r>
        <w:rPr/>
        <w:t xml:space="preserve">В результаті виконання було проаналізовано предметну область прогнозування вироблення електроенергії. </w:t>
      </w:r>
    </w:p>
    <w:p>
      <w:pPr>
        <w:pStyle w:val="p11"/>
        <w:rPr/>
      </w:pPr>
      <w:r>
        <w:rPr/>
        <w:t>Також було обрано та проаналізовано вхідну вибірку вимірювань виробництва електроенергії в США.</w:t>
      </w:r>
    </w:p>
    <w:p>
      <w:pPr>
        <w:pStyle w:val="p11"/>
        <w:rPr/>
      </w:pPr>
      <w:r>
        <w:rPr/>
        <w:t>Після цього було побудовано програму, яка прогнозує подальше вироблення електроенергії використовуючи такі методи:</w:t>
      </w:r>
    </w:p>
    <w:p>
      <w:pPr>
        <w:pStyle w:val="p11"/>
        <w:widowControl/>
        <w:numPr>
          <w:ilvl w:val="0"/>
          <w:numId w:val="1"/>
        </w:numPr>
        <w:suppressAutoHyphens w:val="true"/>
        <w:bidi w:val="0"/>
        <w:spacing w:lineRule="auto" w:line="360" w:before="0" w:after="0"/>
        <w:ind w:firstLine="850" w:left="0" w:right="0"/>
        <w:jc w:val="left"/>
        <w:rPr/>
      </w:pPr>
      <w:r>
        <w:rPr/>
        <w:t>наївний прогноз;</w:t>
      </w:r>
    </w:p>
    <w:p>
      <w:pPr>
        <w:pStyle w:val="p11"/>
        <w:widowControl/>
        <w:numPr>
          <w:ilvl w:val="0"/>
          <w:numId w:val="1"/>
        </w:numPr>
        <w:suppressAutoHyphens w:val="true"/>
        <w:bidi w:val="0"/>
        <w:spacing w:lineRule="auto" w:line="360" w:before="0" w:after="0"/>
        <w:ind w:firstLine="850" w:left="0" w:right="0"/>
        <w:jc w:val="left"/>
        <w:rPr/>
      </w:pPr>
      <w:r>
        <w:rPr>
          <w:lang w:val="uk-UA"/>
        </w:rPr>
        <w:t xml:space="preserve">модель </w:t>
      </w:r>
      <w:r>
        <w:rPr>
          <w:lang w:val="en-US"/>
        </w:rPr>
        <w:t>ARIMA;</w:t>
      </w:r>
    </w:p>
    <w:p>
      <w:pPr>
        <w:pStyle w:val="p11"/>
        <w:widowControl/>
        <w:numPr>
          <w:ilvl w:val="0"/>
          <w:numId w:val="1"/>
        </w:numPr>
        <w:suppressAutoHyphens w:val="true"/>
        <w:bidi w:val="0"/>
        <w:spacing w:lineRule="auto" w:line="360" w:before="0" w:after="0"/>
        <w:ind w:firstLine="850" w:left="0" w:right="0"/>
        <w:jc w:val="left"/>
        <w:rPr/>
      </w:pPr>
      <w:r>
        <w:rPr>
          <w:lang w:val="uk-UA"/>
        </w:rPr>
        <w:t xml:space="preserve">модель </w:t>
      </w:r>
      <w:r>
        <w:rPr>
          <w:lang w:val="en-US"/>
        </w:rPr>
        <w:t>ETS.</w:t>
      </w:r>
    </w:p>
    <w:p>
      <w:pPr>
        <w:pStyle w:val="p11"/>
        <w:widowControl/>
        <w:suppressAutoHyphens w:val="true"/>
        <w:bidi w:val="0"/>
        <w:spacing w:lineRule="auto" w:line="360" w:before="0" w:after="0"/>
        <w:ind w:firstLine="850" w:left="0" w:right="0"/>
        <w:jc w:val="left"/>
        <w:rPr>
          <w:lang w:val="en-US"/>
        </w:rPr>
      </w:pPr>
      <w:r>
        <w:rPr>
          <w:lang w:val="en-US"/>
        </w:rPr>
      </w:r>
    </w:p>
    <w:p>
      <w:pPr>
        <w:pStyle w:val="h11"/>
        <w:numPr>
          <w:ilvl w:val="0"/>
          <w:numId w:val="0"/>
        </w:numPr>
        <w:ind w:hanging="0" w:left="720"/>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p>
      <w:pPr>
        <w:pStyle w:val="P1"/>
        <w:rPr/>
      </w:pPr>
      <w:r>
        <w:rPr/>
      </w:r>
    </w:p>
    <w:p>
      <w:pPr>
        <w:pStyle w:val="H2"/>
        <w:rPr/>
      </w:pPr>
      <w:r>
        <w:rPr/>
        <w:t>Що таке прогнозування часових рядів?</w:t>
      </w:r>
    </w:p>
    <w:p>
      <w:pPr>
        <w:pStyle w:val="P1"/>
        <w:rPr/>
      </w:pPr>
      <w:r>
        <w:rPr/>
      </w:r>
    </w:p>
    <w:p>
      <w:pPr>
        <w:pStyle w:val="P1"/>
        <w:rPr/>
      </w:pPr>
      <w:r>
        <w:rPr/>
        <w:t>Це спроба передбачити наступні значення часового ряду, маючи минулі.</w:t>
      </w:r>
    </w:p>
    <w:p>
      <w:pPr>
        <w:pStyle w:val="P1"/>
        <w:rPr/>
      </w:pPr>
      <w:r>
        <w:rPr/>
      </w:r>
    </w:p>
    <w:p>
      <w:pPr>
        <w:pStyle w:val="H2"/>
        <w:rPr/>
      </w:pPr>
      <w:r>
        <w:rPr/>
        <w:t>З якою метою виконують попередню обробку даних до синтезу прогнозуючої моделі?</w:t>
      </w:r>
    </w:p>
    <w:p>
      <w:pPr>
        <w:pStyle w:val="P1"/>
        <w:rPr/>
      </w:pPr>
      <w:r>
        <w:rPr/>
      </w:r>
    </w:p>
    <w:p>
      <w:pPr>
        <w:pStyle w:val="P1"/>
        <w:rPr/>
      </w:pPr>
      <w:r>
        <w:rPr/>
        <w:t>З метою покращення якості передбачень, бо якщо модель працює з ненормалізованими даними, її передбачення можуть бути менш точними.</w:t>
      </w:r>
    </w:p>
    <w:p>
      <w:pPr>
        <w:pStyle w:val="P1"/>
        <w:rPr/>
      </w:pPr>
      <w:r>
        <w:rPr/>
      </w:r>
    </w:p>
    <w:p>
      <w:pPr>
        <w:pStyle w:val="H2"/>
        <w:rPr/>
      </w:pPr>
      <w:r>
        <w:rPr/>
        <w:t>Які фактори впливають на якість прогнозування часових рядів?</w:t>
      </w:r>
    </w:p>
    <w:p>
      <w:pPr>
        <w:pStyle w:val="P1"/>
        <w:rPr/>
      </w:pPr>
      <w:r>
        <w:rPr/>
      </w:r>
    </w:p>
    <w:p>
      <w:pPr>
        <w:pStyle w:val="P1"/>
        <w:rPr/>
      </w:pPr>
      <w:r>
        <w:rPr/>
        <w:t>На якість прогнозування часових рядів впливає вибірка даних, їх цілісність та впорядкованість.</w:t>
      </w:r>
    </w:p>
    <w:p>
      <w:pPr>
        <w:pStyle w:val="P1"/>
        <w:rPr/>
      </w:pPr>
      <w:r>
        <w:rPr/>
      </w:r>
    </w:p>
    <w:p>
      <w:pPr>
        <w:pStyle w:val="H2"/>
        <w:rPr/>
      </w:pPr>
      <w:r>
        <w:rPr/>
        <w:t>Що таке тренди?</w:t>
      </w:r>
    </w:p>
    <w:p>
      <w:pPr>
        <w:pStyle w:val="P1"/>
        <w:rPr/>
      </w:pPr>
      <w:r>
        <w:rPr/>
      </w:r>
    </w:p>
    <w:p>
      <w:pPr>
        <w:pStyle w:val="P1"/>
        <w:rPr/>
      </w:pPr>
      <w:r>
        <w:rPr/>
        <w:t>Це загальний напрямок, куди рухається часовий ряд.</w:t>
      </w:r>
    </w:p>
    <w:p>
      <w:pPr>
        <w:pStyle w:val="P1"/>
        <w:rPr/>
      </w:pPr>
      <w:r>
        <w:rPr/>
      </w:r>
    </w:p>
    <w:p>
      <w:pPr>
        <w:pStyle w:val="H2"/>
        <w:rPr/>
      </w:pPr>
      <w:r>
        <w:rPr/>
        <w:t>Які групи методів використовуються для прогнозування часових рядів?</w:t>
      </w:r>
    </w:p>
    <w:p>
      <w:pPr>
        <w:pStyle w:val="P1"/>
        <w:rPr/>
      </w:pPr>
      <w:r>
        <w:rPr/>
      </w:r>
    </w:p>
    <w:p>
      <w:pPr>
        <w:pStyle w:val="P1"/>
        <w:rPr/>
      </w:pPr>
      <w:r>
        <w:rPr/>
        <w:t xml:space="preserve">Статистичні: </w:t>
      </w:r>
      <w:r>
        <w:rPr>
          <w:lang w:val="en-US"/>
        </w:rPr>
        <w:t>ARIMA, ETS.</w:t>
      </w:r>
    </w:p>
    <w:p>
      <w:pPr>
        <w:pStyle w:val="P1"/>
        <w:rPr>
          <w:lang w:val="uk-UA"/>
        </w:rPr>
      </w:pPr>
      <w:r>
        <w:rPr>
          <w:lang w:val="uk-UA"/>
        </w:rPr>
        <w:t xml:space="preserve">Нейромережеві: </w:t>
      </w:r>
      <w:r>
        <w:rPr>
          <w:lang w:val="en-US"/>
        </w:rPr>
        <w:t>LSTM.</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auto"/>
    <w:pitch w:val="default"/>
  </w:font>
  <w:font w:name="Liberation Sans">
    <w:altName w:val="Arial"/>
    <w:charset w:val="cc"/>
    <w:family w:val="swiss"/>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character" w:styleId="Style13">
    <w:name w:val="Маркери"/>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5">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6">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6"/>
    <w:pPr>
      <w:suppressLineNumbers/>
    </w:pPr>
    <w:rPr/>
  </w:style>
  <w:style w:type="numbering" w:styleId="user3"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TotalTime>
  <Application>LibreOffice/26.2.6.3$Windows_X86_64 LibreOffice_project/8221e31b3ac356a1623c672912a3d2b492f7e3d1</Application>
  <AppVersion>15.0000</AppVersion>
  <Pages>11</Pages>
  <Words>937</Words>
  <Characters>7366</Characters>
  <CharactersWithSpaces>8284</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2026-10-13T11:09:20Z</cp:lastPrinted>
  <dcterms:modified xsi:type="dcterms:W3CDTF">2026-10-13T11:09:00Z</dcterms:modified>
  <cp:revision>413</cp:revision>
  <dc:subject/>
  <dc:title/>
</cp:coreProperties>
</file>

<file path=docProps/custom.xml><?xml version="1.0" encoding="utf-8"?>
<Properties xmlns="http://schemas.openxmlformats.org/officeDocument/2006/custom-properties" xmlns:vt="http://schemas.openxmlformats.org/officeDocument/2006/docPropsVTypes"/>
</file>