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Normal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Normal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роботу:</w:t>
      </w:r>
    </w:p>
    <w:p>
      <w:pPr>
        <w:pStyle w:val="Normal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Normal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Normal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Normal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Normal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Normal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Normal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Компанія займається виготовленням новинних статей про події Запорізької області для свого веб-сайту.</w:t>
      </w:r>
    </w:p>
    <w:p>
      <w:pPr>
        <w:pStyle w:val="P1"/>
        <w:rPr/>
      </w:pPr>
      <w:r>
        <w:rPr/>
        <w:t xml:space="preserve">Зацікавленими сторонами компанії є читачі </w:t>
      </w:r>
      <w:r>
        <w:rPr/>
        <w:t>новинних статей</w:t>
      </w:r>
      <w:r>
        <w:rPr/>
        <w:t xml:space="preserve">, власник компанії, її працівники </w:t>
      </w:r>
      <w:r>
        <w:rPr/>
        <w:t xml:space="preserve">та </w:t>
      </w:r>
      <w:r>
        <w:rPr/>
        <w:t>рекламодавці.</w:t>
      </w:r>
    </w:p>
    <w:p>
      <w:pPr>
        <w:pStyle w:val="P1"/>
        <w:rPr/>
      </w:pPr>
      <w:r>
        <w:rPr/>
        <w:t xml:space="preserve">Компанія заробляє шляхом публікації рекламних банерів на сайті та рекламних постів у своєму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/>
        <w:t>.</w:t>
      </w:r>
    </w:p>
    <w:p>
      <w:pPr>
        <w:pStyle w:val="P1"/>
        <w:rPr/>
      </w:pPr>
      <w:r>
        <w:rPr/>
        <w:t>Поточні ресурси компанії наведені на таблиці 1.1.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Таблиця 1.1 — </w:t>
      </w:r>
      <w:r>
        <w:rPr>
          <w:lang w:val="uk-UA"/>
        </w:rPr>
        <w:t>Поточні р</w:t>
      </w:r>
      <w:r>
        <w:rPr>
          <w:lang w:val="uk-UA"/>
        </w:rPr>
        <w:t>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Normal"/>
        <w:rPr/>
      </w:pPr>
      <w:r>
        <w:rPr/>
        <w:t>Компанія потребує наступне програмне забезпечення:</w:t>
      </w:r>
    </w:p>
    <w:p>
      <w:pPr>
        <w:pStyle w:val="Normal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Strapi CMS – </w:t>
      </w:r>
      <w:r>
        <w:rPr>
          <w:lang w:val="uk-UA"/>
        </w:rPr>
        <w:t>керування новинними матеріалами;</w:t>
      </w:r>
    </w:p>
    <w:p>
      <w:pPr>
        <w:pStyle w:val="Normal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Веб-застосунок компанії — представлення новинних статей читачам;</w:t>
      </w:r>
    </w:p>
    <w:p>
      <w:pPr>
        <w:pStyle w:val="Normal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Telegram Bot API </w:t>
      </w:r>
      <w:r>
        <w:rPr>
          <w:lang w:val="uk-UA"/>
        </w:rPr>
        <w:t xml:space="preserve">та власний скрипт — автоматичне поширення посилань на новинну статтю 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>
          <w:lang w:val="en-US"/>
        </w:rPr>
        <w:t>;</w:t>
      </w:r>
    </w:p>
    <w:p>
      <w:pPr>
        <w:pStyle w:val="Normal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Система перевірки на плагіат Copyscape — перевірка статей на оригінальність;</w:t>
      </w:r>
    </w:p>
    <w:p>
      <w:pPr>
        <w:pStyle w:val="Normal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Google Analytics – </w:t>
      </w:r>
      <w:r>
        <w:rPr>
          <w:lang w:val="uk-UA"/>
        </w:rPr>
        <w:t>аналіз відвідуваності веб-сайту.</w:t>
      </w:r>
    </w:p>
    <w:p>
      <w:pPr>
        <w:pStyle w:val="P1"/>
        <w:rPr>
          <w:lang w:val="uk-UA"/>
        </w:rPr>
      </w:pPr>
      <w:r>
        <w:rPr/>
        <w:t>Компанія власноруч виконує наступні процеси: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 подій — пошук актуальних подій області;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 — отримання інформації від очевидців;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інформації — перевірка достовірності отриманих даних;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новинних матеріалів — написання новинної статті та підготовка відео й зображень;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— розміщення статей на веб-сайті через Strapi та посилань у Telegram каналі.</w:t>
      </w:r>
    </w:p>
    <w:p>
      <w:pPr>
        <w:pStyle w:val="P1"/>
        <w:rPr>
          <w:lang w:val="uk-UA"/>
        </w:rPr>
      </w:pPr>
      <w:r>
        <w:rPr/>
        <w:t>Компанія залучає зовнішніх виконавців для наступних процесів: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веб-сайту;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бухгалтерський облік;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юридичне обслуговування.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Організаційна структура підприємства з описом обов’язків представлена </w:t>
      </w:r>
      <w:r>
        <w:rPr>
          <w:lang w:val="uk-UA"/>
        </w:rPr>
        <w:t>у</w:t>
      </w:r>
      <w:r>
        <w:rPr/>
        <w:t xml:space="preserve"> таблиці 2.1.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Організаційна структура компанії</w:t>
      </w:r>
    </w:p>
    <w:tbl>
      <w:tblPr>
        <w:tblW w:w="11502" w:type="dxa"/>
        <w:jc w:val="left"/>
        <w:tblInd w:w="-121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2483"/>
        <w:gridCol w:w="7242"/>
        <w:gridCol w:w="1365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№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Посада</w:t>
            </w:r>
          </w:p>
        </w:tc>
        <w:tc>
          <w:tcPr>
            <w:tcW w:w="7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Обов’язки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1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Директор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Керування компанією, фінансове планування, взаємодія з партнерами.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Головний редактор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Організація роботи редакції, перевірка та затвердження новин.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Репортер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Пошук інформації, збір матеріалів, написання статей.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Відеооператор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Фото та відеозйомка подій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Водій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Транспортне забезпечення виїздів журналістів.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6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Backend-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Розробка та підтримка серверної частини веб-сайту.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7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Frontend-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 xml:space="preserve">Розробка та підтримка інтерфейсу веб-сайту, </w:t>
            </w:r>
            <w:r>
              <w:rPr>
                <w:lang w:val="en-US"/>
              </w:rPr>
              <w:t xml:space="preserve">Telegram </w:t>
            </w:r>
            <w:r>
              <w:rPr>
                <w:lang w:val="uk-UA"/>
              </w:rPr>
              <w:t>канал.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spacing w:lineRule="auto" w:line="360"/>
        <w:rPr/>
      </w:pPr>
      <w:r>
        <w:rPr/>
        <w:t xml:space="preserve">3 Цілі в галузі якості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Цілі в галузі якості описані у таблиці 3.1.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Таблиця 3.1 — Цілі в галузі якості</w:t>
      </w:r>
    </w:p>
    <w:tbl>
      <w:tblPr>
        <w:tblW w:w="1167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666"/>
        <w:gridCol w:w="4891"/>
        <w:gridCol w:w="2709"/>
      </w:tblGrid>
      <w:tr>
        <w:trPr>
          <w:tblHeader w:val="true"/>
        </w:trPr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№</w:t>
            </w:r>
          </w:p>
        </w:tc>
        <w:tc>
          <w:tcPr>
            <w:tcW w:w="3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Ціль</w:t>
            </w: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Показник досягнення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0"/>
              <w:ind w:hanging="0" w:left="0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Відповідальна особа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достовірність новини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опублікованих матеріалів без підтверджених фактичних помилок за місяць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своєчасну публікацію новин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90% новин публікуються протягом 2 годин після отримання та перевірки всієї необхідної інформації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Підвищити задоволеність читачів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Середня оцінка читачів за результатами опитування — не менше 4 із 5 балів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Директор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стабільну роботу вебсайту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Доступність вебсайту — не менше 99% часу протягом місяця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своєчасне поширення новин у Telegram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нових статей автоматично публікуються в Telegram протягом 5 хвилин після публікації на сайті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Система управління якістю поширюється на такі процеси: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достовірності інформації;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новинної статті;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на сайті;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поширення посилання на новину у </w:t>
      </w:r>
      <w:r>
        <w:rPr>
          <w:lang w:val="en-US"/>
        </w:rPr>
        <w:t xml:space="preserve">Telegram </w:t>
      </w:r>
      <w:r>
        <w:rPr>
          <w:lang w:val="uk-UA"/>
        </w:rPr>
        <w:t>каналі.</w:t>
      </w:r>
    </w:p>
    <w:p>
      <w:pPr>
        <w:pStyle w:val="P1"/>
        <w:spacing w:before="0" w:after="0"/>
        <w:rPr/>
      </w:pPr>
      <w:r>
        <w:rPr/>
        <w:t>Сфера застосування системи управління якістю охоплює такі продукти та послуги: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новинні матеріали;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інформаційний та рекламний контент у Telegram-каналі;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розміщення рекламних банерів на веб-сайті.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Окремі допоміжні процеси можуть передаватися стороннім організаціям. Зокрема:</w:t>
      </w:r>
    </w:p>
    <w:p>
      <w:pPr>
        <w:pStyle w:val="P1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вебсайту.</w:t>
      </w:r>
    </w:p>
    <w:p>
      <w:pPr>
        <w:pStyle w:val="P1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</w:t>
      </w:r>
      <w:r>
        <w:rPr/>
        <w:t>едення бухгалтерського обліку;</w:t>
      </w:r>
    </w:p>
    <w:p>
      <w:pPr>
        <w:pStyle w:val="P1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</w:t>
      </w:r>
      <w:r>
        <w:rPr/>
        <w:t>ридичний супровід.</w:t>
      </w:r>
    </w:p>
    <w:p>
      <w:pPr>
        <w:pStyle w:val="P1"/>
        <w:spacing w:before="0" w:after="0"/>
        <w:rPr/>
      </w:pPr>
      <w:r>
        <w:rPr>
          <w:lang w:val="uk-UA"/>
        </w:rPr>
        <w:t xml:space="preserve">Основними зацікавленими </w:t>
      </w:r>
      <w:r>
        <w:rPr>
          <w:lang w:val="uk-UA"/>
        </w:rPr>
        <w:t>сторонами компанії є:</w:t>
      </w:r>
    </w:p>
    <w:p>
      <w:pPr>
        <w:pStyle w:val="P1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ч</w:t>
      </w:r>
      <w:r>
        <w:rPr>
          <w:lang w:val="uk-UA"/>
        </w:rPr>
        <w:t>итачі — очікують достовірн</w:t>
      </w:r>
      <w:r>
        <w:rPr>
          <w:lang w:val="uk-UA"/>
        </w:rPr>
        <w:t>і</w:t>
      </w:r>
      <w:r>
        <w:rPr>
          <w:lang w:val="uk-UA"/>
        </w:rPr>
        <w:t>, актуальн</w:t>
      </w:r>
      <w:r>
        <w:rPr>
          <w:lang w:val="uk-UA"/>
        </w:rPr>
        <w:t>і</w:t>
      </w:r>
      <w:r>
        <w:rPr>
          <w:lang w:val="uk-UA"/>
        </w:rPr>
        <w:t xml:space="preserve"> </w:t>
      </w:r>
      <w:r>
        <w:rPr>
          <w:lang w:val="uk-UA"/>
        </w:rPr>
        <w:t xml:space="preserve">і </w:t>
      </w:r>
      <w:r>
        <w:rPr>
          <w:lang w:val="uk-UA"/>
        </w:rPr>
        <w:t>зрозуміл</w:t>
      </w:r>
      <w:r>
        <w:rPr>
          <w:lang w:val="uk-UA"/>
        </w:rPr>
        <w:t>і</w:t>
      </w:r>
      <w:r>
        <w:rPr>
          <w:lang w:val="uk-UA"/>
        </w:rPr>
        <w:t xml:space="preserve"> новин</w:t>
      </w:r>
      <w:r>
        <w:rPr>
          <w:lang w:val="uk-UA"/>
        </w:rPr>
        <w:t>и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</w:t>
      </w:r>
      <w:r>
        <w:rPr>
          <w:lang w:val="uk-UA"/>
        </w:rPr>
        <w:t>екламодавці — очікують належн</w:t>
      </w:r>
      <w:r>
        <w:rPr>
          <w:lang w:val="uk-UA"/>
        </w:rPr>
        <w:t>е</w:t>
      </w:r>
      <w:r>
        <w:rPr>
          <w:lang w:val="uk-UA"/>
        </w:rPr>
        <w:t xml:space="preserve"> та своєчасн</w:t>
      </w:r>
      <w:r>
        <w:rPr>
          <w:lang w:val="uk-UA"/>
        </w:rPr>
        <w:t>е</w:t>
      </w:r>
      <w:r>
        <w:rPr>
          <w:lang w:val="uk-UA"/>
        </w:rPr>
        <w:t xml:space="preserve"> розміщення рекламних матеріалів;</w:t>
      </w:r>
    </w:p>
    <w:p>
      <w:pPr>
        <w:pStyle w:val="P1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>рацівники — очікують належн</w:t>
      </w:r>
      <w:r>
        <w:rPr>
          <w:lang w:val="uk-UA"/>
        </w:rPr>
        <w:t>і</w:t>
      </w:r>
      <w:r>
        <w:rPr>
          <w:lang w:val="uk-UA"/>
        </w:rPr>
        <w:t xml:space="preserve"> умов</w:t>
      </w:r>
      <w:r>
        <w:rPr>
          <w:lang w:val="uk-UA"/>
        </w:rPr>
        <w:t>и</w:t>
      </w:r>
      <w:r>
        <w:rPr>
          <w:lang w:val="uk-UA"/>
        </w:rPr>
        <w:t xml:space="preserve"> праці, справн</w:t>
      </w:r>
      <w:r>
        <w:rPr>
          <w:lang w:val="uk-UA"/>
        </w:rPr>
        <w:t xml:space="preserve">е </w:t>
      </w:r>
      <w:r>
        <w:rPr>
          <w:lang w:val="uk-UA"/>
        </w:rPr>
        <w:t>обладнання та необхідн</w:t>
      </w:r>
      <w:r>
        <w:rPr>
          <w:lang w:val="uk-UA"/>
        </w:rPr>
        <w:t>е</w:t>
      </w:r>
      <w:r>
        <w:rPr>
          <w:lang w:val="uk-UA"/>
        </w:rPr>
        <w:t xml:space="preserve"> програмного забезпечення.</w:t>
      </w:r>
    </w:p>
    <w:p>
      <w:pPr>
        <w:pStyle w:val="P1"/>
        <w:widowControl/>
        <w:numPr>
          <w:ilvl w:val="0"/>
          <w:numId w:val="1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керівництво — зацікавлен</w:t>
      </w:r>
      <w:r>
        <w:rPr>
          <w:lang w:val="uk-UA"/>
        </w:rPr>
        <w:t>е</w:t>
      </w:r>
      <w:r>
        <w:rPr>
          <w:lang w:val="uk-UA"/>
        </w:rPr>
        <w:t xml:space="preserve"> у стабільній роботі, фінансовій стійкості та розвитку компанії.</w:t>
      </w:r>
    </w:p>
    <w:p>
      <w:pPr>
        <w:pStyle w:val="BodyText"/>
        <w:spacing w:lineRule="auto" w:line="360"/>
        <w:jc w:val="both"/>
        <w:rPr/>
      </w:pPr>
      <w:r>
        <w:rPr/>
        <w:t>Компанія контролює роботу сторонніх виконавців.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Normal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Існують 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новинну статтю — веб-адреса, за якою користувач може перейти до відповідної новинної статті на веб-сайті.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— інформаційний матеріал, розміщений на веб-сайті для ознайомлення користувачів.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подія — факт або випадок, що відбувається в певному місці та часі й може становити інтерес для громадськості. 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веб-сайт — сукупність веб-сторінок компанії, вмістом яких керують за допомогою CMS</w:t>
      </w:r>
      <w:r>
        <w:rPr>
          <w:lang w:val="en-US"/>
        </w:rPr>
        <w:t>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здійснює збір та поширення новинних статей про події Запорізької області.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об’єдналися для спільної діяльності та досягнення певної мети.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CMS (система керування контентом) — програмне забезпечення для керування вмістом веб-сайту.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рекламодавець — особа, яка оплачує розміщення реклами на веб-сайті з метою просування своєї діяльності.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Copyscape — програмне забезпечення для перевірки оригінальності текстів шляхом пошуку збігів з матеріалами, опублікованими в інтернеті.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новинний матеріал — текст або публікація, що висвітлює певну подію.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Normal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spacing w:before="0" w:after="0"/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Normal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Вміст рамки"/>
    <w:basedOn w:val="Normal"/>
    <w:qFormat/>
    <w:pPr/>
    <w:rPr/>
  </w:style>
  <w:style w:type="paragraph" w:styleId="p11">
    <w:name w:val="p1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numbering" w:styleId="Style20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4186</TotalTime>
  <Application>LibreOffice/26.2.6.3$Windows_X86_64 LibreOffice_project/8221e31b3ac356a1623c672912a3d2b492f7e3d1</Application>
  <AppVersion>15.0000</AppVersion>
  <Pages>12</Pages>
  <Words>1592</Words>
  <Characters>10427</Characters>
  <CharactersWithSpaces>11758</CharactersWithSpaces>
  <Paragraphs>259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2026-10-30T20:35:28Z</dcterms:modified>
  <cp:revision>722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