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2. 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bookmarkStart w:id="0" w:name="%25252525D0%25252525B7%25252525D0%252525"/>
      <w:bookmarkEnd w:id="0"/>
      <w:r>
        <w:rPr/>
        <w:t>1 Завантажити вибірку «bank.arff»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252525D0%25252525B0%25252525D0%252525"/>
      <w:bookmarkEnd w:id="1"/>
      <w:r>
        <w:rPr/>
        <w:t>2 Алгоритм кластеризації SimpleKMeans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252525D1%2525252582%25252525D0%252525"/>
      <w:bookmarkEnd w:id="2"/>
      <w:r>
        <w:rPr/>
        <w:t>3 Таблиця значень сум квадратичних помилок, одержуваних при різних значеннях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2"/>
        <w:gridCol w:w="2584"/>
      </w:tblGrid>
      <w:tr>
        <w:trPr>
          <w:tblHeader w:val="true"/>
        </w:trPr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252525D0%25252525B2%25252525D1%252525"/>
      <w:bookmarkEnd w:id="3"/>
      <w:r>
        <w:rPr/>
        <w:t>4 Візуалізувати результати кластеризації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Візуалізація надана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252525D0%25252525BE%25252525D0%252525"/>
      <w:bookmarkEnd w:id="4"/>
      <w:r>
        <w:rPr/>
        <w:t>5 Описати скільки примірників потрапило в кожен із кластерів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252525D1%2525252582%25252525D0%252521"/>
      <w:bookmarkEnd w:id="5"/>
      <w:r>
        <w:rPr/>
        <w:t>6 Таблиця з характеристиками центроїдів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наведена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252525D0%25252525B7%25252525D0%252521"/>
      <w:bookmarkEnd w:id="6"/>
      <w:r>
        <w:rPr/>
        <w:t>7 Завантажити вибірку «iris.arff»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252525D0%25252525B0%25252525D0%252521"/>
      <w:bookmarkEnd w:id="7"/>
      <w:r>
        <w:rPr/>
        <w:t>8 Алгоритм кластеризації SimpleKMeans з K = 3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видно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252525D0%25252525B7%25252525D0%252522"/>
      <w:bookmarkEnd w:id="8"/>
      <w:r>
        <w:rPr/>
        <w:t>9 Записати характеристики кожного центроїду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252525D0%25252525BE%25252525D0%252521"/>
      <w:bookmarkEnd w:id="9"/>
      <w:r>
        <w:rPr/>
        <w:t>10 Описати як співвідносяться кластери та значення цільового атрибуту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значенні кластерів 3, кожен кластер відповідає одному зі значень цільової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252525D0%25252525B2%25252525D1%252521"/>
      <w:bookmarkEnd w:id="10"/>
      <w:r>
        <w:rPr/>
        <w:t>11 Візуалізувати 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252525D0%25252525BD%25252525D0%252525"/>
      <w:bookmarkEnd w:id="11"/>
      <w:r>
        <w:rPr/>
        <w:t>12 Визначити, на що впливає параметр «seed»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>впливає на випадковість розподілу.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252525D0%25252525B7%25252525D0%252523"/>
      <w:bookmarkEnd w:id="12"/>
      <w:r>
        <w:rPr/>
        <w:t>13 Завантажити вибірку «flagdata.arff»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252525D0%25252525B0%25252525D0%252522"/>
      <w:bookmarkEnd w:id="13"/>
      <w:r>
        <w:rPr/>
        <w:t>14 Алгоритм COBWEB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252525D0%25252525B2%25252525D1%252522"/>
      <w:bookmarkEnd w:id="14"/>
      <w:r>
        <w:rPr/>
        <w:t>15 Візуалізувати отриману дендрограму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252525D0%25252525B7%25252525D0%252524"/>
      <w:bookmarkEnd w:id="15"/>
      <w:r>
        <w:rPr/>
        <w:t>16 Завантажити вибірку «zoo.arff»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252525D0%25252525BE%25252525D0%252522"/>
      <w:bookmarkEnd w:id="16"/>
      <w:r>
        <w:rPr/>
        <w:t>17 Обрати з вибірки частину тварин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252525D0%25252525B0%25252525D0%252523"/>
      <w:bookmarkEnd w:id="17"/>
      <w:r>
        <w:rPr/>
        <w:t>18 Алгоритм Hierarchical Clusterer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252525D0%25252525B2%25252525D1%252523"/>
      <w:bookmarkEnd w:id="18"/>
      <w:r>
        <w:rPr/>
        <w:t>19 Візуалізувати результати роботи алгоритму та оцінити, чи є логічний сенс в створюваних кластерах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Сенс у створені кластерів є. Візуалізація кластеризації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252525D0%25252525B7%25252525D0%252526"/>
      <w:bookmarkEnd w:id="19"/>
      <w:r>
        <w:rPr/>
        <w:t>20 Згенерувати вибірку за допомогою алгоритму BIRCHCluster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252525D0%25252525B7%25252525D0%252527"/>
      <w:bookmarkEnd w:id="20"/>
      <w:r>
        <w:rPr/>
        <w:t>21 За допомогою налаштувань методу DBSCAN досягнути найкращої кластеризації даних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4715</TotalTime>
  <Application>LibreOffice/25.8.3.2$Windows_X86_64 LibreOffice_project/8ca8d55c161d602844f5428fa4b58097424e324e</Application>
  <AppVersion>15.0000</AppVersion>
  <Pages>2</Pages>
  <Words>1056</Words>
  <Characters>7171</Characters>
  <CharactersWithSpaces>8191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2026-01-12T13:26:03Z</cp:lastPrinted>
  <dcterms:modified xsi:type="dcterms:W3CDTF">2026-01-12T13:25:59Z</dcterms:modified>
  <cp:revision>398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