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2</w:t>
      </w:r>
    </w:p>
    <w:p>
      <w:pPr>
        <w:pStyle w:val="p11"/>
        <w:ind w:hanging="0"/>
        <w:jc w:val="center"/>
        <w:rPr/>
      </w:pPr>
      <w:r>
        <w:rPr/>
        <w:t>Тема «Нейромережі зі зворотними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і методи навчання нейроме</w:t>
      </w:r>
      <w:r>
        <w:rPr>
          <w:b w:val="false"/>
          <w:i w:val="false"/>
          <w:caps w:val="false"/>
          <w:smallCaps w:val="false"/>
          <w:spacing w:val="0"/>
        </w:rPr>
        <w:t>реж</w:t>
      </w:r>
      <w:r>
        <w:rPr>
          <w:b w:val="false"/>
          <w:i w:val="false"/>
          <w:caps w:val="false"/>
          <w:smallCaps w:val="false"/>
          <w:spacing w:val="0"/>
        </w:rPr>
        <w:t xml:space="preserve"> зі зворотними зв’язками, розглянути приклади їхнього практичного використання; порівняти їхні можливості з можливостями нейромереж прямого поширення; ознайомитися зі стандартними програмними засобами для моделювання мереж зі зворотними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Хопфілда та Ельмана, а також методи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зі зворотними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 xml:space="preserve"> Б.2 Прогнозування надійності виробів електронної техніки</w:t>
      </w:r>
    </w:p>
    <w:p>
      <w:pPr>
        <w:pStyle w:val="p11"/>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uk-UA"/>
        </w:rPr>
      </w:pPr>
      <w:r>
        <w:rPr>
          <w:lang w:val="uk-UA"/>
        </w:rPr>
        <w:t xml:space="preserve">5. Використовуючи </w:t>
      </w:r>
      <w:r>
        <w:rPr>
          <w:lang w:val="en-US"/>
        </w:rPr>
        <w:t xml:space="preserve">Python </w:t>
      </w:r>
      <w:r>
        <w:rPr>
          <w:lang w:val="uk-UA"/>
        </w:rPr>
        <w:t>для відповідних варіантів студента вхідних даних вирішити прикладну задачу на основі нейромереж Хопфілда та Ельмана.</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Проаналізувати отримані результати і дати порівняльну характеристику мереж Хопфілда та Ельмана. Дати порівняльну характеристику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p11"/>
        <w:rPr/>
      </w:pPr>
      <w:r>
        <w:rPr/>
      </w:r>
    </w:p>
    <w:p>
      <w:pPr>
        <w:pStyle w:val="h11"/>
        <w:rPr/>
      </w:pPr>
      <w:r>
        <w:rPr/>
        <w:t>Питання</w:t>
      </w:r>
    </w:p>
    <w:p>
      <w:pPr>
        <w:pStyle w:val="H2"/>
        <w:rPr/>
      </w:pPr>
      <w:r>
        <w:rPr/>
        <w:t>3 Псевдоінверсне  навчальне  правило,  проективний  алгоритм настроювання ваг.</w:t>
      </w:r>
    </w:p>
    <w:p>
      <w:pPr>
        <w:pStyle w:val="H2"/>
        <w:rPr/>
      </w:pPr>
      <w:r>
        <w:rPr/>
        <w:t>13 Чи  доцільно  застосовувати  мережі  Хопфілда  при  вирішенні задач,  для  рішення  яких  може  використовуватися  одношаровий персептрон?</w:t>
      </w:r>
    </w:p>
    <w:p>
      <w:pPr>
        <w:pStyle w:val="H2"/>
        <w:rPr/>
      </w:pPr>
      <w:r>
        <w:rPr/>
        <w:t>29 Що таке генеральна сукупність, вибірка, екземпляр, ознака?</w:t>
      </w:r>
    </w:p>
    <w:p>
      <w:pPr>
        <w:pStyle w:val="H2"/>
        <w:rPr/>
      </w:pPr>
      <w:r>
        <w:rPr/>
        <w:t>33 Поняття:     нейрон,     нейромережа,     нейрокомп’ютер, нейроінформатика.</w:t>
      </w:r>
    </w:p>
    <w:p>
      <w:pPr>
        <w:pStyle w:val="H2"/>
        <w:rPr/>
      </w:pPr>
      <w:r>
        <w:rPr/>
        <w:t>49 Розпізнавання  образів:  постановка  задачі  та  можливість застосування мереж зі зворотними зв’язками.</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2468</TotalTime>
  <Application>LibreOffice/25.8.5.2$Windows_X86_64 LibreOffice_project/9c8b85f387cc00a89945a79c9e6239f32e450ac2</Application>
  <AppVersion>15.0000</AppVersion>
  <Pages>5</Pages>
  <Words>608</Words>
  <Characters>4044</Characters>
  <CharactersWithSpaces>4714</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2026-04-01T10:25:17Z</dcterms:modified>
  <cp:revision>340</cp:revision>
  <dc:subject/>
  <dc:title/>
</cp:coreProperties>
</file>

<file path=docProps/custom.xml><?xml version="1.0" encoding="utf-8"?>
<Properties xmlns="http://schemas.openxmlformats.org/officeDocument/2006/custom-properties" xmlns:vt="http://schemas.openxmlformats.org/officeDocument/2006/docPropsVTypes"/>
</file>