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№2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Самоорганізація та навчання без учителя. Кластер-аналіз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Вивчити та засвоїти на практиці </w:t>
      </w:r>
      <w:r>
        <w:rPr>
          <w:color w:val="auto"/>
          <w:lang w:val="uk-UA"/>
        </w:rPr>
        <w:t>методи кластер-аналізу та їх використання при зміні кількості ознак</w:t>
      </w:r>
      <w:r>
        <w:rPr>
          <w:color w:val="auto"/>
        </w:rPr>
        <w:t>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H1"/>
        <w:rPr/>
      </w:pPr>
      <w:r>
        <w:rPr/>
        <w:t>Теорія</w:t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  <w:lang w:val="uk-UA"/>
        </w:rPr>
      </w:pPr>
      <w:r>
        <w:rPr/>
        <w:t>1 Аналіз вибірки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Вибірка </w:t>
      </w:r>
      <w:r>
        <w:rPr>
          <w:color w:val="auto"/>
          <w:lang w:val="en-US"/>
        </w:rPr>
        <w:t xml:space="preserve">iris </w:t>
      </w:r>
      <w:r>
        <w:rPr>
          <w:color w:val="auto"/>
          <w:lang w:val="uk-UA"/>
        </w:rPr>
        <w:t>складається з ознак: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id: </w:t>
      </w:r>
      <w:r>
        <w:rPr>
          <w:color w:val="auto"/>
          <w:lang w:val="uk-UA"/>
        </w:rPr>
        <w:t>номер екземпляру;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SepalLengthCm: </w:t>
      </w:r>
      <w:r>
        <w:rPr>
          <w:color w:val="auto"/>
          <w:lang w:val="uk-UA"/>
        </w:rPr>
        <w:t>довжина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SepalWidthCm: </w:t>
      </w:r>
      <w:r>
        <w:rPr>
          <w:color w:val="auto"/>
          <w:lang w:val="uk-UA"/>
        </w:rPr>
        <w:t>ширина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PetalLengthCm: </w:t>
      </w:r>
      <w:r>
        <w:rPr>
          <w:color w:val="auto"/>
          <w:lang w:val="uk-UA"/>
        </w:rPr>
        <w:t>довжина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PetalWidthCm: </w:t>
      </w:r>
      <w:r>
        <w:rPr>
          <w:color w:val="auto"/>
          <w:lang w:val="uk-UA"/>
        </w:rPr>
        <w:t>ширина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Species: </w:t>
      </w:r>
      <w:r>
        <w:rPr>
          <w:color w:val="auto"/>
          <w:lang w:val="uk-UA"/>
        </w:rPr>
        <w:t xml:space="preserve">тип квітки — </w:t>
      </w:r>
      <w:r>
        <w:rPr>
          <w:color w:val="auto"/>
          <w:lang w:val="en-US"/>
        </w:rPr>
        <w:t>setosa, versicolor, virginica.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>2 Графіки ознак</w:t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X=iris['data']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pairs=[(i,j) for i in range(len(iris['feature_names'])) for j in range(i+1,len(iris['feature_names']))]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i,(f1,f2) in enumerate(pairs):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fig=plt.figure(figsize=(8,5),tight_layout=True)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plot=plt.scatter(X[:,f1],X[:,f2],cmap="berlin",c=iris['target'])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plt.xlabel(iris['feature_names'][f1])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plt.ylabel(iris['feature_names'][f2])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fig.legend(plot.legend_elements()[0], iris.target_names.tolist())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000000"/>
          <w:shd w:fill="FFFFFF" w:val="clear"/>
        </w:rPr>
        <w:t xml:space="preserve">    </w:t>
      </w:r>
      <w:r>
        <w:rPr>
          <w:b w:val="false"/>
          <w:color w:val="000000"/>
          <w:sz w:val="21"/>
          <w:shd w:fill="FFFFFF" w:val="clear"/>
        </w:rPr>
        <w:t>plt.show()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Аналіз 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2.1 — Довжина пелюсток та довжина чашечок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Рисунок 2.2 — Довжина квітки та ширина чашки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2.3 — Ширина та довжина квітки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Рисунок 2.4 — Ширина квітки та довжина чашки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2.5 — Ширина квітки та ширина чашки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Рисунок 2.6 — Ширина та довжина чашки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 графіків зрозуміло, що у сетози найменш довгі, але найбільш широкі чашечки і найменші пелюстки. У версіколору середні за шириною і довжиною пелюстки і маленькі або середні пелюстки. У вірджиніки чашечки середньої ширини і середньої або великої довжини, а пелюстки найбільші як за довжиною, так і за шириною.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>
          <w:color w:val="auto"/>
          <w:lang w:val="en-US"/>
        </w:rPr>
      </w:pPr>
      <w:r>
        <w:rPr>
          <w:color w:val="auto"/>
          <w:lang w:val="en-US"/>
        </w:rPr>
        <w:t xml:space="preserve">3 </w:t>
      </w:r>
      <w:r>
        <w:rPr>
          <w:color w:val="auto"/>
          <w:lang w:val="uk-UA"/>
        </w:rPr>
        <w:t>Дослідження методів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Робота методу К-середніх: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Визначити кількість кластерів (значення К);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Створити К центроїдів «випадковим» чином;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Призначити кожен екземпляр до якогось центроїду в залежності від їх відстаней;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Оновити центроїди як середня відстань між усіма елементами кластера;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Повторювати доки центроїд не буде суттєво змінюватися.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widowControl/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Робота методу ієрархічної кластеризації (агломеративної):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Кожен елемент це свій кластер. Визначити два кластери, які найбільш схожі між собою. Об’єднати їх;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Знову обрахувати відстані і повторювати об’єднання доки не буде задоволений критерій кінця (наприклад, задана кількість кластерів).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en-US"/>
        </w:rPr>
      </w:pPr>
      <w:r>
        <w:rPr>
          <w:color w:val="auto"/>
          <w:lang w:val="uk-UA"/>
        </w:rPr>
        <w:t xml:space="preserve">Для реалізації були використані класи </w:t>
      </w:r>
      <w:r>
        <w:rPr>
          <w:color w:val="auto"/>
          <w:lang w:val="en-US"/>
        </w:rPr>
        <w:t xml:space="preserve">KMeans </w:t>
      </w:r>
      <w:r>
        <w:rPr>
          <w:color w:val="auto"/>
          <w:lang w:val="uk-UA"/>
        </w:rPr>
        <w:t xml:space="preserve">та </w:t>
      </w:r>
      <w:r>
        <w:rPr>
          <w:color w:val="auto"/>
          <w:lang w:val="en-US"/>
        </w:rPr>
        <w:t xml:space="preserve">AgglomerativeClustering </w:t>
      </w:r>
      <w:r>
        <w:rPr>
          <w:color w:val="auto"/>
          <w:lang w:val="uk-UA"/>
        </w:rPr>
        <w:t xml:space="preserve">з пакету </w:t>
      </w:r>
      <w:r>
        <w:rPr>
          <w:color w:val="auto"/>
          <w:lang w:val="en-US"/>
        </w:rPr>
        <w:t>sklearn.cluster.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Якщо задати кількість кластерів 2, результати мають меншу помилку. Якщо кількість кластерів 3, помилка більша.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sklearn.cluster import AgglomerativeClustering,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X=iris.data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y=iris.target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Розбиття вибірки на тестову та тренувальну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X_train,X_test,y_train,y_test=train_test_split(X,y)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kmeans=KMeans(n_clusters=2)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kmeans_results=kmeans.fit_predict(X_test)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Оцінка похибки методу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kmeans_score=kmeans.score(X_test)/len(X_test)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agglomerative=AgglomerativeClustering()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agglomerative_results=agglomerative.fit_predict(X_test)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Кількість розбіжностей між результатами двох методів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agglomerative_score=sum([agglomerative_results[i]!=kmeans_results[i] for i in range(len(kmeans_results))])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print(f'{kmeans_results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print(f'K-Means clustering accuracy: {kmeans_score}')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print(f'\n{agglomerative_results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b w:val="false"/>
          <w:color w:val="000000"/>
          <w:sz w:val="21"/>
          <w:shd w:fill="FFFFFF" w:val="clear"/>
        </w:rPr>
        <w:t>print(f'Hierarchical clustering results difference: {agglomerative_score}')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Результати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28370"/>
            <wp:effectExtent l="0" t="0" r="0" b="0"/>
            <wp:wrapSquare wrapText="largest"/>
            <wp:docPr id="7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28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  <w:lang w:val="uk-UA"/>
        </w:rPr>
        <w:t>Рисунок 3.1 — При кількості кластерів 2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02970"/>
            <wp:effectExtent l="0" t="0" r="0" b="0"/>
            <wp:wrapSquare wrapText="largest"/>
            <wp:docPr id="8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02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  <w:lang w:val="uk-UA"/>
        </w:rPr>
        <w:t>Рисунок 3.2 — При кількості кластерів 3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230"/>
        </w:tabs>
        <w:ind w:left="1230" w:hanging="360"/>
      </w:pPr>
      <w:rPr/>
    </w:lvl>
    <w:lvl w:ilvl="1">
      <w:start w:val="1"/>
      <w:numFmt w:val="decimal"/>
      <w:lvlText w:val="%2."/>
      <w:lvlJc w:val="left"/>
      <w:pPr>
        <w:tabs>
          <w:tab w:val="num" w:pos="1590"/>
        </w:tabs>
        <w:ind w:left="1590" w:hanging="360"/>
      </w:pPr>
      <w:rPr/>
    </w:lvl>
    <w:lvl w:ilvl="2">
      <w:start w:val="1"/>
      <w:numFmt w:val="decimal"/>
      <w:lvlText w:val="%3."/>
      <w:lvlJc w:val="left"/>
      <w:pPr>
        <w:tabs>
          <w:tab w:val="num" w:pos="1950"/>
        </w:tabs>
        <w:ind w:left="1950" w:hanging="360"/>
      </w:pPr>
      <w:rPr/>
    </w:lvl>
    <w:lvl w:ilvl="3">
      <w:start w:val="1"/>
      <w:numFmt w:val="decimal"/>
      <w:lvlText w:val="%4."/>
      <w:lvlJc w:val="left"/>
      <w:pPr>
        <w:tabs>
          <w:tab w:val="num" w:pos="2310"/>
        </w:tabs>
        <w:ind w:left="2310" w:hanging="360"/>
      </w:pPr>
      <w:rPr/>
    </w:lvl>
    <w:lvl w:ilvl="4">
      <w:start w:val="1"/>
      <w:numFmt w:val="decimal"/>
      <w:lvlText w:val="%5."/>
      <w:lvlJc w:val="left"/>
      <w:pPr>
        <w:tabs>
          <w:tab w:val="num" w:pos="2670"/>
        </w:tabs>
        <w:ind w:left="2670" w:hanging="360"/>
      </w:pPr>
      <w:rPr/>
    </w:lvl>
    <w:lvl w:ilvl="5">
      <w:start w:val="1"/>
      <w:numFmt w:val="decimal"/>
      <w:lvlText w:val="%6."/>
      <w:lvlJc w:val="left"/>
      <w:pPr>
        <w:tabs>
          <w:tab w:val="num" w:pos="3030"/>
        </w:tabs>
        <w:ind w:left="3030" w:hanging="360"/>
      </w:pPr>
      <w:rPr/>
    </w:lvl>
    <w:lvl w:ilvl="6">
      <w:start w:val="1"/>
      <w:numFmt w:val="decimal"/>
      <w:lvlText w:val="%7."/>
      <w:lvlJc w:val="left"/>
      <w:pPr>
        <w:tabs>
          <w:tab w:val="num" w:pos="3390"/>
        </w:tabs>
        <w:ind w:left="3390" w:hanging="360"/>
      </w:pPr>
      <w:rPr/>
    </w:lvl>
    <w:lvl w:ilvl="7">
      <w:start w:val="1"/>
      <w:numFmt w:val="decimal"/>
      <w:lvlText w:val="%8."/>
      <w:lvlJc w:val="left"/>
      <w:pPr>
        <w:tabs>
          <w:tab w:val="num" w:pos="3750"/>
        </w:tabs>
        <w:ind w:left="3750" w:hanging="360"/>
      </w:pPr>
      <w:rPr/>
    </w:lvl>
    <w:lvl w:ilvl="8">
      <w:start w:val="1"/>
      <w:numFmt w:val="decimal"/>
      <w:lvlText w:val="%9."/>
      <w:lvlJc w:val="left"/>
      <w:pPr>
        <w:tabs>
          <w:tab w:val="num" w:pos="4110"/>
        </w:tabs>
        <w:ind w:left="411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5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3653</TotalTime>
  <Application>LibreOffice/25.2.4.3$Windows_X86_64 LibreOffice_project/33e196637044ead23f5c3226cde09b47731f7e27</Application>
  <AppVersion>15.0000</AppVersion>
  <Pages>8</Pages>
  <Words>407</Words>
  <Characters>3265</Characters>
  <CharactersWithSpaces>3708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2025-05-23T19:45:55Z</cp:lastPrinted>
  <dcterms:modified xsi:type="dcterms:W3CDTF">2025-06-18T06:05:09Z</dcterms:modified>
  <cp:revision>357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