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AFA" w:rsidRDefault="00992181" w:rsidP="00992181">
      <w:pPr>
        <w:spacing w:after="360" w:line="240" w:lineRule="auto"/>
        <w:jc w:val="right"/>
        <w:rPr>
          <w:b/>
          <w:sz w:val="20"/>
          <w:lang w:val="uk-UA"/>
        </w:rPr>
      </w:pPr>
      <w:r>
        <w:rPr>
          <w:b/>
          <w:sz w:val="20"/>
          <w:lang w:val="uk-UA"/>
        </w:rPr>
        <w:t>Форма № 4</w:t>
      </w:r>
    </w:p>
    <w:p w:rsidR="00992181" w:rsidRDefault="00992181" w:rsidP="00992181">
      <w:pPr>
        <w:spacing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МІНІСТЕРСТВО ОСВІТИ І НАУКИ УКРАЇНИ</w:t>
      </w:r>
    </w:p>
    <w:p w:rsidR="00992181" w:rsidRDefault="00992181" w:rsidP="00992181">
      <w:pPr>
        <w:spacing w:after="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(найменування центрального органу виконавчої влади у сфері освіти і науки)</w:t>
      </w:r>
    </w:p>
    <w:p w:rsidR="00992181" w:rsidRDefault="00992181" w:rsidP="00992181">
      <w:pPr>
        <w:spacing w:before="200"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Національний університет «Запорізька політехніка»</w:t>
      </w:r>
    </w:p>
    <w:p w:rsidR="00992181" w:rsidRDefault="00992181" w:rsidP="00992181">
      <w:pPr>
        <w:spacing w:after="24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(повне найменування закладу вищої освіти)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17"/>
        <w:gridCol w:w="7087"/>
      </w:tblGrid>
      <w:tr w:rsidR="00992181" w:rsidTr="0099218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Кафедра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кафедри, яка відповідає за дисципліну)</w:t>
            </w:r>
          </w:p>
        </w:tc>
      </w:tr>
    </w:tbl>
    <w:p w:rsidR="00992181" w:rsidRDefault="00992181" w:rsidP="00992181">
      <w:pPr>
        <w:spacing w:before="240" w:after="0" w:line="240" w:lineRule="auto"/>
        <w:jc w:val="right"/>
        <w:rPr>
          <w:b/>
          <w:lang w:val="uk-UA"/>
        </w:rPr>
      </w:pPr>
      <w:r>
        <w:rPr>
          <w:b/>
          <w:lang w:val="uk-UA"/>
        </w:rPr>
        <w:t>«ЗАТВЕРДЖУЮ»</w:t>
      </w:r>
    </w:p>
    <w:p w:rsidR="00992181" w:rsidRDefault="00992181" w:rsidP="00992181">
      <w:pPr>
        <w:spacing w:after="240" w:line="240" w:lineRule="auto"/>
        <w:jc w:val="right"/>
        <w:rPr>
          <w:lang w:val="uk-UA"/>
        </w:rPr>
      </w:pPr>
      <w:r>
        <w:rPr>
          <w:lang w:val="uk-UA"/>
        </w:rPr>
        <w:t>Ректор (перший проректор)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380"/>
        <w:gridCol w:w="1520"/>
        <w:gridCol w:w="400"/>
        <w:gridCol w:w="500"/>
        <w:gridCol w:w="640"/>
      </w:tblGrid>
      <w:tr w:rsidR="00992181" w:rsidTr="00992181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17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проф. Віктор ГРЕШТА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tcBorders>
              <w:top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</w:tr>
    </w:tbl>
    <w:p w:rsidR="00992181" w:rsidRDefault="00992181" w:rsidP="00992181">
      <w:pPr>
        <w:spacing w:before="720" w:after="72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РОБОЧА ПРОГРАМА НАВЧАЛЬНОЇ ДИСЦИПЛІНИ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0"/>
        <w:gridCol w:w="7400"/>
      </w:tblGrid>
      <w:tr w:rsidR="00992181" w:rsidTr="00363195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sz w:val="28"/>
                <w:lang w:val="uk-UA"/>
              </w:rPr>
              <w:t>ОК 04 Методологія наукових досліджень та академічне письмо</w:t>
            </w:r>
          </w:p>
        </w:tc>
      </w:tr>
      <w:tr w:rsidR="00992181" w:rsidRPr="00992181" w:rsidTr="00202B2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назва навчальної дисципліни)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спеціальність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</w:tr>
      <w:tr w:rsidR="00992181" w:rsidRPr="00992181" w:rsidTr="0099218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найменування спеціальності)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освітня програма</w:t>
            </w:r>
            <w:r>
              <w:rPr>
                <w:lang w:val="uk-UA"/>
              </w:rPr>
              <w:br/>
              <w:t>(спеціалізація)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</w:tr>
      <w:tr w:rsidR="00992181" w:rsidRPr="00992181" w:rsidTr="0099218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інститут, факультет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факультет комп’ютерних наук і технологій</w:t>
            </w:r>
          </w:p>
        </w:tc>
      </w:tr>
      <w:tr w:rsidR="00992181" w:rsidRPr="00992181" w:rsidTr="0099218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інституту, факультету)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мова навчання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українська</w:t>
            </w:r>
          </w:p>
        </w:tc>
      </w:tr>
    </w:tbl>
    <w:p w:rsidR="00992181" w:rsidRDefault="00992181" w:rsidP="00992181">
      <w:pPr>
        <w:spacing w:before="5400" w:after="0" w:line="24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20</w:t>
      </w:r>
      <w:r>
        <w:rPr>
          <w:sz w:val="28"/>
          <w:u w:val="single"/>
          <w:lang w:val="uk-UA"/>
        </w:rPr>
        <w:t>23</w:t>
      </w:r>
      <w:r>
        <w:rPr>
          <w:sz w:val="28"/>
          <w:lang w:val="uk-UA"/>
        </w:rPr>
        <w:t xml:space="preserve"> рік</w:t>
      </w:r>
      <w:r>
        <w:rPr>
          <w:sz w:val="28"/>
          <w:lang w:val="uk-UA"/>
        </w:rPr>
        <w:br w:type="page"/>
      </w:r>
    </w:p>
    <w:p w:rsidR="00992181" w:rsidRDefault="00992181" w:rsidP="00992181">
      <w:pPr>
        <w:spacing w:after="0" w:line="240" w:lineRule="auto"/>
        <w:rPr>
          <w:lang w:val="uk-UA"/>
        </w:rPr>
      </w:pPr>
      <w:r>
        <w:rPr>
          <w:lang w:val="uk-UA"/>
        </w:rPr>
        <w:lastRenderedPageBreak/>
        <w:t>Робоча програма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Методологія наукових досліджень та академічне письмо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навчальної дисципліни)</w:t>
            </w: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  <w:r>
        <w:rPr>
          <w:lang w:val="uk-UA"/>
        </w:rPr>
        <w:t>для студентів</w:t>
      </w:r>
    </w:p>
    <w:tbl>
      <w:tblPr>
        <w:tblW w:w="98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0"/>
        <w:gridCol w:w="5880"/>
        <w:gridCol w:w="236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спеціальності</w:t>
            </w:r>
          </w:p>
        </w:tc>
        <w:tc>
          <w:tcPr>
            <w:tcW w:w="588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,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освітньої програми (спеціалізації)</w:t>
            </w:r>
          </w:p>
        </w:tc>
        <w:tc>
          <w:tcPr>
            <w:tcW w:w="5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588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400"/>
        <w:gridCol w:w="3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–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3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c.</w:t>
            </w: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84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Розробники:</w:t>
            </w:r>
          </w:p>
        </w:tc>
        <w:tc>
          <w:tcPr>
            <w:tcW w:w="8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Дубровін Валерій Іванович, к.т.н., професор,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професор кафедри програмних засобів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992181">
              <w:rPr>
                <w:sz w:val="16"/>
                <w:lang w:val="uk-UA"/>
              </w:rPr>
              <w:t>(вказати авторів, їхні посади, наукові ступені та вчені звання)</w:t>
            </w:r>
          </w:p>
        </w:tc>
      </w:tr>
    </w:tbl>
    <w:p w:rsidR="00992181" w:rsidRDefault="00992181" w:rsidP="00992181">
      <w:pPr>
        <w:spacing w:before="960" w:after="0" w:line="240" w:lineRule="auto"/>
        <w:rPr>
          <w:lang w:val="uk-UA"/>
        </w:rPr>
      </w:pPr>
      <w:r>
        <w:rPr>
          <w:lang w:val="uk-UA"/>
        </w:rPr>
        <w:t>Робоча програма затверджена на засіданні кафедри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28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червня</w:t>
            </w:r>
          </w:p>
        </w:tc>
        <w:tc>
          <w:tcPr>
            <w:tcW w:w="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78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Завідувач кафедри</w:t>
            </w:r>
          </w:p>
        </w:tc>
        <w:tc>
          <w:tcPr>
            <w:tcW w:w="78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780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кафедри)</w:t>
            </w: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2740"/>
        <w:gridCol w:w="236"/>
        <w:gridCol w:w="2740"/>
        <w:gridCol w:w="236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992181" w:rsidRPr="00992181" w:rsidTr="00CA386E">
        <w:tblPrEx>
          <w:tblCellMar>
            <w:top w:w="0" w:type="dxa"/>
            <w:bottom w:w="0" w:type="dxa"/>
          </w:tblCellMar>
        </w:tblPrEx>
        <w:tc>
          <w:tcPr>
            <w:tcW w:w="3936" w:type="dxa"/>
            <w:gridSpan w:val="7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992181" w:rsidRDefault="00992181" w:rsidP="00992181">
      <w:pPr>
        <w:spacing w:before="240" w:after="0" w:line="240" w:lineRule="auto"/>
        <w:rPr>
          <w:lang w:val="uk-UA"/>
        </w:rPr>
      </w:pPr>
      <w:r>
        <w:rPr>
          <w:lang w:val="uk-UA"/>
        </w:rPr>
        <w:t>Схвалено науково-методичною комісією факультету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комп'ютерних наук і технологій</w:t>
            </w:r>
          </w:p>
        </w:tc>
      </w:tr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факультету)</w:t>
            </w: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31</w:t>
            </w:r>
          </w:p>
        </w:tc>
        <w:tc>
          <w:tcPr>
            <w:tcW w:w="28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серпня</w:t>
            </w:r>
          </w:p>
        </w:tc>
        <w:tc>
          <w:tcPr>
            <w:tcW w:w="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600"/>
        <w:gridCol w:w="1220"/>
        <w:gridCol w:w="2260"/>
        <w:gridCol w:w="236"/>
        <w:gridCol w:w="2260"/>
        <w:gridCol w:w="236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22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Голова 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992181" w:rsidRPr="00992181" w:rsidTr="00383916">
        <w:tblPrEx>
          <w:tblCellMar>
            <w:top w:w="0" w:type="dxa"/>
            <w:bottom w:w="0" w:type="dxa"/>
          </w:tblCellMar>
        </w:tblPrEx>
        <w:tc>
          <w:tcPr>
            <w:tcW w:w="3676" w:type="dxa"/>
            <w:gridSpan w:val="7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220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992181" w:rsidRDefault="00992181" w:rsidP="00992181">
      <w:pPr>
        <w:spacing w:before="240" w:after="0" w:line="240" w:lineRule="auto"/>
        <w:rPr>
          <w:lang w:val="uk-UA"/>
        </w:rPr>
      </w:pPr>
      <w:r>
        <w:rPr>
          <w:lang w:val="uk-UA"/>
        </w:rPr>
        <w:t>Узгоджено групою забезпечення освітньої програми *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</w:tbl>
    <w:p w:rsidR="00992181" w:rsidRDefault="00992181" w:rsidP="00992181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00"/>
        <w:gridCol w:w="1020"/>
        <w:gridCol w:w="2260"/>
        <w:gridCol w:w="236"/>
        <w:gridCol w:w="2260"/>
        <w:gridCol w:w="236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00" w:type="dxa"/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020" w:type="dxa"/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Керівник</w:t>
            </w:r>
            <w:r>
              <w:rPr>
                <w:lang w:val="uk-UA"/>
              </w:rPr>
              <w:br/>
              <w:t>групи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992181" w:rsidRPr="00992181" w:rsidTr="00CC02C7">
        <w:tblPrEx>
          <w:tblCellMar>
            <w:top w:w="0" w:type="dxa"/>
            <w:bottom w:w="0" w:type="dxa"/>
          </w:tblCellMar>
        </w:tblPrEx>
        <w:tc>
          <w:tcPr>
            <w:tcW w:w="3876" w:type="dxa"/>
            <w:gridSpan w:val="7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020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992181" w:rsidRDefault="00992181" w:rsidP="00992181">
      <w:pPr>
        <w:spacing w:before="720" w:after="480" w:line="240" w:lineRule="auto"/>
        <w:rPr>
          <w:sz w:val="20"/>
          <w:lang w:val="uk-UA"/>
        </w:rPr>
      </w:pPr>
      <w:r>
        <w:rPr>
          <w:sz w:val="20"/>
          <w:lang w:val="uk-UA"/>
        </w:rPr>
        <w:t>* Якщо дисципліна викладається невипусковою кафедрою</w:t>
      </w:r>
    </w:p>
    <w:tbl>
      <w:tblPr>
        <w:tblW w:w="9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0"/>
        <w:gridCol w:w="600"/>
        <w:gridCol w:w="400"/>
      </w:tblGrid>
      <w:tr w:rsidR="00992181" w:rsidTr="00992181">
        <w:tblPrEx>
          <w:tblCellMar>
            <w:top w:w="0" w:type="dxa"/>
            <w:bottom w:w="0" w:type="dxa"/>
          </w:tblCellMar>
        </w:tblPrEx>
        <w:tc>
          <w:tcPr>
            <w:tcW w:w="8800" w:type="dxa"/>
            <w:shd w:val="clear" w:color="auto" w:fill="auto"/>
            <w:tcMar>
              <w:right w:w="480" w:type="dxa"/>
            </w:tcMar>
            <w:vAlign w:val="bottom"/>
          </w:tcPr>
          <w:p w:rsidR="00992181" w:rsidRDefault="00992181" w:rsidP="00992181">
            <w:pPr>
              <w:spacing w:before="820" w:after="0" w:line="240" w:lineRule="auto"/>
              <w:jc w:val="both"/>
              <w:rPr>
                <w:lang w:val="uk-UA"/>
              </w:rPr>
            </w:pP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2023</w:t>
            </w:r>
          </w:p>
        </w:tc>
        <w:tc>
          <w:tcPr>
            <w:tcW w:w="400" w:type="dxa"/>
            <w:shd w:val="clear" w:color="auto" w:fill="auto"/>
            <w:vAlign w:val="bottom"/>
          </w:tcPr>
          <w:p w:rsidR="00992181" w:rsidRDefault="00992181" w:rsidP="00992181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рік</w:t>
            </w:r>
          </w:p>
        </w:tc>
      </w:tr>
    </w:tbl>
    <w:p w:rsidR="00992181" w:rsidRDefault="00992181">
      <w:pPr>
        <w:rPr>
          <w:lang w:val="uk-UA"/>
        </w:rPr>
      </w:pPr>
      <w:r>
        <w:rPr>
          <w:lang w:val="uk-UA"/>
        </w:rPr>
        <w:br w:type="page"/>
      </w:r>
    </w:p>
    <w:p w:rsidR="00992181" w:rsidRDefault="00992181" w:rsidP="00992181">
      <w:pPr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Опис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2900"/>
        <w:gridCol w:w="3500"/>
        <w:gridCol w:w="1700"/>
        <w:gridCol w:w="1700"/>
      </w:tblGrid>
      <w:tr w:rsidR="00992181" w:rsidTr="00231D56">
        <w:tc>
          <w:tcPr>
            <w:tcW w:w="290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Найменування</w:t>
            </w:r>
            <w:r>
              <w:rPr>
                <w:sz w:val="28"/>
                <w:lang w:val="uk-UA"/>
              </w:rPr>
              <w:br/>
              <w:t>показників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знань,</w:t>
            </w:r>
            <w:r>
              <w:rPr>
                <w:sz w:val="28"/>
                <w:lang w:val="uk-UA"/>
              </w:rPr>
              <w:br/>
              <w:t>спеціальність,</w:t>
            </w:r>
            <w:r>
              <w:rPr>
                <w:sz w:val="28"/>
                <w:lang w:val="uk-UA"/>
              </w:rPr>
              <w:br/>
              <w:t>освітній ступінь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Характеристика</w:t>
            </w:r>
            <w:r>
              <w:rPr>
                <w:sz w:val="28"/>
                <w:lang w:val="uk-UA"/>
              </w:rPr>
              <w:br/>
              <w:t>навчальної дисципліни</w:t>
            </w:r>
          </w:p>
        </w:tc>
      </w:tr>
      <w:tr w:rsidR="00992181" w:rsidTr="00992181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денна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заочна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</w:tr>
      <w:tr w:rsidR="00992181" w:rsidTr="001F7209">
        <w:tc>
          <w:tcPr>
            <w:tcW w:w="2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кредитів – 3</w:t>
            </w:r>
          </w:p>
        </w:tc>
        <w:tc>
          <w:tcPr>
            <w:tcW w:w="35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</w:t>
            </w:r>
          </w:p>
          <w:p w:rsidR="00992181" w:rsidRDefault="00992181" w:rsidP="00992181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Інформаційні технології</w:t>
            </w:r>
          </w:p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992181">
              <w:rPr>
                <w:sz w:val="16"/>
                <w:lang w:val="uk-UA"/>
              </w:rPr>
              <w:t>(шифр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обов’язкова</w:t>
            </w:r>
          </w:p>
        </w:tc>
      </w:tr>
      <w:tr w:rsidR="00992181" w:rsidTr="00CF767D">
        <w:tc>
          <w:tcPr>
            <w:tcW w:w="2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Модулів – 2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24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Спеціальність (освітня програма, спеціалізація)</w:t>
            </w:r>
          </w:p>
          <w:p w:rsidR="00992181" w:rsidRDefault="00992181" w:rsidP="00992181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Інженерія програмного забезпечення,</w:t>
            </w:r>
            <w:r>
              <w:rPr>
                <w:sz w:val="28"/>
                <w:lang w:val="uk-UA"/>
              </w:rPr>
              <w:br/>
              <w:t>121 Інженерія програмного забезпечення</w:t>
            </w:r>
          </w:p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992181">
              <w:rPr>
                <w:sz w:val="16"/>
                <w:lang w:val="uk-UA"/>
              </w:rPr>
              <w:t>(код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Рік підготовки:</w:t>
            </w:r>
          </w:p>
        </w:tc>
      </w:tr>
      <w:tr w:rsidR="00992181" w:rsidTr="00992181">
        <w:tc>
          <w:tcPr>
            <w:tcW w:w="2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Змістових модулів – 2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92181" w:rsidTr="00EC37B0">
        <w:tc>
          <w:tcPr>
            <w:tcW w:w="2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Індивідуальне науково-дослідне завдання</w:t>
            </w:r>
          </w:p>
          <w:p w:rsidR="00992181" w:rsidRDefault="00992181" w:rsidP="00992181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</w:p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992181">
              <w:rPr>
                <w:sz w:val="16"/>
                <w:lang w:val="uk-UA"/>
              </w:rPr>
              <w:t>(назва)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Семестр</w:t>
            </w:r>
          </w:p>
        </w:tc>
      </w:tr>
      <w:tr w:rsidR="00992181" w:rsidTr="00992181">
        <w:tc>
          <w:tcPr>
            <w:tcW w:w="2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Загальна кількість годин – 90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92181" w:rsidTr="003B035B">
        <w:tc>
          <w:tcPr>
            <w:tcW w:w="290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Тижневих годин для денної форми навчання:</w:t>
            </w:r>
          </w:p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аудиторних – 2</w:t>
            </w:r>
          </w:p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самостійної роботи студента – 5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Освітній ступінь:</w:t>
            </w:r>
            <w:r>
              <w:rPr>
                <w:sz w:val="28"/>
                <w:lang w:val="uk-UA"/>
              </w:rPr>
              <w:br/>
              <w:t>магістр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Лекції</w:t>
            </w:r>
          </w:p>
        </w:tc>
      </w:tr>
      <w:tr w:rsidR="00992181" w:rsidTr="00992181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92181" w:rsidTr="00792FC0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Практичні, семінарські</w:t>
            </w:r>
          </w:p>
        </w:tc>
      </w:tr>
      <w:tr w:rsidR="00992181" w:rsidTr="00992181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92181" w:rsidTr="0046753C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Лабораторні</w:t>
            </w:r>
          </w:p>
        </w:tc>
      </w:tr>
      <w:tr w:rsidR="00992181" w:rsidTr="00992181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92181" w:rsidTr="0061728A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Самостійна робота</w:t>
            </w:r>
          </w:p>
        </w:tc>
      </w:tr>
      <w:tr w:rsidR="00992181" w:rsidTr="00992181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66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92181" w:rsidTr="00152AE3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Індивідуальні завдання:</w:t>
            </w:r>
          </w:p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E65D6D">
        <w:tc>
          <w:tcPr>
            <w:tcW w:w="29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Вид контролю: залік</w:t>
            </w:r>
          </w:p>
        </w:tc>
      </w:tr>
    </w:tbl>
    <w:p w:rsidR="00992181" w:rsidRDefault="00992181" w:rsidP="00992181">
      <w:pPr>
        <w:spacing w:before="240" w:after="0" w:line="240" w:lineRule="auto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Примітка.</w:t>
      </w:r>
    </w:p>
    <w:p w:rsidR="00992181" w:rsidRDefault="00992181" w:rsidP="00992181">
      <w:pPr>
        <w:spacing w:after="0" w:line="24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>Співвідношення кількості годин аудиторних занять до самостійної та індивідуальної роботи становить: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для денної форми навчання – 24 : 66 ≈ 1 : 2,75</w:t>
      </w:r>
      <w:r>
        <w:rPr>
          <w:sz w:val="28"/>
          <w:lang w:val="uk-UA"/>
        </w:rPr>
        <w:br w:type="page"/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1. Мета навчальної дисципліни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Мета: Формування у студента цілісного уявлення про науку як систему знань і знаряддя пізнання, поглядів на методологію наукового пізнання, сутність загальнонаукових та спеціальних методів і принципів проведення дослідження та оформлення отриманих результатів.</w:t>
      </w:r>
    </w:p>
    <w:p w:rsidR="00992181" w:rsidRDefault="00992181" w:rsidP="00992181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Завдання: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сформувати у студентів прагнення до інтелектуальної творчої діяльності, що спрямована на здобуття й використання нових знань;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навчити студентів отримувати етапи наукової продукції: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1) постановка (виникнення) проблеми;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2) побудова гіпотез і застосування тих, які вже є;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3) створення та впровадження нових методів дослідження, які спрямовані на доведення гіпотез;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4) узагальнення результатів наукової діяльності.</w:t>
      </w:r>
    </w:p>
    <w:p w:rsidR="00992181" w:rsidRDefault="00992181" w:rsidP="00992181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У результаті вивчення навчальної дисципліни студент повинен отримати</w:t>
      </w:r>
    </w:p>
    <w:p w:rsidR="00992181" w:rsidRDefault="00992181" w:rsidP="00992181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загальні компетентності: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ЗК02 – Здатність спілкуватися іноземною мовою як усно, так і письмово.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ЗК03 – Здатність проводити дослідження на відповідному рівні.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ЗК04 – Здатність спілкуватися з представниками інших професійних груп різного рівня (з експертами інших галузей знань/видів економічної діяльності).</w:t>
      </w:r>
    </w:p>
    <w:p w:rsidR="00992181" w:rsidRDefault="00992181" w:rsidP="00992181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фахові компетентності: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СК02 – Здатність розробляти і реалізовувати наукові та/або прикладні проєкти у сфері інженерії програмного забезпечення.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СК04 – Здатність розвивати і реалізовувати нові конкурентоспроможні ідеї в інженерії програмного забезпечення.</w:t>
      </w:r>
    </w:p>
    <w:p w:rsidR="00992181" w:rsidRDefault="00992181" w:rsidP="00992181">
      <w:pPr>
        <w:spacing w:before="240"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очікувані програмні результати навчання: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РН02 – Оцінювати і вибирати ефективні методи і моделі розроблення, впровадження, супроводу програмного забезпечення та управління відповідними процесами на всіх етапах життєвого циклу.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РН14 – Прогнозувати розвиток програмних систем та інформаційних технологій.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РН17 – Збирати, аналізувати, оцінювати необхідну для розв’язання наукових і прикладних задач інформацію, використовуючи науково-технічну літературу, бази даних та інші джерела.</w:t>
      </w:r>
    </w:p>
    <w:p w:rsidR="00992181" w:rsidRDefault="00992181" w:rsidP="00992181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Постреквізити дисципліни: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Нечітке програмування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Кваліфікаційна робота (Дипломування)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2. Програма навчальної дисципліни</w:t>
      </w:r>
    </w:p>
    <w:p w:rsidR="00992181" w:rsidRDefault="00992181" w:rsidP="00992181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1.</w:t>
      </w:r>
    </w:p>
    <w:p w:rsidR="00992181" w:rsidRDefault="00992181" w:rsidP="00992181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1. Процес наукового дослідження.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lastRenderedPageBreak/>
        <w:t>Тема 1. </w:t>
      </w:r>
      <w:r>
        <w:rPr>
          <w:sz w:val="28"/>
          <w:lang w:val="uk-UA"/>
        </w:rPr>
        <w:t>Процес наукового дослідження державною та іноземною мовами в рамках підготовки та захисту магістерської роботи.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Основні поняття наукових досліджень.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3. </w:t>
      </w:r>
      <w:r>
        <w:rPr>
          <w:sz w:val="28"/>
          <w:lang w:val="uk-UA"/>
        </w:rPr>
        <w:t>Емпіричні, методичні та методологічні основи наукових досліджень.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4. </w:t>
      </w:r>
      <w:r>
        <w:rPr>
          <w:sz w:val="28"/>
          <w:lang w:val="uk-UA"/>
        </w:rPr>
        <w:t>Мета та завдання наукового дослідження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5. </w:t>
      </w:r>
      <w:r>
        <w:rPr>
          <w:sz w:val="28"/>
          <w:lang w:val="uk-UA"/>
        </w:rPr>
        <w:t>Актуальність дослідження і наукова проблема. Визначення нових конкурентоспроможних ідей в інженерії програмного забезпечення</w:t>
      </w:r>
    </w:p>
    <w:p w:rsidR="00992181" w:rsidRDefault="00992181" w:rsidP="00992181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2.</w:t>
      </w:r>
    </w:p>
    <w:p w:rsidR="00992181" w:rsidRDefault="00992181" w:rsidP="00992181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2. Методологія проведення наукових досліджень.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Аналіз стану проблеми дослідження. Збирання, аналіз та оцінювання необхідної інформації з джерел різного виду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Прогнозування розвитку інформаційних технологій. Формування наукової гіпотези. Моделі та методи.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3. </w:t>
      </w:r>
      <w:r>
        <w:rPr>
          <w:sz w:val="28"/>
          <w:lang w:val="uk-UA"/>
        </w:rPr>
        <w:t>Розробка моделей та методів на основі системного підходу : принципи системного аналізу.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4. </w:t>
      </w:r>
      <w:r>
        <w:rPr>
          <w:sz w:val="28"/>
          <w:lang w:val="uk-UA"/>
        </w:rPr>
        <w:t>Системний підхід: система та її властивості. Прогнозування розвитку програмних систем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5. </w:t>
      </w:r>
      <w:r>
        <w:rPr>
          <w:sz w:val="28"/>
          <w:lang w:val="uk-UA"/>
        </w:rPr>
        <w:t>Класична методика планування експериментальних досліджень.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6. </w:t>
      </w:r>
      <w:r>
        <w:rPr>
          <w:sz w:val="28"/>
          <w:lang w:val="uk-UA"/>
        </w:rPr>
        <w:t>Формальне планування експерименту для реалізації наукових проєктів у сфері інженерії програмного забезпечення. Управління пов'язаними процесами розроблення програмного забезпечення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3. Структура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992181" w:rsidTr="00F33D10">
        <w:tc>
          <w:tcPr>
            <w:tcW w:w="560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Назви змістових модулів і тем</w:t>
            </w: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годин</w:t>
            </w:r>
          </w:p>
        </w:tc>
      </w:tr>
      <w:tr w:rsidR="00992181" w:rsidTr="001D1D96">
        <w:tc>
          <w:tcPr>
            <w:tcW w:w="56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Денна форма</w:t>
            </w:r>
          </w:p>
        </w:tc>
      </w:tr>
      <w:tr w:rsidR="00992181" w:rsidTr="00405317">
        <w:tc>
          <w:tcPr>
            <w:tcW w:w="56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усього</w:t>
            </w:r>
          </w:p>
        </w:tc>
        <w:tc>
          <w:tcPr>
            <w:tcW w:w="3200" w:type="dxa"/>
            <w:gridSpan w:val="5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 тому числі</w:t>
            </w:r>
          </w:p>
        </w:tc>
      </w:tr>
      <w:tr w:rsidR="00992181" w:rsidTr="00992181">
        <w:tc>
          <w:tcPr>
            <w:tcW w:w="56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лк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лаб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с.р.</w:t>
            </w:r>
          </w:p>
        </w:tc>
      </w:tr>
    </w:tbl>
    <w:p w:rsidR="00992181" w:rsidRDefault="00992181" w:rsidP="00992181">
      <w:pPr>
        <w:spacing w:after="0" w:line="240" w:lineRule="auto"/>
        <w:jc w:val="center"/>
        <w:rPr>
          <w:sz w:val="2"/>
          <w:lang w:val="uk-UA"/>
        </w:rPr>
      </w:pP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992181" w:rsidTr="00992181">
        <w:trPr>
          <w:tblHeader/>
        </w:trPr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992181" w:rsidTr="00954B51">
        <w:tc>
          <w:tcPr>
            <w:tcW w:w="9800" w:type="dxa"/>
            <w:gridSpan w:val="7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1.</w:t>
            </w:r>
          </w:p>
        </w:tc>
      </w:tr>
      <w:tr w:rsidR="00992181" w:rsidTr="00325626">
        <w:tc>
          <w:tcPr>
            <w:tcW w:w="9800" w:type="dxa"/>
            <w:gridSpan w:val="7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Змістовий модуль 1.</w:t>
            </w:r>
            <w:r>
              <w:rPr>
                <w:sz w:val="28"/>
                <w:lang w:val="uk-UA"/>
              </w:rPr>
              <w:t xml:space="preserve"> Процес наукового дослідження.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Процес наукового дослідження державною та іноземною мовами в рамках підготовки та захисту магістерської роботи.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6,5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Основні поняття наукових досліджень.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3. Емпіричні, методичні та методологічні основи наукових досліджень.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4. Мета та завдання наукового дослідження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6,5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 xml:space="preserve">Тема 5. Актуальність дослідження і наукова проблема. Визначення нових </w:t>
            </w:r>
            <w:r>
              <w:rPr>
                <w:sz w:val="28"/>
                <w:lang w:val="uk-UA"/>
              </w:rPr>
              <w:lastRenderedPageBreak/>
              <w:t>конкурентоспроможних ідей в інженерії програмного забезпечення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lastRenderedPageBreak/>
              <w:t>10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lastRenderedPageBreak/>
              <w:t>Разом за змістовим модулем 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34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46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34</w:t>
            </w:r>
          </w:p>
        </w:tc>
      </w:tr>
      <w:tr w:rsidR="00992181" w:rsidTr="001F77C4">
        <w:tc>
          <w:tcPr>
            <w:tcW w:w="9800" w:type="dxa"/>
            <w:gridSpan w:val="7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2.</w:t>
            </w:r>
          </w:p>
        </w:tc>
      </w:tr>
      <w:tr w:rsidR="00992181" w:rsidTr="00E80777">
        <w:tc>
          <w:tcPr>
            <w:tcW w:w="9800" w:type="dxa"/>
            <w:gridSpan w:val="7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Змістовий модуль 2.</w:t>
            </w:r>
            <w:r>
              <w:rPr>
                <w:sz w:val="28"/>
                <w:lang w:val="uk-UA"/>
              </w:rPr>
              <w:t xml:space="preserve"> Методологія проведення наукових досліджень.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Аналіз стану проблеми дослідження. Збирання, аналіз та оцінювання необхідної інформації з джерел різного виду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5,5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Прогнозування розвитку інформаційних технологій. Формування наукової гіпотези. Моделі та методи.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3. Розробка моделей та методів на основі системного підходу : принципи системного аналізу.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5,5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4. Системний підхід: система та її властивості. Прогнозування розвитку програмних систем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5,5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5. Класична методика планування експериментальних досліджень.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5,5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6. Формальне планування експерименту для реалізації наукових проєктів у сфері інженерії програмного забезпечення. Управління пов'язаними процесами розроблення програмного забезпечення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2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32</w:t>
            </w:r>
          </w:p>
        </w:tc>
      </w:tr>
      <w:tr w:rsidR="00992181" w:rsidTr="00992181">
        <w:tc>
          <w:tcPr>
            <w:tcW w:w="56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2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44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32</w:t>
            </w:r>
          </w:p>
        </w:tc>
      </w:tr>
      <w:tr w:rsidR="00992181" w:rsidRPr="00992181" w:rsidTr="00992181">
        <w:tc>
          <w:tcPr>
            <w:tcW w:w="56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Усього годин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90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66</w:t>
            </w:r>
          </w:p>
        </w:tc>
      </w:tr>
    </w:tbl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4. Теми семінарських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992181" w:rsidTr="00992181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5. Теми практичних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992181" w:rsidTr="00992181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6. Теми лабораторних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992181" w:rsidTr="00992181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Постановка задачі дослідження і науковий результат.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Поняття і форми наукової новизни.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Достовірність та обґрунтованість наукових результатів.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Практична значущість наукових результатів.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Аналіз результатів експериментальних досліджень.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</w:tr>
    </w:tbl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7. Самостійна робота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992181" w:rsidTr="00992181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еми самостійної роботи.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66</w:t>
            </w:r>
          </w:p>
        </w:tc>
      </w:tr>
      <w:tr w:rsidR="00992181" w:rsidTr="00992181">
        <w:tc>
          <w:tcPr>
            <w:tcW w:w="6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79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66</w:t>
            </w:r>
          </w:p>
        </w:tc>
      </w:tr>
    </w:tbl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 1. Сутність та основні етапи організації досліджень. Реальний робочий план.</w:t>
      </w:r>
    </w:p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2. Вивчення історичного аспекту проблеми.</w:t>
      </w:r>
    </w:p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3. Вивчення кола вихідних питань дослідження .</w:t>
      </w:r>
    </w:p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4. Оформлення результатів наукових досліджень.</w:t>
      </w:r>
    </w:p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5. Роль інформації в наукових дослідженнях та класифікація наукових документів.</w:t>
      </w:r>
    </w:p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6. Принципи збору інформаційного матеріалу. Робота з літературними джерелами державною та іноземною мовами.</w:t>
      </w:r>
    </w:p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7. Реферативні збірники та бібліографічні покажчики.</w:t>
      </w:r>
    </w:p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8. Правила складання бібліографії.</w:t>
      </w:r>
    </w:p>
    <w:p w:rsidR="00992181" w:rsidRDefault="00992181" w:rsidP="00992181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9. Особливості донесення результатів досліджень представникам інших професійних груп різного рівня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8. Індивідуальні завдання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Індивідуальні завдання з дисципліни як окрема форма контролю не передбачені.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При виконанні завдань до лабораторних робіт індивідуальні завдання визначаються у методичних вказівках з дисципліни.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9. Методи навчання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Лекція, лабораторне заняття, самостійна робота, розповідь, бесіда, дискусія, діалог, презентація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10. Очікувані результати навчання з дисципліни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РН02 – Оцінювати і вибирати ефективні методи і моделі розроблення, впровадження, супроводу програмного забезпечення та управління відповідними процесами на всіх етапах життєвого циклу.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РН14 – Прогнозувати розвиток програмних систем та інформаційних технологій.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РН17 – Збирати, аналізувати, оцінювати необхідну для розв’язання наукових і прикладних задач інформацію, використовуючи науково-технічну літературу, бази даних та інші джерела.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У результаті вивчення дисципліни студент буде знати: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предмет, сутність науки та її головну функцію;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формування вченого як особистості та режим його праці;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організацію наукового дослідження;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інформаційну базу наукових досліджень;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основні положення наукової методології;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>– загальні і спеціальні методи наукових досліджень.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У результаті вивчення дисципліни студент буде вміти: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використовувати методи наукових досліджень;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користуватись науковими дослідженнями сучасного світу;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отримувати основний продукт ,який відповідає цілям і проблемам, що розв'язуються.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11. Засоби оцінювання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поточний контроль письмовий (звіт з лабораторної роботи), поточний контроль усний (співбесіда, усне опитування на занятті, захист звіту з лабораторної роботи), рубіжний (модульний) контроль (тест), підсумковий контроль усний (залік)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12. Критерії оцінювання</w:t>
      </w:r>
    </w:p>
    <w:p w:rsidR="00992181" w:rsidRDefault="00992181" w:rsidP="00992181">
      <w:pPr>
        <w:spacing w:after="240" w:line="240" w:lineRule="auto"/>
        <w:ind w:firstLine="567"/>
        <w:jc w:val="both"/>
        <w:rPr>
          <w:sz w:val="28"/>
          <w:lang w:val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743"/>
      </w:tblGrid>
      <w:tr w:rsidR="00992181" w:rsidTr="00992181">
        <w:trPr>
          <w:jc w:val="center"/>
        </w:trPr>
        <w:tc>
          <w:tcPr>
            <w:tcW w:w="0" w:type="auto"/>
            <w:gridSpan w:val="11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Поточне тестування та самостійна робота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</w:t>
            </w:r>
          </w:p>
        </w:tc>
      </w:tr>
      <w:tr w:rsidR="00992181" w:rsidTr="00992181">
        <w:trPr>
          <w:jc w:val="center"/>
        </w:trPr>
        <w:tc>
          <w:tcPr>
            <w:tcW w:w="0" w:type="auto"/>
            <w:gridSpan w:val="5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1</w:t>
            </w:r>
          </w:p>
        </w:tc>
        <w:tc>
          <w:tcPr>
            <w:tcW w:w="0" w:type="auto"/>
            <w:gridSpan w:val="6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2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Т6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100</w:t>
            </w:r>
          </w:p>
        </w:tc>
      </w:tr>
      <w:tr w:rsidR="00992181" w:rsidTr="0099218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992181" w:rsidRDefault="00992181" w:rsidP="00992181">
      <w:pPr>
        <w:spacing w:after="240" w:line="240" w:lineRule="auto"/>
        <w:ind w:firstLine="567"/>
        <w:rPr>
          <w:sz w:val="28"/>
          <w:lang w:val="uk-UA"/>
        </w:rPr>
      </w:pPr>
      <w:r>
        <w:rPr>
          <w:sz w:val="28"/>
          <w:lang w:val="uk-UA"/>
        </w:rPr>
        <w:t>Т1, Т2, ... - теми змістових модулів.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Шкала оцінювання ECTS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440"/>
        <w:gridCol w:w="1000"/>
        <w:gridCol w:w="3680"/>
        <w:gridCol w:w="3680"/>
      </w:tblGrid>
      <w:tr w:rsidR="00992181" w:rsidTr="00992181">
        <w:trPr>
          <w:jc w:val="center"/>
        </w:trPr>
        <w:tc>
          <w:tcPr>
            <w:tcW w:w="144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 балів</w:t>
            </w:r>
            <w:r>
              <w:rPr>
                <w:sz w:val="28"/>
                <w:lang w:val="uk-UA"/>
              </w:rPr>
              <w:br/>
              <w:t>за всі види</w:t>
            </w:r>
            <w:r>
              <w:rPr>
                <w:sz w:val="28"/>
                <w:lang w:val="uk-UA"/>
              </w:rPr>
              <w:br/>
              <w:t>навчальної</w:t>
            </w:r>
            <w:r>
              <w:rPr>
                <w:sz w:val="28"/>
                <w:lang w:val="uk-UA"/>
              </w:rPr>
              <w:br/>
              <w:t>діяльності</w:t>
            </w: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 w:rsidRPr="00992181">
              <w:rPr>
                <w:sz w:val="28"/>
                <w:lang w:val="uk-UA"/>
              </w:rPr>
              <w:t>Оцінка</w:t>
            </w:r>
            <w:r w:rsidRPr="00992181">
              <w:rPr>
                <w:sz w:val="28"/>
                <w:lang w:val="uk-UA"/>
              </w:rPr>
              <w:br/>
              <w:t>ECTS</w:t>
            </w:r>
          </w:p>
        </w:tc>
        <w:tc>
          <w:tcPr>
            <w:tcW w:w="7360" w:type="dxa"/>
            <w:gridSpan w:val="2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Оцінка за національною шкалою</w:t>
            </w:r>
          </w:p>
        </w:tc>
      </w:tr>
      <w:tr w:rsidR="00992181" w:rsidTr="00992181">
        <w:trPr>
          <w:jc w:val="center"/>
        </w:trPr>
        <w:tc>
          <w:tcPr>
            <w:tcW w:w="144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368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екзамену,</w:t>
            </w:r>
            <w:r>
              <w:rPr>
                <w:sz w:val="28"/>
                <w:lang w:val="uk-UA"/>
              </w:rPr>
              <w:br/>
              <w:t>курсового проєкту (роботи),</w:t>
            </w:r>
            <w:r>
              <w:rPr>
                <w:sz w:val="28"/>
                <w:lang w:val="uk-UA"/>
              </w:rPr>
              <w:br/>
              <w:t>практики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заліку</w:t>
            </w:r>
          </w:p>
        </w:tc>
      </w:tr>
      <w:tr w:rsidR="00992181" w:rsidTr="00992181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90 – 100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A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відмінно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зараховано</w:t>
            </w:r>
          </w:p>
        </w:tc>
      </w:tr>
      <w:tr w:rsidR="00992181" w:rsidTr="00992181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85 – 89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B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добре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75 – 84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C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70 – 74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D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задовільно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60 – 69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E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92181" w:rsidTr="00992181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35 – 59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FX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можливістю повторного складання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можливістю повторного складання</w:t>
            </w:r>
          </w:p>
        </w:tc>
      </w:tr>
      <w:tr w:rsidR="00992181" w:rsidTr="00992181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 – 34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92181" w:rsidRPr="00992181" w:rsidRDefault="00992181" w:rsidP="00992181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92181">
              <w:rPr>
                <w:b/>
                <w:sz w:val="28"/>
                <w:lang w:val="uk-UA"/>
              </w:rPr>
              <w:t>F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обов'язковим повторним вивченням дисципліни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92181" w:rsidRDefault="00992181" w:rsidP="00992181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обов'язковим повторним вивченням дисципліни</w:t>
            </w:r>
          </w:p>
        </w:tc>
      </w:tr>
    </w:tbl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13. Методичне забезпечення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Конспект лекцій з дисципліни.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Методичні вказівки з дисципліни “Методологія наукових досліджень” для студентів спеціальності 121 “Інженерія програмного забезпечення”, 122 “Комп'ютерні науки” всіх форм навчання уклад.: В. І. Дубровін, Н. О. Миронова, А. В. Бєлова – Запоріжжя : ЗНТУ, 2018. – 20 с. – Режим доступу: http://eir.zp.edu.ua/bitstream/123456789/2849/1/Dubrovin_Methodological_instructions.pdf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.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14. Рекомендована література</w:t>
      </w:r>
    </w:p>
    <w:p w:rsidR="00992181" w:rsidRDefault="00992181" w:rsidP="00992181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Базова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Методологія наукових досліджень : навч.посіб./Н.І.Бурау, В.С. Антонюк, Д. О. Півторак .-КПІ ім. Ігоря Сікорського, 2021 .-58 с.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Данильян О.Г. Методологія наукових досліджень : підручник / О.Г. Данильян, О.В.Дзьобань-Харків : Право, 2019.-368 с.</w:t>
      </w:r>
    </w:p>
    <w:p w:rsidR="00992181" w:rsidRDefault="00992181" w:rsidP="00992181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Допоміжна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Методологія та організація наукових досліджень: навч. посіб. / В.Ю. Медвідь, Ю. І .Данько, І. І. Коблянська -Суми : СНАУ, 2020.-220 с.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3. Зацерковний В.І.Методологія наукових досліджень : навч. посіб./ В.І.Зацерковний, І. В. Тішаєв, В.К. Демідов .-Ніжин : НДУ ім.М. Гоголя, 2017 .-236 с.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4. Методологія наукових досліджень. Тексти лекцій для магістрів спеціальності 123 «Комп'ютерна інженерія» усіх форм навчання. / Укладач: М.П. Проскурін – Запоріжжя, НУЗП, 2020. – 72 с. – Режим доступу: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http://eir.zp.edu.ua/bitstream/123456789/6703/1/Proskurin_Methodical.pdf</w:t>
      </w:r>
    </w:p>
    <w:p w:rsidR="00992181" w:rsidRDefault="00992181" w:rsidP="00992181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15. Інформаційні ресурси</w:t>
      </w:r>
    </w:p>
    <w:p w:rsid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Організація наукової та науково-дослідної роботи Рекомендаційний покажчик літератури. – Режим доступу: http://library.zp.edu.ua/bibliograf_pokaz/Organization_of_scientific_and_research_work.pdf</w:t>
      </w:r>
    </w:p>
    <w:p w:rsidR="00992181" w:rsidRPr="00992181" w:rsidRDefault="00992181" w:rsidP="00992181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Методологія проведення наукових досліджень студентами та молодими науковцями. Бібліографічний покажчик. – Режим доступу: http://library.zp.edu.ua/bibliograf_pokaz/metodologya.pdf</w:t>
      </w:r>
      <w:bookmarkStart w:id="0" w:name="_GoBack"/>
      <w:bookmarkEnd w:id="0"/>
    </w:p>
    <w:sectPr w:rsidR="00992181" w:rsidRPr="00992181" w:rsidSect="009921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06" w:right="850" w:bottom="992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181" w:rsidRDefault="00992181" w:rsidP="00992181">
      <w:pPr>
        <w:spacing w:after="0" w:line="240" w:lineRule="auto"/>
      </w:pPr>
      <w:r>
        <w:separator/>
      </w:r>
    </w:p>
  </w:endnote>
  <w:endnote w:type="continuationSeparator" w:id="0">
    <w:p w:rsidR="00992181" w:rsidRDefault="00992181" w:rsidP="00992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181" w:rsidRDefault="0099218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181" w:rsidRDefault="0099218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181" w:rsidRDefault="009921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181" w:rsidRDefault="00992181" w:rsidP="00992181">
      <w:pPr>
        <w:spacing w:after="0" w:line="240" w:lineRule="auto"/>
      </w:pPr>
      <w:r>
        <w:separator/>
      </w:r>
    </w:p>
  </w:footnote>
  <w:footnote w:type="continuationSeparator" w:id="0">
    <w:p w:rsidR="00992181" w:rsidRDefault="00992181" w:rsidP="00992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181" w:rsidRDefault="00992181" w:rsidP="002D7EB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992181" w:rsidRDefault="009921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181" w:rsidRDefault="00992181" w:rsidP="002D7EB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10</w:t>
    </w:r>
    <w:r>
      <w:rPr>
        <w:rStyle w:val="a7"/>
      </w:rPr>
      <w:fldChar w:fldCharType="end"/>
    </w:r>
  </w:p>
  <w:p w:rsidR="00992181" w:rsidRDefault="0099218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181" w:rsidRDefault="0099218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181"/>
    <w:rsid w:val="00376AFA"/>
    <w:rsid w:val="009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2DCF5E"/>
  <w15:chartTrackingRefBased/>
  <w15:docId w15:val="{DC3AA605-7985-4693-802F-CAFDEBAC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2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92181"/>
    <w:rPr>
      <w:rFonts w:ascii="Times New Roman" w:hAnsi="Times New Roman" w:cs="Times New Roman"/>
      <w:sz w:val="24"/>
    </w:rPr>
  </w:style>
  <w:style w:type="paragraph" w:styleId="a5">
    <w:name w:val="footer"/>
    <w:basedOn w:val="a"/>
    <w:link w:val="a6"/>
    <w:uiPriority w:val="99"/>
    <w:unhideWhenUsed/>
    <w:rsid w:val="00992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92181"/>
    <w:rPr>
      <w:rFonts w:ascii="Times New Roman" w:hAnsi="Times New Roman" w:cs="Times New Roman"/>
      <w:sz w:val="24"/>
    </w:rPr>
  </w:style>
  <w:style w:type="character" w:styleId="a7">
    <w:name w:val="page number"/>
    <w:basedOn w:val="a0"/>
    <w:uiPriority w:val="99"/>
    <w:semiHidden/>
    <w:unhideWhenUsed/>
    <w:rsid w:val="00992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1714</Words>
  <Characters>11433</Characters>
  <Application>Microsoft Office Word</Application>
  <DocSecurity>0</DocSecurity>
  <Lines>762</Lines>
  <Paragraphs>505</Paragraphs>
  <ScaleCrop>false</ScaleCrop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2023-10-05T17:09:00Z</dcterms:created>
  <dcterms:modified xsi:type="dcterms:W3CDTF">2023-10-05T17:09:00Z</dcterms:modified>
</cp:coreProperties>
</file>