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</w:t>
      </w:r>
      <w:r>
        <w:rPr>
          <w:lang w:val="en-US"/>
        </w:rPr>
        <w:t>Що</w:t>
      </w:r>
      <w:r>
        <w:rPr/>
        <w:t>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Завдання</w:t>
          </w:r>
          <w:r>
            <w:rPr/>
            <w:tab/>
            <w:t>2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Зміст</w:t>
            <w:tab/>
            <w:t>2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Вступ</w:t>
            <w:tab/>
            <w:t>3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Теорія</w:t>
            <w:tab/>
            <w:t>3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Практика</w:t>
            <w:tab/>
            <w:t>3</w:t>
          </w:r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r>
            <w:rPr/>
            <w:t xml:space="preserve"> </w:t>
          </w:r>
          <w:r>
            <w:rPr/>
            <w:t>Чек-лісти</w:t>
            <w:tab/>
            <w:t>3</w:t>
          </w:r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r>
            <w:rPr/>
            <w:t xml:space="preserve"> </w:t>
          </w:r>
          <w:r>
            <w:rPr/>
            <w:t>Баг-репорти</w:t>
            <w:tab/>
            <w:t>4</w:t>
          </w:r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r>
            <w:rPr/>
            <w:t xml:space="preserve"> </w:t>
          </w:r>
          <w:r>
            <w:rPr/>
            <w:t>JMeter</w:t>
            <w:tab/>
            <w:t>7</w:t>
          </w:r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r>
            <w:rPr/>
            <w:t xml:space="preserve"> </w:t>
          </w:r>
          <w:r>
            <w:rPr/>
            <w:t>Тест-кейси</w:t>
            <w:tab/>
            <w:t>8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Висновки</w:t>
            <w:tab/>
            <w:t>11</w:t>
          </w:r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rPr/>
            <w:t>Список джерел посилань</w:t>
            <w:tab/>
            <w:t>11</w:t>
          </w:r>
          <w:r>
            <w:rPr/>
            <w:fldChar w:fldCharType="end"/>
          </w:r>
        </w:p>
      </w:sdtContent>
    </w:sdt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4" w:name="__RefHeading___Toc176_3727300219"/>
      <w:bookmarkEnd w:id="4"/>
      <w:r>
        <w:rPr/>
        <w:t>Вступ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виконання завдання було залучено програму </w:t>
      </w:r>
      <w:r>
        <w:rPr>
          <w:lang w:val="en-US"/>
        </w:rPr>
        <w:t xml:space="preserve">Apache JMeter. </w:t>
      </w:r>
      <w:r>
        <w:rPr>
          <w:lang w:val="uk-UA"/>
        </w:rPr>
        <w:t>Для тестування сайту було проведено ряд робіт, зокрема створення чек-лісту та тест-кейсів тестування.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bookmarkStart w:id="5" w:name="__RefHeading___Toc178_3727300219"/>
      <w:bookmarkEnd w:id="5"/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Існує багато різних видів тестування програмного забезпечення.</w:t>
      </w:r>
    </w:p>
    <w:p>
      <w:pPr>
        <w:pStyle w:val="p1"/>
        <w:rPr/>
      </w:pPr>
      <w:r>
        <w:rPr/>
        <w:t>Деякі з них:</w:t>
      </w:r>
    </w:p>
    <w:p>
      <w:pPr>
        <w:pStyle w:val="p1"/>
        <w:rPr/>
      </w:pPr>
      <w:r>
        <w:rPr/>
        <w:t>- активне тестування — тестування полягає у введені тестових даних та аналізу результатів. Зазвичай проводиться командою.</w:t>
      </w:r>
    </w:p>
    <w:p>
      <w:pPr>
        <w:pStyle w:val="p1"/>
        <w:rPr/>
      </w:pPr>
      <w:r>
        <w:rPr/>
        <w:t xml:space="preserve">- гнучке тестування — </w:t>
      </w:r>
      <w:r>
        <w:rPr>
          <w:lang w:val="en-US"/>
        </w:rPr>
        <w:t xml:space="preserve">(Agile </w:t>
      </w:r>
      <w:r>
        <w:rPr>
          <w:lang w:val="uk-UA"/>
        </w:rPr>
        <w:t>тестування) — тестування з точки зору клієнту;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тестування довготривалості — тестування, яке визначає наскільки довговічним може бути продукт. </w:t>
      </w:r>
      <w:r>
        <w:rPr>
          <w:lang w:val="en-US"/>
        </w:rPr>
        <w:t>[1]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6" w:name="__RefHeading___Toc48_3727300219"/>
      <w:bookmarkEnd w:id="6"/>
      <w:r>
        <w:rPr/>
        <w:t>Практика</w:t>
      </w:r>
    </w:p>
    <w:p>
      <w:pPr>
        <w:pStyle w:val="h21"/>
        <w:keepNext w:val="true"/>
        <w:keepLines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bookmarkStart w:id="7" w:name="__RefHeading___Toc2426_3933516918"/>
      <w:bookmarkEnd w:id="7"/>
      <w:r>
        <w:rPr/>
        <w:tab/>
        <w:t>Чек-лісти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Спочатку було створено чекліст браузерної верстки.</w:t>
      </w:r>
    </w:p>
    <w:p>
      <w:pPr>
        <w:pStyle w:val="p1"/>
        <w:rPr>
          <w:lang w:val="uk-UA"/>
        </w:rPr>
      </w:pPr>
      <w:r>
        <w:rPr>
          <w:lang w:val="uk-UA"/>
        </w:rPr>
        <w:t>Всі чек-лісти наведено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1130300"/>
            <wp:effectExtent l="0" t="0" r="0" b="0"/>
            <wp:docPr id="1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13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Чекліст верстки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977265"/>
            <wp:effectExtent l="0" t="0" r="0" b="0"/>
            <wp:docPr id="2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97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Чекліст юзабіліті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883920"/>
            <wp:effectExtent l="0" t="0" r="0" b="0"/>
            <wp:docPr id="3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883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Чекліст функціоналу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8" w:name="__RefHeading___Toc2428_3933516918"/>
      <w:bookmarkEnd w:id="8"/>
      <w:r>
        <w:rPr/>
        <w:tab/>
        <w:t>Баг-репорти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додано інші чеклісти та створено баг репорт.</w:t>
      </w:r>
    </w:p>
    <w:p>
      <w:pPr>
        <w:pStyle w:val="p1"/>
        <w:rPr>
          <w:lang w:val="uk-UA"/>
        </w:rPr>
      </w:pPr>
      <w:r>
        <w:rPr>
          <w:lang w:val="uk-UA"/>
        </w:rPr>
        <w:t>Всі баг-репорти наведено нижче на рисунках: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4877435"/>
            <wp:effectExtent l="0" t="0" r="0" b="0"/>
            <wp:docPr id="4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77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Баг репорт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86020"/>
            <wp:effectExtent l="0" t="0" r="0" b="0"/>
            <wp:docPr id="5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8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2.2 — Баг репорт 2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77130"/>
            <wp:effectExtent l="0" t="0" r="0" b="0"/>
            <wp:docPr id="6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7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2.3 — Баг репорт 3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9" w:name="__RefHeading___Toc2430_3933516918"/>
      <w:bookmarkEnd w:id="9"/>
      <w:r>
        <w:rPr/>
        <w:tab/>
        <w:t>JMeter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Після цього було використано </w:t>
      </w:r>
      <w:r>
        <w:rPr>
          <w:lang w:val="en-US"/>
        </w:rPr>
        <w:t xml:space="preserve">JMeter </w:t>
      </w:r>
      <w:r>
        <w:rPr>
          <w:lang w:val="uk-UA"/>
        </w:rPr>
        <w:t xml:space="preserve">для надсилання простого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запиту до сторінки сайту. </w:t>
      </w:r>
    </w:p>
    <w:p>
      <w:pPr>
        <w:pStyle w:val="p1"/>
        <w:rPr>
          <w:lang w:val="uk-UA"/>
        </w:rPr>
      </w:pPr>
      <w:r>
        <w:rPr>
          <w:lang w:val="uk-UA"/>
        </w:rPr>
        <w:t>Деталі наведено нижче на картинці: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5906770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90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3.1 — Створений </w:t>
      </w:r>
      <w:r>
        <w:rPr>
          <w:lang w:val="en-US"/>
        </w:rPr>
        <w:t xml:space="preserve">HTTP </w:t>
      </w:r>
      <w:r>
        <w:rPr/>
        <w:t>запит до сторінки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10" w:name="__RefHeading___Toc2432_3933516918"/>
      <w:bookmarkEnd w:id="10"/>
      <w:r>
        <w:rPr/>
        <w:tab/>
        <w:t>Тест-кейси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створено тест кейси для різних випадків функцій сайту.</w:t>
      </w:r>
    </w:p>
    <w:p>
      <w:pPr>
        <w:pStyle w:val="p1"/>
        <w:rPr>
          <w:lang w:val="uk-UA"/>
        </w:rPr>
      </w:pPr>
      <w:r>
        <w:rPr>
          <w:lang w:val="uk-UA"/>
        </w:rPr>
        <w:t>Всі тест кейси наведено нижче на малюнках: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34485" cy="2085975"/>
            <wp:effectExtent l="0" t="0" r="0" b="0"/>
            <wp:docPr id="8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Тест кейс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05910" cy="2590800"/>
            <wp:effectExtent l="0" t="0" r="0" b="0"/>
            <wp:docPr id="9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910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4.2- Тест кейс 2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220210" cy="2609850"/>
            <wp:effectExtent l="0" t="0" r="0" b="0"/>
            <wp:docPr id="10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4.3 — Тест кейс 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220210" cy="4229735"/>
            <wp:effectExtent l="0" t="0" r="0" b="0"/>
            <wp:docPr id="11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422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4.4 — Тест кейс 4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62425" cy="2505075"/>
            <wp:effectExtent l="0" t="0" r="0" b="0"/>
            <wp:docPr id="12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є</w:t>
      </w:r>
    </w:p>
    <w:p>
      <w:pPr>
        <w:pStyle w:val="img1"/>
        <w:rPr/>
      </w:pPr>
      <w:r>
        <w:rPr/>
        <w:t>Рисунок 4.5 — Тест кейс 5</w:t>
      </w:r>
    </w:p>
    <w:p>
      <w:pPr>
        <w:pStyle w:val="img1"/>
        <w:rPr/>
      </w:pPr>
      <w:r>
        <w:rPr/>
      </w:r>
    </w:p>
    <w:p>
      <w:pPr>
        <w:pStyle w:val="h1"/>
        <w:rPr/>
      </w:pPr>
      <w:bookmarkStart w:id="11" w:name="__RefHeading___Toc180_3727300219"/>
      <w:bookmarkEnd w:id="11"/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Було створено чек-лісти та тест кейси тестування сайту </w:t>
      </w:r>
      <w:r>
        <w:rPr>
          <w:lang w:val="en-US"/>
        </w:rPr>
        <w:t>Enko.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Під час роботи було також використано інструмент </w:t>
      </w:r>
      <w:r>
        <w:rPr>
          <w:lang w:val="en-US"/>
        </w:rPr>
        <w:t xml:space="preserve">Apache JMeter </w:t>
      </w:r>
      <w:r>
        <w:rPr>
          <w:lang w:val="uk-UA"/>
        </w:rPr>
        <w:t xml:space="preserve">для надсилання простих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запитів типу </w:t>
      </w:r>
      <w:r>
        <w:rPr>
          <w:lang w:val="en-US"/>
        </w:rPr>
        <w:t>POST.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1"/>
        <w:rPr/>
      </w:pPr>
      <w:bookmarkStart w:id="12" w:name="__RefHeading___Toc182_3727300219"/>
      <w:bookmarkEnd w:id="12"/>
      <w:r>
        <w:rPr/>
        <w:t>Список джерел посилань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1. </w:t>
      </w:r>
      <w:r>
        <w:rPr>
          <w:lang w:val="en-US"/>
        </w:rPr>
        <w:t xml:space="preserve">Guru99, Kinds of testing [Access mode]. – </w:t>
      </w:r>
      <w:hyperlink r:id="rId16">
        <w:r>
          <w:rPr>
            <w:rStyle w:val="Hyperlink"/>
            <w:lang w:val="en-US"/>
          </w:rPr>
          <w:t>https://www.guru99.com/uk/types-of-software-testing.html</w:t>
        </w:r>
      </w:hyperlink>
    </w:p>
    <w:sectPr>
      <w:headerReference w:type="even" r:id="rId17"/>
      <w:headerReference w:type="default" r:id="rId18"/>
      <w:headerReference w:type="first" r:id="rId19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6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5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6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3">
    <w:name w:val="Вміст рамки (user)"/>
    <w:basedOn w:val="Normal"/>
    <w:qFormat/>
    <w:pPr/>
    <w:rPr/>
  </w:style>
  <w:style w:type="paragraph" w:styleId="Style18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Верхній і нижній колонтитули (user)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Style19">
    <w:name w:val="Верхній і нижній колонтитули"/>
    <w:basedOn w:val="Normal"/>
    <w:qFormat/>
    <w:pPr/>
    <w:rPr/>
  </w:style>
  <w:style w:type="paragraph" w:styleId="Header">
    <w:name w:val="header"/>
    <w:basedOn w:val="user5"/>
    <w:pPr>
      <w:suppressLineNumbers/>
    </w:pPr>
    <w:rPr/>
  </w:style>
  <w:style w:type="paragraph" w:styleId="user6">
    <w:name w:val="Верхній колонтитул ліворуч (user)"/>
    <w:basedOn w:val="Header"/>
    <w:qFormat/>
    <w:pPr>
      <w:suppressLineNumbers/>
    </w:pPr>
    <w:rPr/>
  </w:style>
  <w:style w:type="paragraph" w:styleId="Footer">
    <w:name w:val="footer"/>
    <w:basedOn w:val="user5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Style17"/>
    <w:pPr>
      <w:tabs>
        <w:tab w:val="clear" w:pos="708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8"/>
        <w:tab w:val="right" w:pos="9355" w:leader="dot"/>
      </w:tabs>
      <w:ind w:hanging="0" w:left="283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www.guru99.com/uk/types-of-software-testing.html" TargetMode="External"/><Relationship Id="rId17" Type="http://schemas.openxmlformats.org/officeDocument/2006/relationships/header" Target="header3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2899</TotalTime>
  <Application>LibreOffice/25.8.3.2$Windows_X86_64 LibreOffice_project/8ca8d55c161d602844f5428fa4b58097424e324e</Application>
  <AppVersion>15.0000</AppVersion>
  <Pages>3</Pages>
  <Words>439</Words>
  <Characters>2754</Characters>
  <CharactersWithSpaces>3159</CharactersWithSpaces>
  <Paragraphs>85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2025-12-26T14:52:41Z</cp:lastPrinted>
  <dcterms:modified xsi:type="dcterms:W3CDTF">2025-12-26T14:57:59Z</dcterms:modified>
  <cp:revision>216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