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1"/>
        <w:ind w:hanging="0"/>
        <w:jc w:val="center"/>
        <w:rPr>
          <w:color w:val="auto"/>
        </w:rPr>
      </w:pPr>
      <w:r>
        <w:rPr>
          <w:b/>
          <w:color w:val="auto"/>
        </w:rPr>
        <w:t>Міністерство освіти і науки України</w:t>
      </w:r>
    </w:p>
    <w:p>
      <w:pPr>
        <w:pStyle w:val="p11"/>
        <w:ind w:hanging="0"/>
        <w:jc w:val="center"/>
        <w:rPr>
          <w:color w:val="auto"/>
        </w:rPr>
      </w:pPr>
      <w:r>
        <w:rPr>
          <w:b/>
          <w:color w:val="auto"/>
        </w:rPr>
        <w:t>Національний університет «Запорізька політехніка»</w:t>
      </w:r>
    </w:p>
    <w:p>
      <w:pPr>
        <w:pStyle w:val="p11"/>
        <w:ind w:hanging="0"/>
        <w:jc w:val="right"/>
        <w:rPr>
          <w:color w:val="auto"/>
        </w:rPr>
      </w:pPr>
      <w:r>
        <w:rPr>
          <w:color w:val="auto"/>
        </w:rPr>
        <w:t>Кафедра програмних засобів</w:t>
      </w:r>
    </w:p>
    <w:p>
      <w:pPr>
        <w:pStyle w:val="p11"/>
        <w:ind w:hanging="0"/>
        <w:rPr>
          <w:color w:val="auto"/>
        </w:rPr>
      </w:pPr>
      <w:r>
        <w:rPr>
          <w:color w:val="auto"/>
        </w:rPr>
      </w:r>
    </w:p>
    <w:p>
      <w:pPr>
        <w:pStyle w:val="p11"/>
        <w:ind w:hanging="0"/>
        <w:rPr>
          <w:color w:val="auto"/>
        </w:rPr>
      </w:pPr>
      <w:r>
        <w:rPr>
          <w:color w:val="auto"/>
        </w:rPr>
      </w:r>
    </w:p>
    <w:p>
      <w:pPr>
        <w:pStyle w:val="p11"/>
        <w:ind w:hanging="0"/>
        <w:rPr>
          <w:color w:val="auto"/>
        </w:rPr>
      </w:pPr>
      <w:r>
        <w:rPr>
          <w:color w:val="auto"/>
        </w:rPr>
      </w:r>
    </w:p>
    <w:p>
      <w:pPr>
        <w:pStyle w:val="p11"/>
        <w:ind w:hanging="0"/>
        <w:rPr>
          <w:color w:val="auto"/>
        </w:rPr>
      </w:pPr>
      <w:r>
        <w:rPr>
          <w:color w:val="auto"/>
        </w:rPr>
      </w:r>
    </w:p>
    <w:p>
      <w:pPr>
        <w:pStyle w:val="p11"/>
        <w:ind w:hanging="0"/>
        <w:rPr>
          <w:color w:val="auto"/>
        </w:rPr>
      </w:pPr>
      <w:r>
        <w:rPr>
          <w:color w:val="auto"/>
        </w:rPr>
      </w:r>
    </w:p>
    <w:p>
      <w:pPr>
        <w:pStyle w:val="p11"/>
        <w:ind w:hanging="0"/>
        <w:jc w:val="center"/>
        <w:rPr>
          <w:color w:val="auto"/>
        </w:rPr>
      </w:pPr>
      <w:r>
        <w:rPr>
          <w:color w:val="auto"/>
        </w:rPr>
        <w:t>ЗВІТ</w:t>
      </w:r>
    </w:p>
    <w:p>
      <w:pPr>
        <w:pStyle w:val="p11"/>
        <w:ind w:hanging="0"/>
        <w:jc w:val="center"/>
        <w:rPr>
          <w:color w:val="auto"/>
        </w:rPr>
      </w:pPr>
      <w:r>
        <w:rPr>
          <w:color w:val="auto"/>
        </w:rPr>
        <w:t>Дисципліна «Створення інтегрованих середовищ розробки»</w:t>
      </w:r>
    </w:p>
    <w:p>
      <w:pPr>
        <w:pStyle w:val="p11"/>
        <w:tabs>
          <w:tab w:val="clear" w:pos="851"/>
          <w:tab w:val="left" w:pos="2185" w:leader="none"/>
          <w:tab w:val="center" w:pos="4535" w:leader="none"/>
        </w:tabs>
        <w:ind w:hanging="0"/>
        <w:rPr>
          <w:color w:val="auto"/>
          <w:lang w:val="en-US"/>
        </w:rPr>
      </w:pPr>
      <w:r>
        <w:rPr>
          <w:color w:val="auto"/>
        </w:rPr>
        <w:tab/>
        <w:tab/>
        <w:t>Робота №</w:t>
      </w:r>
      <w:r>
        <w:rPr>
          <w:color w:val="auto"/>
          <w:lang w:val="en-US"/>
        </w:rPr>
        <w:t>4</w:t>
      </w:r>
    </w:p>
    <w:p>
      <w:pPr>
        <w:pStyle w:val="p11"/>
        <w:ind w:hanging="0"/>
        <w:jc w:val="center"/>
        <w:rPr>
          <w:color w:val="auto"/>
        </w:rPr>
      </w:pPr>
      <w:r>
        <w:rPr>
          <w:color w:val="auto"/>
        </w:rPr>
        <w:t>Тема «Генератор коду»</w:t>
      </w:r>
    </w:p>
    <w:p>
      <w:pPr>
        <w:pStyle w:val="p11"/>
        <w:ind w:hanging="0"/>
        <w:jc w:val="center"/>
        <w:rPr>
          <w:color w:val="auto"/>
        </w:rPr>
      </w:pPr>
      <w:r>
        <w:rPr>
          <w:color w:val="auto"/>
        </w:rPr>
      </w:r>
    </w:p>
    <w:p>
      <w:pPr>
        <w:pStyle w:val="p11"/>
        <w:rPr>
          <w:color w:val="auto"/>
        </w:rPr>
      </w:pPr>
      <w:r>
        <w:rPr>
          <w:color w:val="auto"/>
        </w:rPr>
      </w:r>
    </w:p>
    <w:p>
      <w:pPr>
        <w:pStyle w:val="p11"/>
        <w:rPr>
          <w:color w:val="auto"/>
        </w:rPr>
      </w:pPr>
      <w:r>
        <w:rPr>
          <w:color w:val="auto"/>
        </w:rPr>
      </w:r>
    </w:p>
    <w:p>
      <w:pPr>
        <w:pStyle w:val="p11"/>
        <w:rPr>
          <w:color w:val="auto"/>
        </w:rPr>
      </w:pPr>
      <w:r>
        <w:rPr>
          <w:color w:val="auto"/>
        </w:rPr>
      </w:r>
    </w:p>
    <w:p>
      <w:pPr>
        <w:pStyle w:val="p11"/>
        <w:rPr>
          <w:color w:val="auto"/>
        </w:rPr>
      </w:pPr>
      <w:r>
        <w:rPr>
          <w:color w:val="auto"/>
        </w:rPr>
      </w:r>
    </w:p>
    <w:p>
      <w:pPr>
        <w:pStyle w:val="p11"/>
        <w:rPr>
          <w:color w:val="auto"/>
        </w:rPr>
      </w:pPr>
      <w:r>
        <w:rPr>
          <w:color w:val="auto"/>
        </w:rPr>
      </w:r>
    </w:p>
    <w:p>
      <w:pPr>
        <w:pStyle w:val="p11"/>
        <w:rPr>
          <w:color w:val="auto"/>
        </w:rPr>
      </w:pPr>
      <w:r>
        <w:rPr>
          <w:color w:val="auto"/>
        </w:rPr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color w:val="auto"/>
        </w:rPr>
      </w:pPr>
      <w:r>
        <w:rPr>
          <w:b/>
          <w:bCs/>
          <w:color w:val="auto"/>
        </w:rPr>
        <w:t>Виконав варіант 19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color w:val="auto"/>
        </w:rPr>
      </w:pPr>
      <w:r>
        <w:rPr>
          <w:color w:val="auto"/>
        </w:rPr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color w:val="auto"/>
        </w:rPr>
      </w:pPr>
      <w:r>
        <w:rPr>
          <w:color w:val="auto"/>
        </w:rPr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color w:val="auto"/>
        </w:rPr>
      </w:pPr>
      <w:r>
        <w:rPr>
          <w:b/>
          <w:bCs/>
          <w:color w:val="auto"/>
        </w:rPr>
        <w:t>Прийняли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color w:val="auto"/>
        </w:rPr>
      </w:pPr>
      <w:r>
        <w:rPr>
          <w:color w:val="auto"/>
        </w:rPr>
        <w:t xml:space="preserve">Викладач </w:t>
        <w:tab/>
        <w:tab/>
        <w:tab/>
        <w:tab/>
        <w:tab/>
        <w:tab/>
        <w:tab/>
        <w:t>Дейнега Л.Ю.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color w:val="auto"/>
        </w:rPr>
      </w:pPr>
      <w:r>
        <w:rPr>
          <w:color w:val="auto"/>
        </w:rPr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color w:val="auto"/>
        </w:rPr>
      </w:pPr>
      <w:r>
        <w:rPr>
          <w:color w:val="auto"/>
        </w:rPr>
      </w:r>
    </w:p>
    <w:p>
      <w:pPr>
        <w:pStyle w:val="p11"/>
        <w:rPr>
          <w:color w:val="auto"/>
        </w:rPr>
      </w:pPr>
      <w:r>
        <w:rPr>
          <w:color w:val="auto"/>
        </w:rPr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>
          <w:color w:val="auto"/>
        </w:rPr>
      </w:pPr>
      <w:r>
        <w:rPr>
          <w:color w:val="auto"/>
        </w:rPr>
        <w:tab/>
        <w:tab/>
        <w:tab/>
        <w:t>2025</w:t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>
          <w:color w:val="auto"/>
        </w:rPr>
      </w:pPr>
      <w:r>
        <w:rPr>
          <w:color w:val="auto"/>
        </w:rPr>
      </w:r>
      <w:r>
        <w:br w:type="page"/>
      </w:r>
    </w:p>
    <w:p>
      <w:pPr>
        <w:pStyle w:val="h11"/>
        <w:spacing w:before="0" w:after="0"/>
        <w:ind w:hanging="0" w:left="0"/>
        <w:rPr>
          <w:color w:val="auto"/>
        </w:rPr>
      </w:pPr>
      <w:r>
        <w:rPr>
          <w:color w:val="auto"/>
        </w:rPr>
        <w:t>Мета</w:t>
      </w:r>
    </w:p>
    <w:p>
      <w:pPr>
        <w:pStyle w:val="p11"/>
        <w:rPr>
          <w:color w:val="auto"/>
        </w:rPr>
      </w:pPr>
      <w:r>
        <w:rPr>
          <w:color w:val="auto"/>
        </w:rPr>
      </w:r>
    </w:p>
    <w:p>
      <w:pPr>
        <w:pStyle w:val="p11"/>
        <w:rPr>
          <w:color w:val="auto"/>
        </w:rPr>
      </w:pPr>
      <w:r>
        <w:rPr>
          <w:color w:val="auto"/>
        </w:rPr>
        <w:t xml:space="preserve">Метою роботи є </w:t>
      </w:r>
      <w:r>
        <w:rPr>
          <w:color w:val="auto"/>
          <w:lang w:val="uk-UA"/>
        </w:rPr>
        <w:t>ознайомитись з архітектурою та нотацією машинних команд, які використовуються в сучасних процесорах. Вивчити основні способи та методи, які використовуються у процесі трансляції програмного коду вхідною високорівневою мовою програмування у машинний код. Навчитися проєктувати та розробляти генератор коду у складі компілятора.</w:t>
      </w:r>
    </w:p>
    <w:p>
      <w:pPr>
        <w:pStyle w:val="p11"/>
        <w:rPr>
          <w:color w:val="auto"/>
        </w:rPr>
      </w:pPr>
      <w:r>
        <w:rPr>
          <w:color w:val="auto"/>
        </w:rPr>
      </w:r>
    </w:p>
    <w:p>
      <w:pPr>
        <w:pStyle w:val="h11"/>
        <w:ind w:hanging="0" w:left="0"/>
        <w:rPr>
          <w:color w:val="auto"/>
        </w:rPr>
      </w:pPr>
      <w:r>
        <w:rPr>
          <w:color w:val="auto"/>
        </w:rPr>
        <w:t>Завдання</w:t>
      </w:r>
    </w:p>
    <w:p>
      <w:pPr>
        <w:pStyle w:val="p11"/>
        <w:rPr>
          <w:color w:val="auto"/>
        </w:rPr>
      </w:pPr>
      <w:r>
        <w:rPr>
          <w:color w:val="auto"/>
        </w:rPr>
      </w:r>
    </w:p>
    <w:p>
      <w:pPr>
        <w:pStyle w:val="p11"/>
        <w:rPr>
          <w:color w:val="auto"/>
        </w:rPr>
      </w:pPr>
      <w:r>
        <w:rPr>
          <w:color w:val="auto"/>
        </w:rPr>
        <w:t>Завдання на роботу:</w:t>
      </w:r>
    </w:p>
    <w:p>
      <w:pPr>
        <w:pStyle w:val="p11"/>
        <w:rPr>
          <w:color w:val="auto"/>
        </w:rPr>
      </w:pPr>
      <w:r>
        <w:rPr>
          <w:color w:val="auto"/>
          <w:lang w:val="en-US"/>
        </w:rPr>
        <w:t xml:space="preserve">1. </w:t>
      </w:r>
      <w:r>
        <w:rPr>
          <w:color w:val="auto"/>
          <w:lang w:val="uk-UA"/>
        </w:rPr>
        <w:t>Ознайомитись з теоретичними відомостями, необхідними для виконання роботи.</w:t>
      </w:r>
    </w:p>
    <w:p>
      <w:pPr>
        <w:pStyle w:val="p11"/>
        <w:rPr>
          <w:color w:val="auto"/>
        </w:rPr>
      </w:pPr>
      <w:r>
        <w:rPr>
          <w:color w:val="auto"/>
          <w:lang w:val="uk-UA"/>
        </w:rPr>
        <w:t>2. Вивчити документація на процесор (з детальним переліком машинних команд для даної архітектури процесора), архітектури якого відповідає тому комп’ютеру, на якому планується використовувати даний компілятор.</w:t>
      </w:r>
    </w:p>
    <w:p>
      <w:pPr>
        <w:pStyle w:val="p11"/>
        <w:rPr>
          <w:color w:val="auto"/>
        </w:rPr>
      </w:pPr>
      <w:r>
        <w:rPr>
          <w:color w:val="auto"/>
          <w:lang w:val="uk-UA"/>
        </w:rPr>
        <w:t>3. Розробити програмне забезпечення, яке виконує генерацію машинного коду на основі дерев, якими представлений програмний код після виконання етапів аналізу тексту програми вхідною мовою, у два етапи: спочатку створюючи проміжне низькорівневе представлення коду, а потім перетворюючи його на машинні інструкції. Під час створення проміжного представлення інтегрувати декілька технік оптимізації коду.</w:t>
      </w:r>
    </w:p>
    <w:p>
      <w:pPr>
        <w:pStyle w:val="p11"/>
        <w:rPr>
          <w:color w:val="auto"/>
          <w:lang w:val="uk-UA"/>
        </w:rPr>
      </w:pPr>
      <w:r>
        <w:rPr>
          <w:color w:val="auto"/>
          <w:lang w:val="uk-UA"/>
        </w:rPr>
        <w:t xml:space="preserve">4. Розширити функціональність розробленого програмного забезпечення можливістю перетворення згенерованого машинного коду у виконуваний файл. Для цього використовувати існуючі готові інструменти (зокрема </w:t>
      </w:r>
      <w:r>
        <w:rPr>
          <w:color w:val="auto"/>
          <w:lang w:val="en-US"/>
        </w:rPr>
        <w:t xml:space="preserve">gcc </w:t>
      </w:r>
      <w:r>
        <w:rPr>
          <w:color w:val="auto"/>
          <w:lang w:val="uk-UA"/>
        </w:rPr>
        <w:t xml:space="preserve">для </w:t>
      </w:r>
      <w:r>
        <w:rPr>
          <w:color w:val="auto"/>
          <w:lang w:val="en-US"/>
        </w:rPr>
        <w:t>Unix-</w:t>
      </w:r>
      <w:r>
        <w:rPr>
          <w:color w:val="auto"/>
          <w:lang w:val="uk-UA"/>
        </w:rPr>
        <w:t>подібних операційних систем).</w:t>
      </w:r>
    </w:p>
    <w:p>
      <w:pPr>
        <w:pStyle w:val="p11"/>
        <w:rPr>
          <w:color w:val="auto"/>
        </w:rPr>
      </w:pPr>
      <w:r>
        <w:rPr>
          <w:color w:val="auto"/>
          <w:lang w:val="uk-UA"/>
        </w:rPr>
        <w:t>5. Виконати тестування побудованого генератора коду.</w:t>
      </w:r>
    </w:p>
    <w:p>
      <w:pPr>
        <w:pStyle w:val="p11"/>
        <w:rPr>
          <w:color w:val="auto"/>
        </w:rPr>
      </w:pPr>
      <w:r>
        <w:rPr>
          <w:color w:val="auto"/>
          <w:lang w:val="uk-UA"/>
        </w:rPr>
        <w:t>6. Оформити звіт.</w:t>
      </w:r>
    </w:p>
    <w:p>
      <w:pPr>
        <w:pStyle w:val="p11"/>
        <w:rPr>
          <w:color w:val="auto"/>
        </w:rPr>
      </w:pPr>
      <w:r>
        <w:rPr>
          <w:color w:val="auto"/>
          <w:lang w:val="uk-UA"/>
        </w:rPr>
        <w:t>7. Відповісти на контрольні питання.</w:t>
      </w:r>
    </w:p>
    <w:p>
      <w:pPr>
        <w:pStyle w:val="p11"/>
        <w:rPr>
          <w:color w:val="auto"/>
        </w:rPr>
      </w:pPr>
      <w:r>
        <w:rPr>
          <w:color w:val="auto"/>
        </w:rPr>
      </w:r>
    </w:p>
    <w:p>
      <w:pPr>
        <w:pStyle w:val="h11"/>
        <w:ind w:hanging="0" w:left="0"/>
        <w:rPr>
          <w:color w:val="auto"/>
        </w:rPr>
      </w:pPr>
      <w:r>
        <w:rPr>
          <w:color w:val="auto"/>
        </w:rPr>
        <w:t>Виконання</w:t>
      </w:r>
    </w:p>
    <w:p>
      <w:pPr>
        <w:pStyle w:val="h11"/>
        <w:ind w:hanging="0" w:left="0"/>
        <w:rPr>
          <w:color w:val="auto"/>
        </w:rPr>
      </w:pPr>
      <w:r>
        <w:rPr>
          <w:color w:val="auto"/>
        </w:rPr>
        <w:t>Питання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ind w:firstLine="851"/>
      <w:outlineLvl w:val="0"/>
    </w:pPr>
    <w:rPr>
      <w:rFonts w:ascii="Calibri Light" w:hAnsi="Calibri Light" w:eastAsia="Calibri" w:cs="Tahoma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spacing w:before="40" w:after="0"/>
      <w:ind w:firstLine="851"/>
      <w:outlineLvl w:val="1"/>
    </w:pPr>
    <w:rPr>
      <w:rFonts w:ascii="Calibri Light" w:hAnsi="Calibri Light" w:eastAsia="Calibri" w:cs="Tahoma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spacing w:before="40" w:after="0"/>
      <w:ind w:firstLine="851"/>
      <w:outlineLvl w:val="2"/>
    </w:pPr>
    <w:rPr>
      <w:rFonts w:ascii="Calibri Light" w:hAnsi="Calibri Light" w:eastAsia="Calibri" w:cs="Tahoma"/>
      <w:color w:themeColor="accent1" w:themeShade="7f" w:val="1F3763"/>
      <w:sz w:val="24"/>
      <w:szCs w:val="24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ascii="Calibri Light" w:hAnsi="Calibri Light" w:eastAsia="Calibri" w:cs="Tahoma"/>
      <w:color w:themeColor="accent1" w:themeShade="bf" w:val="2F5496"/>
      <w:sz w:val="32"/>
      <w:szCs w:val="32"/>
      <w:lang w:eastAsia="uk-UA"/>
    </w:rPr>
  </w:style>
  <w:style w:type="character" w:styleId="2">
    <w:name w:val="Заголовок 2 Знак"/>
    <w:basedOn w:val="DefaultParagraphFont"/>
    <w:qFormat/>
    <w:rPr>
      <w:rFonts w:ascii="Calibri Light" w:hAnsi="Calibri Light" w:eastAsia="Calibri" w:cs="Tahoma"/>
      <w:color w:themeColor="accent1" w:themeShade="bf" w:val="2F5496"/>
      <w:sz w:val="26"/>
      <w:szCs w:val="26"/>
      <w:lang w:eastAsia="uk-UA"/>
    </w:rPr>
  </w:style>
  <w:style w:type="character" w:styleId="H1Char">
    <w:name w:val="H1 Char"/>
    <w:basedOn w:val="1"/>
    <w:qFormat/>
    <w:rPr>
      <w:rFonts w:ascii="Times New Roman" w:hAnsi="Times New Roman" w:eastAsia="Calibri" w:cs="Times New Roman"/>
      <w:b/>
      <w:bCs/>
      <w:smallCaps/>
      <w:color w:themeColor="dark1" w:val="000000"/>
      <w:sz w:val="28"/>
      <w:szCs w:val="28"/>
      <w:lang w:eastAsia="uk-UA"/>
    </w:rPr>
  </w:style>
  <w:style w:type="character" w:styleId="H2Char">
    <w:name w:val="H2 Char"/>
    <w:basedOn w:val="2"/>
    <w:link w:val="H2"/>
    <w:qFormat/>
    <w:rPr>
      <w:rFonts w:ascii="Times New Roman" w:hAnsi="Times New Roman" w:eastAsia="Calibri" w:cs="Times New Roman"/>
      <w:b/>
      <w:bCs/>
      <w:color w:themeColor="dark1" w:val="000000"/>
      <w:sz w:val="28"/>
      <w:szCs w:val="26"/>
      <w:lang w:eastAsia="uk-UA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3">
    <w:name w:val="Заголовок 3 Знак"/>
    <w:basedOn w:val="DefaultParagraphFont"/>
    <w:qFormat/>
    <w:rPr>
      <w:rFonts w:ascii="Calibri Light" w:hAnsi="Calibri Light" w:eastAsia="Calibri" w:cs="Tahoma"/>
      <w:color w:themeColor="accent1" w:themeShade="7f" w:val="1F3763"/>
      <w:sz w:val="24"/>
      <w:szCs w:val="24"/>
      <w:lang w:eastAsia="uk-UA"/>
    </w:rPr>
  </w:style>
  <w:style w:type="character" w:styleId="H3Char">
    <w:name w:val="H3 Char"/>
    <w:basedOn w:val="3"/>
    <w:link w:val="H3"/>
    <w:qFormat/>
    <w:rPr>
      <w:rFonts w:ascii="Times New Roman" w:hAnsi="Times New Roman" w:eastAsia="Calibri" w:cs="Times New Roman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>
    <w:name w:val="Цитата Знак"/>
    <w:basedOn w:val="DefaultParagraphFont"/>
    <w:link w:val="Quote"/>
    <w:qFormat/>
    <w:rPr>
      <w:rFonts w:ascii="Times New Roman" w:hAnsi="Times New Roman" w:eastAsia="Times New Roman" w:cs="Times New Roman"/>
      <w:i/>
      <w:iCs/>
      <w:color w:themeColor="dark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H4">
    <w:name w:val="H4 Знак"/>
    <w:basedOn w:val="H3Char"/>
    <w:link w:val="H41"/>
    <w:qFormat/>
    <w:rPr>
      <w:rFonts w:ascii="Times New Roman" w:hAnsi="Times New Roman" w:eastAsia="Calibri" w:cs="Times New Roman"/>
      <w:b/>
      <w:bCs/>
      <w:i/>
      <w:color w:themeColor="dark1" w:val="000000"/>
      <w:sz w:val="28"/>
      <w:szCs w:val="24"/>
      <w:lang w:eastAsia="uk-UA"/>
    </w:rPr>
  </w:style>
  <w:style w:type="character" w:styleId="P">
    <w:name w:val="P Знак"/>
    <w:basedOn w:val="DefaultParagraphFont"/>
    <w:link w:val="P1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>
    <w:name w:val="IMG Знак"/>
    <w:basedOn w:val="P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>
    <w:name w:val="Стандартний HTML Знак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hljs-builtin">
    <w:name w:val="hljs-built_in"/>
    <w:basedOn w:val="DefaultParagraphFont"/>
    <w:qFormat/>
    <w:rPr/>
  </w:style>
  <w:style w:type="character" w:styleId="hljs-function">
    <w:name w:val="hljs-function"/>
    <w:basedOn w:val="DefaultParagraphFont"/>
    <w:qFormat/>
    <w:rPr/>
  </w:style>
  <w:style w:type="character" w:styleId="hljs-keyword">
    <w:name w:val="hljs-keyword"/>
    <w:basedOn w:val="DefaultParagraphFont"/>
    <w:qFormat/>
    <w:rPr/>
  </w:style>
  <w:style w:type="character" w:styleId="hljs-title">
    <w:name w:val="hljs-title"/>
    <w:basedOn w:val="DefaultParagraphFont"/>
    <w:qFormat/>
    <w:rPr/>
  </w:style>
  <w:style w:type="character" w:styleId="hljs-params">
    <w:name w:val="hljs-params"/>
    <w:basedOn w:val="DefaultParagraphFont"/>
    <w:qFormat/>
    <w:rPr/>
  </w:style>
  <w:style w:type="character" w:styleId="hljs-comment">
    <w:name w:val="hljs-comment"/>
    <w:basedOn w:val="DefaultParagraphFont"/>
    <w:qFormat/>
    <w:rPr/>
  </w:style>
  <w:style w:type="character" w:styleId="H5">
    <w:name w:val="H5 Знак"/>
    <w:basedOn w:val="H4"/>
    <w:link w:val="H51"/>
    <w:qFormat/>
    <w:rPr>
      <w:rFonts w:ascii="Times New Roman" w:hAnsi="Times New Roman" w:eastAsia="Calibri" w:cs="Times New Roman"/>
      <w:b/>
      <w:bCs/>
      <w:i/>
      <w:smallCaps/>
      <w:color w:themeColor="dark1" w:val="000000"/>
      <w:sz w:val="28"/>
      <w:szCs w:val="24"/>
      <w:lang w:eastAsia="uk-UA"/>
    </w:rPr>
  </w:style>
  <w:style w:type="character" w:styleId="H6">
    <w:name w:val="H6 Знак"/>
    <w:basedOn w:val="P"/>
    <w:link w:val="H61"/>
    <w:qFormat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>
    <w:name w:val="hljs-number"/>
    <w:basedOn w:val="DefaultParagraphFont"/>
    <w:qFormat/>
    <w:rPr/>
  </w:style>
  <w:style w:type="character" w:styleId="CodeChar">
    <w:name w:val="Code Char"/>
    <w:basedOn w:val="DefaultParagraphFont"/>
    <w:link w:val="Code"/>
    <w:qFormat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user">
    <w:name w:val="Символ нумерації (user)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3">
    <w:name w:val="Покажчик"/>
    <w:basedOn w:val="Normal"/>
    <w:qFormat/>
    <w:pPr>
      <w:suppressLineNumbers/>
    </w:pPr>
    <w:rPr>
      <w:rFonts w:cs="Arial Unicode M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Покажчик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qFormat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pPr>
      <w:spacing w:lineRule="auto" w:line="259" w:before="0" w:after="100"/>
      <w:ind w:left="220"/>
    </w:pPr>
    <w:rPr>
      <w:rFonts w:ascii="Calibri" w:hAnsi="Calibri" w:eastAsia="Calibri"/>
      <w:sz w:val="22"/>
      <w:szCs w:val="22"/>
    </w:rPr>
  </w:style>
  <w:style w:type="paragraph" w:styleId="TOC1">
    <w:name w:val="toc 1"/>
    <w:basedOn w:val="Normal"/>
    <w:next w:val="Normal"/>
    <w:autoRedefine/>
    <w:pPr>
      <w:spacing w:lineRule="auto" w:line="259" w:before="0" w:after="100"/>
    </w:pPr>
    <w:rPr>
      <w:rFonts w:ascii="Calibri" w:hAnsi="Calibri" w:eastAsia="Calibri"/>
      <w:sz w:val="22"/>
      <w:szCs w:val="22"/>
    </w:rPr>
  </w:style>
  <w:style w:type="paragraph" w:styleId="TOC3">
    <w:name w:val="toc 3"/>
    <w:basedOn w:val="Normal"/>
    <w:next w:val="Normal"/>
    <w:autoRedefine/>
    <w:pPr>
      <w:spacing w:lineRule="auto" w:line="259" w:before="0" w:after="100"/>
      <w:ind w:left="440"/>
    </w:pPr>
    <w:rPr>
      <w:rFonts w:ascii="Calibri" w:hAnsi="Calibri" w:eastAsia="Calibri"/>
      <w:sz w:val="22"/>
      <w:szCs w:val="22"/>
    </w:rPr>
  </w:style>
  <w:style w:type="paragraph" w:styleId="H2">
    <w:name w:val="H2"/>
    <w:basedOn w:val="Heading2"/>
    <w:next w:val="P1"/>
    <w:link w:val="H2Char"/>
    <w:qFormat/>
    <w:pPr>
      <w:spacing w:before="0" w:after="0"/>
      <w:ind w:firstLine="851" w:left="0"/>
    </w:pPr>
    <w:rPr>
      <w:rFonts w:ascii="Times New Roman" w:hAnsi="Times New Roman" w:cs="Times New Roman"/>
      <w:b/>
      <w:bCs/>
      <w:color w:themeColor="dark1" w:val="000000"/>
      <w:sz w:val="28"/>
    </w:rPr>
  </w:style>
  <w:style w:type="paragraph" w:styleId="P1">
    <w:name w:val="P"/>
    <w:basedOn w:val="Normal"/>
    <w:link w:val="P"/>
    <w:qFormat/>
    <w:pPr>
      <w:jc w:val="both"/>
    </w:pPr>
    <w:rPr/>
  </w:style>
  <w:style w:type="paragraph" w:styleId="H3">
    <w:name w:val="H3"/>
    <w:basedOn w:val="Heading3"/>
    <w:next w:val="P1"/>
    <w:link w:val="H3Char"/>
    <w:qFormat/>
    <w:pPr>
      <w:spacing w:before="0" w:after="0"/>
    </w:pPr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qFormat/>
    <w:pPr>
      <w:spacing w:before="200" w:after="160"/>
      <w:ind w:left="864" w:right="864"/>
      <w:jc w:val="center"/>
    </w:pPr>
    <w:rPr>
      <w:i/>
      <w:iCs/>
      <w:color w:themeColor="dark1" w:themeTint="bf" w:val="404040"/>
    </w:rPr>
  </w:style>
  <w:style w:type="paragraph" w:styleId="H41">
    <w:name w:val="H4"/>
    <w:basedOn w:val="H3"/>
    <w:next w:val="P1"/>
    <w:link w:val="H4"/>
    <w:qFormat/>
    <w:pPr>
      <w:ind w:firstLine="851"/>
      <w:outlineLvl w:val="3"/>
    </w:pPr>
    <w:rPr/>
  </w:style>
  <w:style w:type="paragraph" w:styleId="HTMLPreformatted">
    <w:name w:val="HTML Preformatted"/>
    <w:basedOn w:val="Normal"/>
    <w:link w:val="HTML"/>
    <w:qFormat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>
    <w:name w:val="H5"/>
    <w:basedOn w:val="H41"/>
    <w:next w:val="P1"/>
    <w:link w:val="H5"/>
    <w:qFormat/>
    <w:pPr>
      <w:ind w:firstLine="851"/>
      <w:outlineLvl w:val="4"/>
    </w:pPr>
    <w:rPr>
      <w:smallCaps/>
    </w:rPr>
  </w:style>
  <w:style w:type="paragraph" w:styleId="H61">
    <w:name w:val="H6"/>
    <w:basedOn w:val="P1"/>
    <w:next w:val="P1"/>
    <w:link w:val="H6"/>
    <w:qFormat/>
    <w:pPr>
      <w:ind w:firstLine="851"/>
      <w:outlineLvl w:val="5"/>
    </w:pPr>
    <w:rPr>
      <w:iCs/>
      <w:smallCaps/>
      <w:lang w:val="en-US"/>
    </w:rPr>
  </w:style>
  <w:style w:type="paragraph" w:styleId="Code">
    <w:name w:val="Code"/>
    <w:basedOn w:val="Normal"/>
    <w:next w:val="P1"/>
    <w:link w:val="CodeChar"/>
    <w:qFormat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hanging="0"/>
      <w:jc w:val="center"/>
    </w:pPr>
    <w:rPr>
      <w:rFonts w:ascii="Times New Roman" w:hAnsi="Times New Roman"/>
      <w:b/>
      <w:caps/>
      <w:color w:val="auto"/>
      <w:sz w:val="28"/>
    </w:rPr>
  </w:style>
  <w:style w:type="paragraph" w:styleId="img1">
    <w:name w:val="img1"/>
    <w:basedOn w:val="p11"/>
    <w:next w:val="p11"/>
    <w:qFormat/>
    <w:pPr>
      <w:ind w:hanging="0"/>
      <w:jc w:val="center"/>
    </w:pPr>
    <w:rPr/>
  </w:style>
  <w:style w:type="paragraph" w:styleId="Style14">
    <w:name w:val="Верхній і нижній колонтитули"/>
    <w:basedOn w:val="Normal"/>
    <w:qFormat/>
    <w:pPr>
      <w:suppressLineNumbers/>
      <w:tabs>
        <w:tab w:val="clear" w:pos="851"/>
        <w:tab w:val="center" w:pos="4513" w:leader="none"/>
        <w:tab w:val="right" w:pos="9026" w:leader="none"/>
      </w:tabs>
    </w:pPr>
    <w:rPr/>
  </w:style>
  <w:style w:type="paragraph" w:styleId="user3">
    <w:name w:val="Верхній і нижній колонтитули (user)"/>
    <w:basedOn w:val="Normal"/>
    <w:qFormat/>
    <w:pPr/>
    <w:rPr/>
  </w:style>
  <w:style w:type="paragraph" w:styleId="Footer">
    <w:name w:val="footer"/>
    <w:basedOn w:val="Style14"/>
    <w:pPr>
      <w:suppressLineNumbers/>
    </w:pPr>
    <w:rPr/>
  </w:style>
  <w:style w:type="paragraph" w:styleId="Style15">
    <w:name w:val="Вміст рамки"/>
    <w:basedOn w:val="Normal"/>
    <w:qFormat/>
    <w:pPr/>
    <w:rPr/>
  </w:style>
  <w:style w:type="paragraph" w:styleId="Header">
    <w:name w:val="header"/>
    <w:basedOn w:val="user3"/>
    <w:pPr>
      <w:suppressLineNumbers/>
      <w:tabs>
        <w:tab w:val="clear" w:pos="851"/>
        <w:tab w:val="center" w:pos="4513" w:leader="none"/>
        <w:tab w:val="right" w:pos="9026" w:leader="none"/>
      </w:tabs>
    </w:pPr>
    <w:rPr/>
  </w:style>
  <w:style w:type="numbering" w:styleId="Style16">
    <w:name w:val="Без маркерів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3460</TotalTime>
  <Application>LibreOffice/25.8.5.2$Windows_X86_64 LibreOffice_project/9c8b85f387cc00a89945a79c9e6239f32e450ac2</Application>
  <AppVersion>15.0000</AppVersion>
  <Pages>3</Pages>
  <Words>209</Words>
  <Characters>1517</Characters>
  <CharactersWithSpaces>1719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2026-03-23T13:59:27Z</cp:lastPrinted>
  <dcterms:modified xsi:type="dcterms:W3CDTF">2026-03-23T13:50:38Z</dcterms:modified>
  <cp:revision>349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