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ind w:firstLine="0"/>
        <w:spacing/>
        <w:contextualSpacing/>
        <w:jc w:val="right"/>
      </w:pPr>
      <w:r>
        <w:t>Кафедра програмних засобів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ЗВІТ</w:t>
      </w:r>
    </w:p>
    <w:p>
      <w:pPr>
        <w:ind w:firstLine="0"/>
        <w:spacing/>
        <w:contextualSpacing/>
        <w:jc w:val="center"/>
      </w:pPr>
      <w:r>
        <w:t>Дисципліна «Конструювання програмного забезпечення»</w:t>
      </w:r>
    </w:p>
    <w:p>
      <w:pPr>
        <w:ind w:firstLine="0"/>
        <w:spacing/>
        <w:contextualSpacing/>
        <w:jc w:val="center"/>
        <w:rPr>
          <w:lang w:val="en-us"/>
        </w:rPr>
      </w:pPr>
      <w:r>
        <w:t>Робота №</w:t>
      </w:r>
      <w:r>
        <w:rPr>
          <w:lang w:val="en-us"/>
        </w:rPr>
        <w:t>3</w:t>
      </w:r>
    </w:p>
    <w:p>
      <w:pPr>
        <w:ind w:firstLine="0"/>
        <w:spacing/>
        <w:contextualSpacing/>
        <w:jc w:val="center"/>
        <w:rPr>
          <w:lang w:val="en-us"/>
        </w:rPr>
      </w:pPr>
      <w:r>
        <w:t>Тема «Об’єктно-орієнтоване програмування в Java»</w:t>
      </w:r>
      <w:r>
        <w:rPr>
          <w:lang w:val="en-us"/>
        </w:rPr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Виконав варіант 19</w:t>
      </w:r>
    </w:p>
    <w:p>
      <w:pPr>
        <w:ind w:firstLine="0"/>
        <w:contextualSpacing/>
      </w:pPr>
      <w: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Прийняли</w:t>
      </w:r>
    </w:p>
    <w:p>
      <w:pPr>
        <w:ind w:firstLine="0"/>
        <w:contextualSpacing/>
      </w:pPr>
      <w:r>
        <w:t xml:space="preserve">Викладач                             </w:t>
        <w:tab/>
        <w:tab/>
        <w:tab/>
        <w:tab/>
        <w:tab/>
        <w:t>Леощенко С.Д.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spacing/>
        <w:contextualSpacing/>
        <w:jc w:val="center"/>
        <w:rPr>
          <w:lang w:val="en-us"/>
        </w:rPr>
      </w:pPr>
      <w:r>
        <w:t>202</w:t>
      </w:r>
      <w:bookmarkStart w:id="0" w:name="_gjdgxs"/>
      <w:r/>
      <w:bookmarkEnd w:id="0"/>
      <w:r/>
      <w:r>
        <w:rPr>
          <w:lang w:val="en-us"/>
        </w:rPr>
        <w:t>5</w:t>
      </w:r>
      <w:r>
        <w:rPr>
          <w:lang w:val="en-us"/>
        </w:rPr>
      </w:r>
    </w:p>
    <w:p>
      <w:pPr>
        <w:pStyle w:val="para10"/>
      </w:pPr>
      <w:r/>
    </w:p>
    <w:p>
      <w:pPr>
        <w:pStyle w:val="para8"/>
      </w:pPr>
      <w:r>
        <w:t xml:space="preserve">Мета </w:t>
      </w:r>
    </w:p>
    <w:p>
      <w:pPr>
        <w:pStyle w:val="para10"/>
      </w:pPr>
      <w:r/>
    </w:p>
    <w:p>
      <w:pPr>
        <w:pStyle w:val="para10"/>
        <w:rPr>
          <w:lang w:val="en-us"/>
        </w:rPr>
      </w:pPr>
      <w:r>
        <w:rPr>
          <w:lang w:val="en-us"/>
        </w:rPr>
        <w:t>Вивчити основи об’єктно-орієнтованого підходу програмування в Java.</w:t>
      </w:r>
    </w:p>
    <w:p>
      <w:pPr>
        <w:pStyle w:val="para10"/>
        <w:rPr>
          <w:lang w:val="en-us"/>
        </w:rPr>
      </w:pPr>
      <w:r>
        <w:rPr>
          <w:lang w:val="en-us"/>
        </w:rPr>
      </w:r>
    </w:p>
    <w:p>
      <w:pPr>
        <w:pStyle w:val="para8"/>
      </w:pPr>
      <w:r>
        <w:t xml:space="preserve">Завдання </w:t>
      </w:r>
    </w:p>
    <w:p>
      <w:pPr>
        <w:pStyle w:val="para10"/>
        <w:ind w:firstLine="0"/>
        <w:rPr>
          <w:lang w:val="en-us"/>
        </w:rPr>
      </w:pPr>
      <w:r>
        <w:rPr>
          <w:lang w:val="en-us"/>
        </w:rPr>
      </w:r>
    </w:p>
    <w:p>
      <w:pPr>
        <w:pStyle w:val="para10"/>
      </w:pPr>
      <w:r>
        <w:rPr>
          <w:b/>
          <w:bCs/>
        </w:rPr>
        <w:t>1</w:t>
      </w:r>
      <w:r>
        <w:t>. Ознайомитися з основними теоретичними відомостями за темою роботи, використовуючи ці методичні вказівки, а також рекомендовану літературу.</w:t>
      </w:r>
    </w:p>
    <w:p>
      <w:pPr>
        <w:pStyle w:val="para10"/>
      </w:pPr>
      <w:r>
        <w:rPr>
          <w:b/>
          <w:bCs/>
        </w:rPr>
        <w:t>2</w:t>
      </w:r>
      <w:r>
        <w:t>. Вивчити основні принципи роботи з Java.</w:t>
      </w:r>
    </w:p>
    <w:p>
      <w:pPr>
        <w:pStyle w:val="para10"/>
      </w:pPr>
      <w:r>
        <w:rPr>
          <w:b/>
          <w:bCs/>
        </w:rPr>
        <w:t>3</w:t>
      </w:r>
      <w:r>
        <w:t>. Виконати наступні завдання:</w:t>
      </w:r>
    </w:p>
    <w:p>
      <w:pPr>
        <w:pStyle w:val="para10"/>
      </w:pPr>
      <w:r/>
    </w:p>
    <w:p>
      <w:pPr>
        <w:pStyle w:val="para10"/>
        <w:rPr>
          <w:i/>
          <w:iCs/>
        </w:rPr>
      </w:pPr>
      <w:r>
        <w:rPr>
          <w:i/>
          <w:iCs/>
        </w:rPr>
        <w:t>Загальні завдання:</w:t>
      </w:r>
    </w:p>
    <w:p>
      <w:pPr>
        <w:pStyle w:val="para10"/>
        <w:rPr>
          <w:i/>
          <w:iCs/>
        </w:rPr>
      </w:pPr>
      <w:r>
        <w:rPr>
          <w:i/>
          <w:iCs/>
        </w:rPr>
      </w:r>
    </w:p>
    <w:p>
      <w:pPr>
        <w:pStyle w:val="para10"/>
      </w:pPr>
      <w:r>
        <w:t>1. Реалізувати клас, що представляє геометричне тіло-циліндр. Необхідно реалізувати методи обчислення площі його поверхні й обсягу.</w:t>
      </w:r>
    </w:p>
    <w:p>
      <w:pPr>
        <w:pStyle w:val="para10"/>
      </w:pPr>
      <w:r>
        <w:t>2. Реалізувати клас, що представляє геометричне тіло-тетраедр. Необхідно реалізувати методи обчислення площі його поверхні та обсягу.</w:t>
      </w:r>
    </w:p>
    <w:p>
      <w:pPr>
        <w:pStyle w:val="para10"/>
      </w:pPr>
      <w:r/>
    </w:p>
    <w:p>
      <w:pPr>
        <w:pStyle w:val="para10"/>
      </w:pPr>
      <w:r>
        <w:t>Індивідуальне завдання:</w:t>
      </w:r>
    </w:p>
    <w:p>
      <w:pPr>
        <w:pStyle w:val="para10"/>
      </w:pPr>
      <w:r/>
    </w:p>
    <w:p>
      <w:pPr>
        <w:pStyle w:val="para10"/>
      </w:pPr>
      <w:r>
        <w:t>9. Реалізувати клас, що предсталвяє геометричну фігуру-трапецію. Необхідно реалізувати методи обчислення площі й радіуса вписаної окружності. Для визначення вершин використання координати декартової системи координат.</w:t>
      </w:r>
    </w:p>
    <w:p>
      <w:pPr>
        <w:pStyle w:val="para10"/>
      </w:pPr>
      <w:r/>
    </w:p>
    <w:p>
      <w:pPr>
        <w:pStyle w:val="para10"/>
      </w:pPr>
      <w:r>
        <w:rPr>
          <w:b/>
          <w:bCs/>
        </w:rPr>
        <w:t>4</w:t>
      </w:r>
      <w:r>
        <w:t>. Оформити звіт з роботи.</w:t>
      </w:r>
    </w:p>
    <w:p>
      <w:pPr>
        <w:pStyle w:val="para10"/>
      </w:pPr>
      <w:r>
        <w:rPr>
          <w:b/>
          <w:bCs/>
        </w:rPr>
        <w:t>5</w:t>
      </w:r>
      <w:r>
        <w:t>. Відповісти на контрольні питання.</w:t>
      </w:r>
    </w:p>
    <w:p>
      <w:pPr>
        <w:pStyle w:val="para10"/>
      </w:pPr>
      <w:r/>
    </w:p>
    <w:p>
      <w:pPr>
        <w:pStyle w:val="para8"/>
      </w:pPr>
      <w:r>
        <w:t>Теорія</w:t>
      </w:r>
    </w:p>
    <w:p>
      <w:pPr>
        <w:pStyle w:val="para8"/>
      </w:pPr>
      <w:r>
        <w:t>Виконання</w:t>
      </w:r>
    </w:p>
    <w:p>
      <w:pPr>
        <w:pStyle w:val="para8"/>
      </w:pPr>
      <w:r>
        <w:t>Висновки</w:t>
      </w:r>
    </w:p>
    <w:p>
      <w:pPr>
        <w:pStyle w:val="para10"/>
      </w:pPr>
      <w:r/>
    </w:p>
    <w:p>
      <w:pPr>
        <w:pStyle w:val="para10"/>
        <w:rPr>
          <w:lang w:val="en-us"/>
        </w:rPr>
      </w:pPr>
      <w:r>
        <w:t xml:space="preserve">Після виконання роботи, </w:t>
      </w:r>
      <w:r>
        <w:rPr>
          <w:lang w:val="en-us"/>
        </w:rPr>
        <w:t xml:space="preserve">було </w:t>
      </w:r>
    </w:p>
    <w:p>
      <w:pPr>
        <w:pStyle w:val="para10"/>
      </w:pPr>
      <w:r/>
    </w:p>
    <w:p>
      <w:pPr>
        <w:pStyle w:val="para8"/>
      </w:pPr>
      <w:r>
        <w:t xml:space="preserve">Питання </w:t>
      </w:r>
    </w:p>
    <w:p>
      <w:pPr>
        <w:pStyle w:val="para9"/>
      </w:pPr>
      <w:r>
        <w:t>Модифікатори класів, їх суть</w:t>
      </w:r>
    </w:p>
    <w:p>
      <w:pPr>
        <w:pStyle w:val="para9"/>
      </w:pPr>
      <w:r>
        <w:t>Модифікатори методів, їх суть</w:t>
      </w:r>
    </w:p>
    <w:p>
      <w:pPr>
        <w:pStyle w:val="para9"/>
      </w:pPr>
      <w:r>
        <w:t>Абстрактний клас: що та нащо</w:t>
      </w:r>
    </w:p>
    <w:p>
      <w:pPr>
        <w:pStyle w:val="para9"/>
      </w:pPr>
      <w:r>
        <w:t>Для чого клас Object в Java?</w:t>
      </w:r>
    </w:p>
    <w:p>
      <w:pPr>
        <w:pStyle w:val="para9"/>
      </w:pPr>
      <w:r>
        <w:t>Особливості конструктора класу в Java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type w:val="nextPage"/>
      <w:pgSz w:h="16838" w:w="11906"/>
      <w:pgMar w:left="1440" w:top="1440" w:right="1440" w:bottom="1440" w:header="708" w:footer="0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ourier New">
    <w:panose1 w:val="02070309020205020404"/>
    <w:charset w:val="00"/>
    <w:family w:val="modern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ascadia Code">
    <w:panose1 w:val="020B0609020000020004"/>
    <w:charset w:val="00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0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ий список 1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2">
    <w:multiLevelType w:val="hybridMultilevel"/>
    <w:name w:val="Нумерований список 2"/>
    <w:lvl w:ilvl="0">
      <w:start w:val="1"/>
      <w:numFmt w:val="decimal"/>
      <w:suff w:val="tab"/>
      <w:lvlText w:val="%1)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3">
    <w:multiLevelType w:val="hybridMultilevel"/>
    <w:name w:val="Нумерований список 3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Нумерований список 4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Нумерований список 5"/>
    <w:lvl w:ilvl="0">
      <w:start w:val="1"/>
      <w:numFmt w:val="decimal"/>
      <w:suff w:val="tab"/>
      <w:lvlText w:val="%1)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851"/>
  <w:autoHyphenation w:val="0"/>
  <w:doNotShadeFormData w:val="0"/>
  <w:captions>
    <w:caption w:name="Таблиця" w:pos="below" w:numFmt="decimal"/>
    <w:caption w:name="Малюнок" w:pos="below" w:numFmt="decimal"/>
    <w:caption w:name="Зображення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26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2"/>
      <w:tmLastPosIdx w:val="47"/>
    </w:tmLastPosCaret>
    <w:tmLastPosAnchor>
      <w:tmLastPosPgfIdx w:val="0"/>
      <w:tmLastPosIdx w:val="0"/>
    </w:tmLastPosAnchor>
    <w:tmLastPosTblRect w:left="0" w:top="0" w:right="0" w:bottom="0"/>
  </w:tmLastPos>
  <w:tmAppRevision w:date="1747237454" w:val="1224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E:\University-Universytet\32KP Konstrujuvannja program\3\KNT-122_Onyshchenko_Variant-19_PR3.pdf" map="1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eastAsia="Times New Roman" w:cs="Times New Roman"/>
      <w:b/>
      <w:bCs/>
      <w:smallCaps w:percent="75"/>
      <w:color w:val="000000"/>
      <w:sz w:val="28"/>
      <w:szCs w:val="28"/>
      <w:lang w:bidi="uk-ua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paragraph" w:styleId="para19">
    <w:name w:val="Endnote Text"/>
    <w:qFormat/>
    <w:basedOn w:val="para0"/>
    <w:pPr>
      <w:spacing w:line="240" w:lineRule="auto"/>
    </w:pPr>
    <w:rPr>
      <w:sz w:val="20"/>
      <w:szCs w:val="20"/>
    </w:rPr>
  </w:style>
  <w:style w:type="paragraph" w:styleId="para20">
    <w:name w:val="Head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1">
    <w:name w:val="Foot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2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 w:customStyle="1">
    <w:name w:val="Текст кінцевої виноски Знак"/>
    <w:basedOn w:val="char0"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char26">
    <w:name w:val="Endnote Reference"/>
    <w:basedOn w:val="char0"/>
    <w:rPr>
      <w:vertAlign w:val="superscript"/>
    </w:rPr>
  </w:style>
  <w:style w:type="character" w:styleId="char27" w:customStyle="1">
    <w:name w:val="Верх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28" w:customStyle="1">
    <w:name w:val="Ниж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eastAsia="Times New Roman" w:cs="Times New Roman"/>
      <w:b/>
      <w:bCs/>
      <w:smallCaps w:percent="75"/>
      <w:color w:val="000000"/>
      <w:sz w:val="28"/>
      <w:szCs w:val="28"/>
      <w:lang w:bidi="uk-ua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paragraph" w:styleId="para19">
    <w:name w:val="Endnote Text"/>
    <w:qFormat/>
    <w:basedOn w:val="para0"/>
    <w:pPr>
      <w:spacing w:line="240" w:lineRule="auto"/>
    </w:pPr>
    <w:rPr>
      <w:sz w:val="20"/>
      <w:szCs w:val="20"/>
    </w:rPr>
  </w:style>
  <w:style w:type="paragraph" w:styleId="para20">
    <w:name w:val="Head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1">
    <w:name w:val="Foot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2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 w:customStyle="1">
    <w:name w:val="Текст кінцевої виноски Знак"/>
    <w:basedOn w:val="char0"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char26">
    <w:name w:val="Endnote Reference"/>
    <w:basedOn w:val="char0"/>
    <w:rPr>
      <w:vertAlign w:val="superscript"/>
    </w:rPr>
  </w:style>
  <w:style w:type="character" w:styleId="char27" w:customStyle="1">
    <w:name w:val="Верх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28" w:customStyle="1">
    <w:name w:val="Ниж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Олег</cp:lastModifiedBy>
  <cp:revision>126</cp:revision>
  <cp:lastPrinted>2025-05-13T16:15:05Z</cp:lastPrinted>
  <dcterms:created xsi:type="dcterms:W3CDTF">2023-09-05T08:38:00Z</dcterms:created>
  <dcterms:modified xsi:type="dcterms:W3CDTF">2025-05-14T15:44:14Z</dcterms:modified>
</cp:coreProperties>
</file>