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4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header2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"/>
        <w:ind w:hanging="0"/>
        <w:jc w:val="right"/>
        <w:rPr/>
      </w:pPr>
      <w:r>
        <w:rPr/>
        <w:t>Кафедра програмних засобів</w:t>
      </w:r>
    </w:p>
    <w:p>
      <w:pPr>
        <w:pStyle w:val="p1"/>
        <w:ind w:hanging="0"/>
        <w:jc w:val="both"/>
        <w:rPr/>
      </w:pPr>
      <w:r>
        <w:rPr/>
      </w:r>
    </w:p>
    <w:p>
      <w:pPr>
        <w:pStyle w:val="p1"/>
        <w:ind w:hanging="0"/>
        <w:jc w:val="both"/>
        <w:rPr/>
      </w:pPr>
      <w:r>
        <w:rPr/>
      </w:r>
    </w:p>
    <w:p>
      <w:pPr>
        <w:pStyle w:val="p1"/>
        <w:ind w:hanging="0"/>
        <w:jc w:val="both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jc w:val="both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jc w:val="both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jc w:val="both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jc w:val="center"/>
        <w:rPr>
          <w:b/>
          <w:bCs/>
        </w:rPr>
      </w:pPr>
      <w:r>
        <w:rPr>
          <w:b/>
          <w:bCs/>
        </w:rPr>
        <w:t>З</w:t>
      </w:r>
      <w:r>
        <w:rPr>
          <w:b/>
          <w:bCs/>
          <w:lang w:val="en-US"/>
        </w:rPr>
        <w:t>ВІТ</w:t>
      </w:r>
    </w:p>
    <w:p>
      <w:pPr>
        <w:pStyle w:val="p1"/>
        <w:ind w:hanging="0"/>
        <w:jc w:val="center"/>
        <w:rPr>
          <w:lang w:val="en-US"/>
        </w:rPr>
      </w:pPr>
      <w:r>
        <w:rPr>
          <w:lang w:val="en-US"/>
        </w:rPr>
        <w:t>Розрахунково-графічна робота</w:t>
      </w:r>
    </w:p>
    <w:p>
      <w:pPr>
        <w:pStyle w:val="p1"/>
        <w:ind w:hanging="0"/>
        <w:jc w:val="center"/>
        <w:rPr>
          <w:lang w:val="en-US"/>
        </w:rPr>
      </w:pPr>
      <w:r>
        <w:rPr>
          <w:lang w:val="en-US"/>
        </w:rPr>
        <w:t>Дисципліна «Якість програмного забезпечення та тестування»</w:t>
      </w:r>
    </w:p>
    <w:p>
      <w:pPr>
        <w:pStyle w:val="p1"/>
        <w:ind w:hanging="0"/>
        <w:jc w:val="center"/>
        <w:rPr>
          <w:lang w:val="en-US"/>
        </w:rPr>
      </w:pPr>
      <w:r>
        <w:rPr>
          <w:lang w:val="en-US"/>
        </w:rPr>
        <w:t>Тема «Проведення тестування вебсайту»</w:t>
      </w:r>
    </w:p>
    <w:p>
      <w:pPr>
        <w:pStyle w:val="p1"/>
        <w:jc w:val="both"/>
        <w:rPr/>
      </w:pPr>
      <w:r>
        <w:rPr/>
      </w:r>
    </w:p>
    <w:p>
      <w:pPr>
        <w:pStyle w:val="p1"/>
        <w:jc w:val="both"/>
        <w:rPr/>
      </w:pPr>
      <w:r>
        <w:rPr/>
      </w:r>
    </w:p>
    <w:p>
      <w:pPr>
        <w:pStyle w:val="p1"/>
        <w:jc w:val="both"/>
        <w:rPr/>
      </w:pPr>
      <w:r>
        <w:rPr/>
      </w:r>
    </w:p>
    <w:p>
      <w:pPr>
        <w:pStyle w:val="p1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>
          <w:b/>
          <w:bCs/>
        </w:rPr>
        <w:t>Виконав варіант 19</w:t>
      </w:r>
    </w:p>
    <w:p>
      <w:pPr>
        <w:pStyle w:val="p1"/>
        <w:ind w:hanging="0" w:left="0"/>
        <w:jc w:val="both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"/>
        <w:ind w:hanging="0" w:left="0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>
          <w:b/>
          <w:bCs/>
        </w:rPr>
        <w:t>Прийняли</w:t>
      </w:r>
    </w:p>
    <w:p>
      <w:pPr>
        <w:pStyle w:val="p1"/>
        <w:ind w:hanging="0" w:left="0"/>
        <w:jc w:val="both"/>
        <w:rPr/>
      </w:pPr>
      <w:r>
        <w:rPr/>
        <w:t xml:space="preserve">Викладач </w:t>
        <w:tab/>
        <w:tab/>
        <w:tab/>
        <w:tab/>
        <w:tab/>
        <w:tab/>
        <w:tab/>
        <w:tab/>
      </w:r>
      <w:r>
        <w:rPr>
          <w:lang w:val="uk-UA"/>
        </w:rPr>
        <w:t>Костюк В</w:t>
      </w:r>
      <w:r>
        <w:rPr/>
        <w:t>.</w:t>
      </w:r>
      <w:r>
        <w:rPr>
          <w:lang w:val="uk-UA"/>
        </w:rPr>
        <w:t>Г</w:t>
      </w:r>
      <w:r>
        <w:rPr/>
        <w:t>.</w:t>
      </w:r>
    </w:p>
    <w:p>
      <w:pPr>
        <w:pStyle w:val="p1"/>
        <w:ind w:hanging="0" w:left="0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/>
      </w:r>
    </w:p>
    <w:p>
      <w:pPr>
        <w:sectPr>
          <w:headerReference w:type="even" r:id="rId2"/>
          <w:headerReference w:type="default" r:id="rId3"/>
          <w:type w:val="nextPage"/>
          <w:pgSz w:w="11906" w:h="16838"/>
          <w:pgMar w:left="1134" w:right="1134" w:gutter="0" w:header="1134" w:top="1866" w:footer="0" w:bottom="1134"/>
          <w:pgNumType w:fmt="decimal"/>
          <w:formProt w:val="false"/>
          <w:textDirection w:val="lrTb"/>
          <w:docGrid w:type="default" w:linePitch="100" w:charSpace="0"/>
        </w:sectPr>
        <w:pStyle w:val="p1"/>
        <w:widowControl/>
        <w:tabs>
          <w:tab w:val="clear" w:pos="708"/>
          <w:tab w:val="left" w:pos="1986" w:leader="none"/>
          <w:tab w:val="left" w:pos="4196" w:leader="none"/>
          <w:tab w:val="center" w:pos="4961" w:leader="none"/>
        </w:tabs>
        <w:suppressAutoHyphens w:val="true"/>
        <w:bidi w:val="0"/>
        <w:spacing w:lineRule="auto" w:line="360" w:before="0" w:after="0"/>
        <w:ind w:hanging="0" w:left="0" w:right="0"/>
        <w:jc w:val="center"/>
        <w:rPr/>
      </w:pPr>
      <w:r>
        <w:rPr/>
        <w:t>2025</w:t>
      </w:r>
    </w:p>
    <w:p>
      <w:pPr>
        <w:pStyle w:val="h1"/>
        <w:rPr/>
      </w:pPr>
      <w:bookmarkStart w:id="2" w:name="__RefHeading___Toc44_3727300219"/>
      <w:bookmarkEnd w:id="2"/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1. Вибрати будь-який сайт в мережі Інтернет (магазини, салони краси тощо)</w:t>
      </w:r>
    </w:p>
    <w:p>
      <w:pPr>
        <w:pStyle w:val="p1"/>
        <w:rPr/>
      </w:pPr>
      <w:r>
        <w:rPr/>
        <w:t>2. Провести:</w:t>
      </w:r>
    </w:p>
    <w:p>
      <w:pPr>
        <w:pStyle w:val="p1"/>
        <w:rPr/>
      </w:pPr>
      <w:r>
        <w:rPr/>
        <w:t>- кросбраузерне тестування верстки сайту;</w:t>
      </w:r>
    </w:p>
    <w:p>
      <w:pPr>
        <w:pStyle w:val="p1"/>
        <w:rPr/>
      </w:pPr>
      <w:r>
        <w:rPr/>
        <w:t>- тестування зручність використання сайту;</w:t>
      </w:r>
    </w:p>
    <w:p>
      <w:pPr>
        <w:pStyle w:val="p1"/>
        <w:rPr/>
      </w:pPr>
      <w:r>
        <w:rPr/>
        <w:t>- функціональне тестування.</w:t>
      </w:r>
    </w:p>
    <w:p>
      <w:pPr>
        <w:pStyle w:val="p1"/>
        <w:rPr/>
      </w:pPr>
      <w:r>
        <w:rPr/>
        <w:t>Для кожного виду тестування створити короткий чекліст перевірки мінімум в трьох браузерах та навести його у звіті.</w:t>
      </w:r>
    </w:p>
    <w:p>
      <w:pPr>
        <w:pStyle w:val="p1"/>
        <w:rPr/>
      </w:pPr>
      <w:r>
        <w:rPr/>
        <w:t>3. Провести тестування з використанням інструментів розробника.</w:t>
      </w:r>
    </w:p>
    <w:p>
      <w:pPr>
        <w:pStyle w:val="p1"/>
        <w:rPr/>
      </w:pPr>
      <w:r>
        <w:rPr/>
        <w:t>4. Провести технічне тестування з використанням Xenu Link Sleuth (або інших інструментів, наприклад, Apache JMeter).</w:t>
      </w:r>
    </w:p>
    <w:p>
      <w:pPr>
        <w:pStyle w:val="p1"/>
        <w:rPr/>
      </w:pPr>
      <w:r>
        <w:rPr/>
        <w:t>5. Описати 7-10 знайдених дефектів у вигляді баг-репортів (для всіх інших багів у чеклістах в розділі Примітки вказати тему бага за принципом «Що? Де? Коли?»). Шаблон баг-репорта наведений на рисунку 2.1. Привласнити кожному баг-репорту свій ID, який вказати у звіті. Скріншоти самих баг-репортів навести в додатку звіту.</w:t>
      </w:r>
    </w:p>
    <w:p>
      <w:pPr>
        <w:pStyle w:val="p1"/>
        <w:rPr/>
      </w:pPr>
      <w:r>
        <w:rPr/>
        <w:t>6. Описати 7-10 тестових випадків для функціональної частини сайту. Шаблон тест-кейсу наведений на рисунку 2.2. Привласнити кожному із тест-кейсів свій ID, який вказати у звіті. Скріншоти розроблених тест-кейсів представити у додатку звіту.</w:t>
      </w:r>
    </w:p>
    <w:p>
      <w:pPr>
        <w:pStyle w:val="p1"/>
        <w:rPr/>
      </w:pPr>
      <w:r>
        <w:rPr/>
      </w:r>
    </w:p>
    <w:p>
      <w:pPr>
        <w:pStyle w:val="h1"/>
        <w:rPr/>
      </w:pPr>
      <w:bookmarkStart w:id="3" w:name="__RefHeading___Toc46_3727300219"/>
      <w:bookmarkEnd w:id="3"/>
      <w:r>
        <w:rPr/>
        <w:t xml:space="preserve">Зміст </w:t>
      </w:r>
    </w:p>
    <w:p>
      <w:pPr>
        <w:pStyle w:val="p1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8504" w:leader="dot"/>
            </w:tabs>
            <w:rPr/>
          </w:pPr>
          <w:r>
            <w:fldChar w:fldCharType="begin"/>
          </w:r>
          <w:r>
            <w:rPr>
              <w:rStyle w:val="Style15"/>
            </w:rPr>
            <w:instrText xml:space="preserve"> TOC \f \o "1-9" \h</w:instrText>
          </w:r>
          <w:r>
            <w:rPr>
              <w:rStyle w:val="Style15"/>
            </w:rPr>
            <w:fldChar w:fldCharType="separate"/>
          </w:r>
          <w:hyperlink w:anchor="__RefHeading___Toc44_3727300219" w:tooltip="Завдання">
            <w:r>
              <w:rPr>
                <w:rStyle w:val="Style15"/>
              </w:rPr>
              <w:t>Завдання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8504" w:leader="dot"/>
            </w:tabs>
            <w:rPr/>
          </w:pPr>
          <w:hyperlink w:anchor="__RefHeading___Toc46_3727300219" w:tooltip="Зміст">
            <w:r>
              <w:rPr>
                <w:rStyle w:val="Style15"/>
              </w:rPr>
              <w:t>Зміст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8504" w:leader="dot"/>
            </w:tabs>
            <w:rPr/>
          </w:pPr>
          <w:hyperlink w:anchor="__RefHeading___Toc176_3727300219" w:tooltip="Вступ">
            <w:r>
              <w:rPr>
                <w:rStyle w:val="Style15"/>
              </w:rPr>
              <w:t>Вступ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8504" w:leader="dot"/>
            </w:tabs>
            <w:rPr/>
          </w:pPr>
          <w:hyperlink w:anchor="__RefHeading___Toc178_3727300219" w:tooltip="Теорія">
            <w:r>
              <w:rPr>
                <w:rStyle w:val="Style15"/>
              </w:rPr>
              <w:t>Теорія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8504" w:leader="dot"/>
            </w:tabs>
            <w:rPr/>
          </w:pPr>
          <w:hyperlink w:anchor="__RefHeading___Toc48_3727300219" w:tooltip="Практика">
            <w:r>
              <w:rPr>
                <w:rStyle w:val="Style15"/>
              </w:rPr>
              <w:t>Практика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8504" w:leader="dot"/>
            </w:tabs>
            <w:rPr/>
          </w:pPr>
          <w:hyperlink w:anchor="__RefHeading___Toc180_3727300219" w:tooltip="Висновки">
            <w:r>
              <w:rPr>
                <w:rStyle w:val="Style15"/>
              </w:rPr>
              <w:t>Висновки</w:t>
              <w:tab/>
              <w:t>7</w:t>
            </w:r>
          </w:hyperlink>
        </w:p>
        <w:p>
          <w:pPr>
            <w:pStyle w:val="TOC1"/>
            <w:tabs>
              <w:tab w:val="clear" w:pos="9638"/>
              <w:tab w:val="right" w:pos="8504" w:leader="dot"/>
            </w:tabs>
            <w:rPr/>
          </w:pPr>
          <w:hyperlink w:anchor="__RefHeading___Toc182_3727300219" w:tooltip="Список джерел посилань">
            <w:r>
              <w:rPr>
                <w:rStyle w:val="Style15"/>
              </w:rPr>
              <w:t>Список джерел посилань</w:t>
              <w:tab/>
              <w:t>8</w:t>
            </w:r>
          </w:hyperlink>
          <w:r>
            <w:rPr>
              <w:rStyle w:val="Style15"/>
            </w:rPr>
            <w:fldChar w:fldCharType="end"/>
          </w:r>
        </w:p>
      </w:sdtContent>
    </w:sdt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h1"/>
        <w:rPr/>
      </w:pPr>
      <w:bookmarkStart w:id="4" w:name="__RefHeading___Toc176_3727300219"/>
      <w:bookmarkEnd w:id="4"/>
      <w:r>
        <w:rPr/>
        <w:t>Вступ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Для виконання завдання було залучено програму </w:t>
      </w:r>
      <w:r>
        <w:rPr>
          <w:lang w:val="en-US"/>
        </w:rPr>
        <w:t xml:space="preserve">Apache JMeter. </w:t>
      </w:r>
      <w:r>
        <w:rPr>
          <w:lang w:val="uk-UA"/>
        </w:rPr>
        <w:t>Для тестування сайту було проведено ряд робіт, зокрема створення чек-лісту та тест-кейсів тестування.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bookmarkStart w:id="5" w:name="__RefHeading___Toc178_3727300219"/>
      <w:bookmarkEnd w:id="5"/>
      <w:r>
        <w:rPr/>
        <w:t>Теорія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Існує багато різних видів тестування програмного забезпечення.</w:t>
      </w:r>
    </w:p>
    <w:p>
      <w:pPr>
        <w:pStyle w:val="p1"/>
        <w:rPr/>
      </w:pPr>
      <w:r>
        <w:rPr/>
        <w:t>Деякі з них:</w:t>
      </w:r>
    </w:p>
    <w:p>
      <w:pPr>
        <w:pStyle w:val="p1"/>
        <w:rPr/>
      </w:pPr>
      <w:r>
        <w:rPr/>
        <w:t>- активне тестування — тестування полягає у введені тестових даних та аналізу результатів. Зазвичай проводиться командою.</w:t>
      </w:r>
    </w:p>
    <w:p>
      <w:pPr>
        <w:pStyle w:val="p1"/>
        <w:rPr/>
      </w:pPr>
      <w:r>
        <w:rPr/>
        <w:t xml:space="preserve">- гнучке тестування — </w:t>
      </w:r>
      <w:r>
        <w:rPr>
          <w:lang w:val="en-US"/>
        </w:rPr>
        <w:t xml:space="preserve">(Agile </w:t>
      </w:r>
      <w:r>
        <w:rPr>
          <w:lang w:val="uk-UA"/>
        </w:rPr>
        <w:t>тестування) — тестування з точки зору клієнту;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тестування довготривалості — тестування, яке визначає наскільки довговічним може бути продукт. </w:t>
      </w:r>
      <w:r>
        <w:rPr>
          <w:lang w:val="en-US"/>
        </w:rPr>
        <w:t>[1]</w:t>
      </w:r>
    </w:p>
    <w:p>
      <w:pPr>
        <w:pStyle w:val="p1"/>
        <w:rPr/>
      </w:pPr>
      <w:r>
        <w:rPr/>
      </w:r>
    </w:p>
    <w:p>
      <w:pPr>
        <w:pStyle w:val="h1"/>
        <w:rPr/>
      </w:pPr>
      <w:bookmarkStart w:id="6" w:name="__RefHeading___Toc48_3727300219"/>
      <w:bookmarkEnd w:id="6"/>
      <w:r>
        <w:rPr/>
        <w:t>Практика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Спочатку було створено чекліст браузерної верстки.</w:t>
      </w:r>
    </w:p>
    <w:p>
      <w:pPr>
        <w:pStyle w:val="p1"/>
        <w:rPr>
          <w:lang w:val="uk-UA"/>
        </w:rPr>
      </w:pPr>
      <w:r>
        <w:rPr>
          <w:lang w:val="uk-UA"/>
        </w:rPr>
        <w:t>Процес виконання описаний на рисунку нижче: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400675" cy="303784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037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Чекліст крос-браузерної верстки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Далі було додано інші чеклісти та створено баг репорт.</w:t>
      </w:r>
    </w:p>
    <w:p>
      <w:pPr>
        <w:pStyle w:val="p1"/>
        <w:rPr>
          <w:lang w:val="uk-UA"/>
        </w:rPr>
      </w:pPr>
      <w:r>
        <w:rPr>
          <w:lang w:val="uk-UA"/>
        </w:rPr>
        <w:t>Деталі баг-репорту наведено нижче на картинці: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400675" cy="5902325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5902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1.2 — Баг репорт з доданими багами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Після цього було використано </w:t>
      </w:r>
      <w:r>
        <w:rPr>
          <w:lang w:val="en-US"/>
        </w:rPr>
        <w:t xml:space="preserve">JMeter </w:t>
      </w:r>
      <w:r>
        <w:rPr>
          <w:lang w:val="uk-UA"/>
        </w:rPr>
        <w:t xml:space="preserve">для надсилання простого </w:t>
      </w:r>
      <w:r>
        <w:rPr>
          <w:lang w:val="en-US"/>
        </w:rPr>
        <w:t xml:space="preserve">HTTP </w:t>
      </w:r>
      <w:r>
        <w:rPr>
          <w:lang w:val="uk-UA"/>
        </w:rPr>
        <w:t xml:space="preserve">запиту до сторінки сайту. </w:t>
      </w:r>
    </w:p>
    <w:p>
      <w:pPr>
        <w:pStyle w:val="p1"/>
        <w:rPr>
          <w:lang w:val="uk-UA"/>
        </w:rPr>
      </w:pPr>
      <w:r>
        <w:rPr>
          <w:lang w:val="uk-UA"/>
        </w:rPr>
        <w:t>Деталі наведено нижче на картинці: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400675" cy="5906770"/>
            <wp:effectExtent l="0" t="0" r="0" b="0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5906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1.3 — Створений </w:t>
      </w:r>
      <w:r>
        <w:rPr>
          <w:lang w:val="en-US"/>
        </w:rPr>
        <w:t xml:space="preserve">HTTP </w:t>
      </w:r>
      <w:r>
        <w:rPr/>
        <w:t>запит до сторінки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Далі було створено тест кейси для різних випадків функцій сайту.</w:t>
      </w:r>
    </w:p>
    <w:p>
      <w:pPr>
        <w:pStyle w:val="p1"/>
        <w:rPr>
          <w:lang w:val="uk-UA"/>
        </w:rPr>
      </w:pPr>
      <w:r>
        <w:rPr>
          <w:lang w:val="uk-UA"/>
        </w:rPr>
        <w:t>Деталі наведено нижче на малюнку: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400675" cy="5906770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5906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1.4 — </w:t>
      </w:r>
      <w:r>
        <w:rPr/>
        <w:t xml:space="preserve">Тест кейси </w:t>
      </w:r>
      <w:r>
        <w:rPr/>
        <w:t>заповнен</w:t>
      </w:r>
      <w:r>
        <w:rPr/>
        <w:t>і</w:t>
      </w:r>
    </w:p>
    <w:p>
      <w:pPr>
        <w:pStyle w:val="p1"/>
        <w:rPr/>
      </w:pPr>
      <w:r>
        <w:rPr/>
      </w:r>
    </w:p>
    <w:p>
      <w:pPr>
        <w:pStyle w:val="h1"/>
        <w:rPr/>
      </w:pPr>
      <w:bookmarkStart w:id="7" w:name="__RefHeading___Toc180_3727300219"/>
      <w:bookmarkEnd w:id="7"/>
      <w:r>
        <w:rPr/>
        <w:t>Висновки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Було створено чек-лісти та тест кейси тестування сайту </w:t>
      </w:r>
      <w:r>
        <w:rPr>
          <w:lang w:val="en-US"/>
        </w:rPr>
        <w:t>Enko.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Під час роботи було також використано інструмент </w:t>
      </w:r>
      <w:r>
        <w:rPr>
          <w:lang w:val="en-US"/>
        </w:rPr>
        <w:t xml:space="preserve">Apache JMeter </w:t>
      </w:r>
      <w:r>
        <w:rPr>
          <w:lang w:val="uk-UA"/>
        </w:rPr>
        <w:t xml:space="preserve">для надсилання простих </w:t>
      </w:r>
      <w:r>
        <w:rPr>
          <w:lang w:val="en-US"/>
        </w:rPr>
        <w:t xml:space="preserve">HTTP </w:t>
      </w:r>
      <w:r>
        <w:rPr>
          <w:lang w:val="uk-UA"/>
        </w:rPr>
        <w:t xml:space="preserve">запитів типу </w:t>
      </w:r>
      <w:r>
        <w:rPr>
          <w:lang w:val="en-US"/>
        </w:rPr>
        <w:t>POST.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1"/>
        <w:rPr/>
      </w:pPr>
      <w:bookmarkStart w:id="8" w:name="__RefHeading___Toc182_3727300219"/>
      <w:bookmarkEnd w:id="8"/>
      <w:r>
        <w:rPr/>
        <w:t>Список джерел посилань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1. </w:t>
      </w:r>
      <w:r>
        <w:rPr>
          <w:lang w:val="en-US"/>
        </w:rPr>
        <w:t xml:space="preserve">Guru99, Kinds of testing [Access mode]. – </w:t>
      </w:r>
      <w:hyperlink r:id="rId8">
        <w:r>
          <w:rPr>
            <w:rStyle w:val="Hyperlink"/>
            <w:lang w:val="en-US"/>
          </w:rPr>
          <w:t>https://www.guru99.com/uk/types-of-software-testing.html</w:t>
        </w:r>
      </w:hyperlink>
    </w:p>
    <w:sectPr>
      <w:headerReference w:type="even" r:id="rId9"/>
      <w:headerReference w:type="default" r:id="rId10"/>
      <w:headerReference w:type="first" r:id="rId11"/>
      <w:type w:val="nextPage"/>
      <w:pgSz w:w="11906" w:h="16838"/>
      <w:pgMar w:left="1701" w:right="850" w:gutter="850" w:header="1134" w:top="1408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Calibri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jc w:val="right"/>
      <w:rPr/>
    </w:pPr>
    <w:r>
      <w:rPr/>
    </w:r>
    <w:bookmarkStart w:id="0" w:name="PageNumWizard_HEADER_Перша_сторінка1"/>
    <w:bookmarkStart w:id="1" w:name="PageNumWizard_HEADER_Перша_сторінка1"/>
    <w:bookmarkEnd w:id="1"/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user5"/>
      <w:suppressLineNumbers/>
      <w:spacing w:before="0" w:after="160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jc w:val="right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evenAndOddHeaders/>
  <w:compat>
    <w:doNotExpandShiftReturn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/>
    <w:lsdException w:name="footer" w:uiPriority="99"/>
    <w:lsdException w:name="index heading" w:uiPriority="99"/>
    <w:lsdException w:name="caption" w:uiPriority="0" w:semiHidden="0" w:unhideWhenUsed="0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0" w:semiHidden="0" w:unhideWhenUsed="0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/>
    <w:lsdException w:name="Closing" w:uiPriority="99"/>
    <w:lsdException w:name="Signature" w:uiPriority="99"/>
    <w:lsdException w:name="Default Paragraph Font" w:uiPriority="1" w:qFormat="1"/>
    <w:lsdException w:name="Body Text" w:uiPriority="0" w:semiHidden="0" w:unhideWhenUsed="0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qFormat="1"/>
    <w:lsdException w:name="FollowedHyperlink" w:uiPriority="99"/>
    <w:lsdException w:name="Strong" w:uiPriority="22" w:semiHidden="0" w:unhideWhenUsed="0"/>
    <w:lsdException w:name="Emphasis" w:uiPriority="20" w:semiHidden="0" w:unhideWhenUsed="0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uk-UA" w:eastAsia="en-US" w:bidi="ar-SA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character" w:styleId="p" w:customStyle="1">
    <w:name w:val="p Знак"/>
    <w:basedOn w:val="DefaultParagraphFont"/>
    <w:link w:val="p1"/>
    <w:uiPriority w:val="0"/>
    <w:qFormat/>
    <w:rPr>
      <w:rFonts w:ascii="Times New Roman" w:hAnsi="Times New Roman"/>
      <w:sz w:val="28"/>
    </w:rPr>
  </w:style>
  <w:style w:type="character" w:styleId="2" w:customStyle="1">
    <w:name w:val="Заголовок 2 Знак"/>
    <w:basedOn w:val="DefaultParagraphFont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Style13" w:customStyle="1">
    <w:name w:val="Подзаголовок Знак"/>
    <w:basedOn w:val="DefaultParagraphFont"/>
    <w:uiPriority w:val="11"/>
    <w:qFormat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character" w:styleId="IntenseEmphasis" w:customStyle="1">
    <w:name w:val="Intense Emphasis"/>
    <w:basedOn w:val="DefaultParagraphFont"/>
    <w:uiPriority w:val="21"/>
    <w:qFormat/>
    <w:rPr>
      <w:i/>
      <w:iCs/>
      <w:color w:themeColor="accent1" w:val="5B9BD5"/>
    </w:rPr>
  </w:style>
  <w:style w:type="character" w:styleId="BookTitle" w:customStyle="1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2" w:customStyle="1">
    <w:name w:val="h2 Знак"/>
    <w:basedOn w:val="p"/>
    <w:link w:val="h21"/>
    <w:uiPriority w:val="0"/>
    <w:qFormat/>
    <w:rPr>
      <w:rFonts w:ascii="Times New Roman" w:hAnsi="Times New Roman" w:eastAsia="" w:cs="" w:cstheme="majorBidi" w:eastAsiaTheme="majorEastAsia"/>
      <w:b/>
      <w:sz w:val="28"/>
      <w:szCs w:val="26"/>
      <w:lang w:val="en-US"/>
    </w:rPr>
  </w:style>
  <w:style w:type="character" w:styleId="h3" w:customStyle="1">
    <w:name w:val="h3 Знак"/>
    <w:basedOn w:val="h2"/>
    <w:link w:val="h31"/>
    <w:uiPriority w:val="0"/>
    <w:qFormat/>
    <w:rPr>
      <w:rFonts w:ascii="Times New Roman" w:hAnsi="Times New Roman" w:eastAsia="" w:cs="" w:cstheme="majorBidi" w:eastAsiaTheme="majorEastAsia"/>
      <w:i/>
      <w:sz w:val="28"/>
      <w:szCs w:val="26"/>
      <w:lang w:val="en-US"/>
    </w:rPr>
  </w:style>
  <w:style w:type="character" w:styleId="img" w:customStyle="1">
    <w:name w:val="img Знак"/>
    <w:basedOn w:val="p"/>
    <w:link w:val="img1"/>
    <w:uiPriority w:val="0"/>
    <w:qFormat/>
    <w:rPr>
      <w:rFonts w:ascii="Times New Roman" w:hAnsi="Times New Roman"/>
      <w:sz w:val="28"/>
    </w:rPr>
  </w:style>
  <w:style w:type="character" w:styleId="code" w:customStyle="1">
    <w:name w:val="code Знак"/>
    <w:basedOn w:val="p"/>
    <w:link w:val="code1"/>
    <w:uiPriority w:val="0"/>
    <w:qFormat/>
    <w:rPr>
      <w:rFonts w:ascii="Courier New" w:hAnsi="Courier New"/>
      <w:sz w:val="21"/>
      <w:lang w:val="en-US"/>
    </w:rPr>
  </w:style>
  <w:style w:type="character" w:styleId="Style14">
    <w:name w:val="Маркери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character" w:styleId="Style15">
    <w:name w:val="Посилання покажчика"/>
    <w:qFormat/>
    <w:rPr/>
  </w:style>
  <w:style w:type="paragraph" w:styleId="Style16" w:customStyle="1">
    <w:name w:val="Заголовок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0"/>
    <w:pPr>
      <w:spacing w:lineRule="auto" w:line="276" w:before="0" w:after="140"/>
    </w:pPr>
    <w:rPr/>
  </w:style>
  <w:style w:type="paragraph" w:styleId="List">
    <w:name w:val="List"/>
    <w:basedOn w:val="BodyText"/>
    <w:uiPriority w:val="0"/>
    <w:pPr/>
    <w:rPr>
      <w:rFonts w:cs="Lucida Sans"/>
    </w:rPr>
  </w:style>
  <w:style w:type="paragraph" w:styleId="Caption">
    <w:name w:val="caption"/>
    <w:basedOn w:val="Normal"/>
    <w:uiPriority w:val="0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7" w:customStyle="1">
    <w:name w:val="Покажчик"/>
    <w:basedOn w:val="Normal"/>
    <w:uiPriority w:val="0"/>
    <w:qFormat/>
    <w:pPr>
      <w:suppressLineNumbers/>
    </w:pPr>
    <w:rPr>
      <w:rFonts w:cs="Lucida Sans"/>
    </w:rPr>
  </w:style>
  <w:style w:type="paragraph" w:styleId="user" w:customStyle="1">
    <w:name w:val="Заголовок (user)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 w:customStyle="1">
    <w:name w:val="Покажчик (user)"/>
    <w:basedOn w:val="Normal"/>
    <w:uiPriority w:val="0"/>
    <w:qFormat/>
    <w:pPr>
      <w:suppressLineNumbers/>
    </w:pPr>
    <w:rPr>
      <w:rFonts w:cs="Lucida Sans"/>
    </w:rPr>
  </w:style>
  <w:style w:type="paragraph" w:styleId="Subtitle">
    <w:name w:val="Subtitle"/>
    <w:basedOn w:val="Normal"/>
    <w:next w:val="Normal"/>
    <w:link w:val="Style13"/>
    <w:uiPriority w:val="11"/>
    <w:qFormat/>
    <w:pPr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paragraph" w:styleId="p1" w:customStyle="1">
    <w:name w:val="p"/>
    <w:basedOn w:val="Normal"/>
    <w:link w:val="p"/>
    <w:uiPriority w:val="0"/>
    <w:qFormat/>
    <w:pPr>
      <w:spacing w:lineRule="auto" w:line="360" w:before="0" w:after="0"/>
      <w:ind w:firstLine="709"/>
      <w:jc w:val="both"/>
    </w:pPr>
    <w:rPr>
      <w:rFonts w:ascii="Times New Roman" w:hAnsi="Times New Roman"/>
      <w:sz w:val="28"/>
    </w:rPr>
  </w:style>
  <w:style w:type="paragraph" w:styleId="h21" w:customStyle="1">
    <w:name w:val="h2"/>
    <w:basedOn w:val="h1"/>
    <w:next w:val="p1"/>
    <w:link w:val="h2"/>
    <w:uiPriority w:val="0"/>
    <w:qFormat/>
    <w:pPr>
      <w:jc w:val="left"/>
      <w:outlineLvl w:val="1"/>
    </w:pPr>
    <w:rPr>
      <w:caps w:val="false"/>
      <w:smallCaps w:val="false"/>
      <w:lang w:val="en-US"/>
    </w:rPr>
  </w:style>
  <w:style w:type="paragraph" w:styleId="h1" w:customStyle="1">
    <w:name w:val="h1"/>
    <w:basedOn w:val="Heading2"/>
    <w:next w:val="p1"/>
    <w:uiPriority w:val="0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h31" w:customStyle="1">
    <w:name w:val="h3"/>
    <w:basedOn w:val="h21"/>
    <w:next w:val="p1"/>
    <w:link w:val="h3"/>
    <w:uiPriority w:val="0"/>
    <w:qFormat/>
    <w:pPr>
      <w:outlineLvl w:val="2"/>
    </w:pPr>
    <w:rPr>
      <w:i/>
    </w:rPr>
  </w:style>
  <w:style w:type="paragraph" w:styleId="img1" w:customStyle="1">
    <w:name w:val="img"/>
    <w:basedOn w:val="p1"/>
    <w:next w:val="p1"/>
    <w:link w:val="img"/>
    <w:uiPriority w:val="0"/>
    <w:qFormat/>
    <w:pPr>
      <w:ind w:hanging="0"/>
      <w:jc w:val="center"/>
    </w:pPr>
    <w:rPr/>
  </w:style>
  <w:style w:type="paragraph" w:styleId="code1" w:customStyle="1">
    <w:name w:val="code"/>
    <w:basedOn w:val="p1"/>
    <w:link w:val="code"/>
    <w:uiPriority w:val="0"/>
    <w:qFormat/>
    <w:pPr/>
    <w:rPr>
      <w:rFonts w:ascii="Courier New" w:hAnsi="Courier New"/>
      <w:sz w:val="21"/>
      <w:lang w:val="en-US"/>
    </w:rPr>
  </w:style>
  <w:style w:type="paragraph" w:styleId="user2">
    <w:name w:val="Вміст рамки (user)"/>
    <w:basedOn w:val="Normal"/>
    <w:qFormat/>
    <w:pPr/>
    <w:rPr/>
  </w:style>
  <w:style w:type="paragraph" w:styleId="Style18">
    <w:name w:val="Вміст таблиці"/>
    <w:basedOn w:val="Normal"/>
    <w:qFormat/>
    <w:pPr>
      <w:widowControl w:val="false"/>
      <w:suppressLineNumbers/>
    </w:pPr>
    <w:rPr/>
  </w:style>
  <w:style w:type="paragraph" w:styleId="user3">
    <w:name w:val="Вміст таблиці (user)"/>
    <w:basedOn w:val="Normal"/>
    <w:qFormat/>
    <w:pPr>
      <w:widowControl w:val="false"/>
      <w:suppressLineNumbers/>
    </w:pPr>
    <w:rPr/>
  </w:style>
  <w:style w:type="paragraph" w:styleId="user4">
    <w:name w:val="Верхній і нижній колонтитули (user)"/>
    <w:basedOn w:val="Normal"/>
    <w:qFormat/>
    <w:pPr>
      <w:suppressLineNumbers/>
      <w:tabs>
        <w:tab w:val="clear" w:pos="708"/>
        <w:tab w:val="center" w:pos="4535" w:leader="none"/>
        <w:tab w:val="right" w:pos="9071" w:leader="none"/>
      </w:tabs>
    </w:pPr>
    <w:rPr/>
  </w:style>
  <w:style w:type="paragraph" w:styleId="Style19">
    <w:name w:val="Верхній і нижній колонтитули"/>
    <w:basedOn w:val="Normal"/>
    <w:qFormat/>
    <w:pPr/>
    <w:rPr/>
  </w:style>
  <w:style w:type="paragraph" w:styleId="Header">
    <w:name w:val="header"/>
    <w:basedOn w:val="user4"/>
    <w:pPr>
      <w:suppressLineNumbers/>
    </w:pPr>
    <w:rPr/>
  </w:style>
  <w:style w:type="paragraph" w:styleId="user5">
    <w:name w:val="Верхній колонтитул ліворуч (user)"/>
    <w:basedOn w:val="Header"/>
    <w:qFormat/>
    <w:pPr>
      <w:suppressLineNumbers/>
    </w:pPr>
    <w:rPr/>
  </w:style>
  <w:style w:type="paragraph" w:styleId="Footer">
    <w:name w:val="footer"/>
    <w:basedOn w:val="user4"/>
    <w:pPr>
      <w:suppressLineNumbers/>
      <w:tabs>
        <w:tab w:val="clear" w:pos="4535"/>
        <w:tab w:val="clear" w:pos="9071"/>
        <w:tab w:val="center" w:pos="4677" w:leader="none"/>
        <w:tab w:val="right" w:pos="9355" w:leader="none"/>
      </w:tabs>
    </w:pPr>
    <w:rPr/>
  </w:style>
  <w:style w:type="paragraph" w:styleId="TOC1">
    <w:name w:val="toc 1"/>
    <w:basedOn w:val="Style17"/>
    <w:pPr>
      <w:tabs>
        <w:tab w:val="clear" w:pos="708"/>
        <w:tab w:val="right" w:pos="9638" w:leader="dot"/>
      </w:tabs>
      <w:ind w:hanging="0" w:left="0"/>
    </w:pPr>
    <w:rPr/>
  </w:style>
  <w:style w:type="table" w:default="1" w:styleId="4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hyperlink" Target="https://www.guru99.com/uk/types-of-software-testing.html" TargetMode="External"/><Relationship Id="rId9" Type="http://schemas.openxmlformats.org/officeDocument/2006/relationships/header" Target="header3.xml"/><Relationship Id="rId10" Type="http://schemas.openxmlformats.org/officeDocument/2006/relationships/header" Target="header4.xml"/><Relationship Id="rId11" Type="http://schemas.openxmlformats.org/officeDocument/2006/relationships/header" Target="header5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2881</TotalTime>
  <Application>LibreOffice/25.8.3.2$Windows_X86_64 LibreOffice_project/8ca8d55c161d602844f5428fa4b58097424e324e</Application>
  <AppVersion>15.0000</AppVersion>
  <Pages>8</Pages>
  <Words>391</Words>
  <Characters>2543</Characters>
  <CharactersWithSpaces>2902</CharactersWithSpaces>
  <Paragraphs>61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2025-11-17T12:38:00Z</dcterms:created>
  <dc:creator>1</dc:creator>
  <dc:description/>
  <dc:language>uk-UA</dc:language>
  <cp:lastModifiedBy/>
  <cp:lastPrinted>2025-12-25T11:50:58Z</cp:lastPrinted>
  <dcterms:modified xsi:type="dcterms:W3CDTF">2025-12-25T11:50:48Z</dcterms:modified>
  <cp:revision>204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61999335BCA54EB7B1F8FCC12AA2001C_12</vt:lpwstr>
  </property>
  <property fmtid="{D5CDD505-2E9C-101B-9397-08002B2CF9AE}" pid="3" name="KSOProductBuildVer">
    <vt:lpwstr>1033-12.2.0.23155</vt:lpwstr>
  </property>
</Properties>
</file>