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 w:after="0" w:line="240" w:lineRule="auto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/>
      <w:bookmarkStart w:id="0" w:name="_Toc533520909"/>
      <w:r/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sz w:val="20"/>
          <w:szCs w:val="20"/>
          <w:lang w:val="uk-ua" w:eastAsia="ru-ru"/>
        </w:rPr>
        <w:t xml:space="preserve">     </w:t>
      </w:r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  <w:t xml:space="preserve">       Форма № 17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Н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З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апорізька політехніка»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pStyle w:val="para11"/>
        <w:ind w:hanging="567"/>
        <w:spacing w:after="240" w:line="240" w:lineRule="auto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color="auto" w:val="single"/>
          <w:lang w:val="uk-ua"/>
        </w:rPr>
        <w:t>_____________________Кафедра програмних засобів________________</w:t>
      </w:r>
      <w:r>
        <w:rPr>
          <w:b/>
          <w:bCs/>
          <w:sz w:val="32"/>
          <w:szCs w:val="32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(найменування кафедри)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keepNext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1" w:name="_Зміст000002"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r>
    </w:p>
    <w:p>
      <w:pPr>
        <w:pStyle w:val="para11"/>
        <w:rPr>
          <w:lang w:val="uk-ua" w:eastAsia="ru-ru"/>
        </w:rPr>
      </w:pPr>
      <w:r>
        <w:rPr>
          <w:lang w:val="uk-ua" w:eastAsia="ru-ru"/>
        </w:rPr>
      </w:r>
    </w:p>
    <w:p>
      <w:pPr>
        <w:pStyle w:val="para11"/>
        <w:ind w:firstLine="0"/>
        <w:spacing w:line="240" w:lineRule="auto"/>
        <w:jc w:val="left"/>
        <w:rPr>
          <w:u w:color="auto" w:val="single"/>
          <w:lang w:val="uk-ua"/>
        </w:rPr>
      </w:pPr>
      <w:r>
        <w:rPr>
          <w:rFonts w:eastAsia="Times New Roman"/>
          <w:szCs w:val="24"/>
          <w:lang w:val="uk-ua" w:eastAsia="ru-ru"/>
        </w:rPr>
        <w:t xml:space="preserve">з </w:t>
      </w:r>
      <w:r>
        <w:rPr>
          <w:u w:color="auto" w:val="single"/>
          <w:lang w:val="uk-ua"/>
        </w:rPr>
        <w:t xml:space="preserve">дисципліни </w:t>
      </w:r>
      <w:r>
        <w:rPr>
          <w:u w:color="auto" w:val="single"/>
          <w:lang w:val="uk-ua"/>
        </w:rPr>
        <w:tab/>
      </w:r>
      <w:r>
        <w:rPr>
          <w:u w:color="auto" w:val="single"/>
          <w:lang w:val="uk-ua"/>
        </w:rPr>
        <w:t>«</w:t>
      </w:r>
      <w:r>
        <w:rPr>
          <w:u w:color="auto" w:val="single"/>
          <w:lang w:val="uk-ua"/>
        </w:rPr>
        <w:t>Констрювання програмного забезпечення</w:t>
      </w:r>
      <w:r>
        <w:rPr>
          <w:u w:color="auto" w:val="single"/>
          <w:lang w:val="uk-ua"/>
        </w:rPr>
        <w:t>»</w:t>
      </w:r>
      <w:r>
        <w:rPr>
          <w:u w:color="auto" w:val="single"/>
          <w:lang w:val="en-us"/>
        </w:rPr>
        <w:t xml:space="preserve"> </w:t>
      </w:r>
      <w:r>
        <w:rPr>
          <w:u w:color="auto" w:val="single"/>
          <w:lang w:val="uk-ua"/>
        </w:rPr>
        <w:tab/>
      </w:r>
      <w:r>
        <w:rPr>
          <w:u w:color="auto" w:val="single"/>
          <w:lang w:val="uk-ua"/>
        </w:rPr>
        <w:tab/>
      </w:r>
      <w:r>
        <w:rPr>
          <w:u w:color="auto" w:val="single"/>
          <w:lang w:val="uk-ua"/>
        </w:rPr>
        <w:tab/>
      </w:r>
      <w:r>
        <w:rPr>
          <w:u w:color="auto" w:val="single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(назва дисципліни)</w:t>
      </w:r>
    </w:p>
    <w:p>
      <w:pPr>
        <w:pStyle w:val="para11"/>
        <w:ind w:firstLine="0"/>
        <w:spacing w:line="240" w:lineRule="auto"/>
        <w:rPr>
          <w:lang w:val="uk-ua"/>
        </w:rPr>
      </w:pPr>
      <w:r>
        <w:rPr>
          <w:rFonts w:eastAsia="Times New Roman"/>
          <w:szCs w:val="24"/>
          <w:lang w:val="uk-ua" w:eastAsia="ru-ru"/>
        </w:rPr>
        <w:t xml:space="preserve">на тему: </w:t>
      </w:r>
      <w:r>
        <w:rPr>
          <w:u w:color="auto" w:val="single"/>
          <w:lang w:val="uk-ua"/>
        </w:rPr>
        <w:tab/>
        <w:t xml:space="preserve"> «Застосунок контролю якості винограду»</w:t>
        <w:tab/>
        <w:tab/>
        <w:tab/>
        <w:tab/>
      </w:r>
      <w:r>
        <w:rPr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Студента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курсу </w:t>
      </w:r>
      <w:r>
        <w:rPr>
          <w:rFonts w:ascii="Times New Roman" w:hAnsi="Times New Roman" w:cs="Times New Roman"/>
          <w:sz w:val="24"/>
          <w:szCs w:val="24"/>
          <w:u w:color="auto" w:val="single"/>
          <w:lang w:val="uk-ua"/>
        </w:rPr>
        <w:t>КНТ-122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групи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11"/>
        <w:ind w:left="5103" w:right="849" w:firstLine="0"/>
        <w:spacing w:line="240" w:lineRule="auto"/>
        <w:tabs defTabSz="709">
          <w:tab w:val="right" w:pos="9355" w:leader="none"/>
        </w:tabs>
        <w:rPr>
          <w:sz w:val="24"/>
          <w:szCs w:val="24"/>
          <w:lang w:val="uk-ua"/>
        </w:rPr>
      </w:pPr>
      <w:r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/>
          <w:sz w:val="24"/>
          <w:szCs w:val="24"/>
          <w:u w:color="auto" w:val="single"/>
          <w:lang w:val="uk-ua" w:eastAsia="ru-ru"/>
        </w:rPr>
        <w:t>121</w:t>
      </w:r>
      <w:r>
        <w:rPr>
          <w:sz w:val="24"/>
          <w:szCs w:val="24"/>
          <w:u w:color="auto" w:val="single"/>
          <w:lang w:val="uk-ua"/>
        </w:rPr>
        <w:t xml:space="preserve"> Інженерія </w:t>
        <w:br w:type="textWrapping"/>
        <w:t>програмного забезпечення</w:t>
        <w:tab/>
        <w:t> </w:t>
      </w:r>
      <w:r>
        <w:rPr>
          <w:sz w:val="24"/>
          <w:szCs w:val="24"/>
          <w:lang w:val="uk-ua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освітня програма (спеціалізація)</w:t>
      </w:r>
      <w: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і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 xml:space="preserve">нженерія програмного забезпечення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r>
    </w:p>
    <w:p>
      <w:pPr>
        <w:pStyle w:val="para11"/>
        <w:ind w:left="5103" w:firstLine="0"/>
        <w:spacing w:line="240" w:lineRule="auto"/>
        <w:tabs defTabSz="709">
          <w:tab w:val="left" w:pos="5529" w:leader="none"/>
          <w:tab w:val="left" w:pos="9355" w:leader="none"/>
        </w:tabs>
        <w:rPr>
          <w:sz w:val="24"/>
          <w:szCs w:val="24"/>
          <w:u w:color="auto" w:val="single"/>
          <w:lang w:val="en-us"/>
        </w:rPr>
      </w:pPr>
      <w:r>
        <w:rPr>
          <w:sz w:val="24"/>
          <w:szCs w:val="24"/>
          <w:u w:color="auto" w:val="single"/>
          <w:lang w:val="uk-ua"/>
        </w:rPr>
        <w:t>____________Онищенко О.А._______</w:t>
      </w:r>
      <w:r>
        <w:rPr>
          <w:sz w:val="24"/>
          <w:szCs w:val="24"/>
          <w:u w:color="auto" w:val="single"/>
          <w:lang w:val="en-us"/>
        </w:rPr>
      </w:r>
    </w:p>
    <w:p>
      <w:pPr>
        <w:pStyle w:val="para11"/>
        <w:ind w:left="5103" w:firstLine="0"/>
        <w:spacing w:line="240" w:lineRule="auto"/>
        <w:jc w:val="center"/>
        <w:tabs defTabSz="709">
          <w:tab w:val="left" w:pos="5529" w:leader="none"/>
          <w:tab w:val="left" w:pos="6663" w:leader="none"/>
          <w:tab w:val="left" w:pos="9355" w:leader="none"/>
        </w:tabs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>(прізвище та ініціали)</w:t>
      </w:r>
    </w:p>
    <w:p>
      <w:pPr>
        <w:ind w:left="5103"/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Керівник </w:t>
      </w:r>
      <w:r>
        <w:rPr>
          <w:rFonts w:ascii="Times New Roman" w:hAnsi="Times New Roman" w:cs="Times New Roman"/>
          <w:sz w:val="24"/>
          <w:szCs w:val="24"/>
          <w:u w:color="auto" w:val="single"/>
          <w:lang w:val="uk-ua"/>
        </w:rPr>
        <w:t xml:space="preserve"> асистент, к.т.н., Леощенко С. Д.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ind w:left="3540" w:firstLine="708"/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ascii="Times New Roman" w:hAnsi="Times New Roman" w:eastAsia="Times New Roman" w:cs="Times New Roman"/>
          <w:sz w:val="20"/>
          <w:szCs w:val="24"/>
          <w:lang w:val="en-gb" w:eastAsia="ru-ru"/>
        </w:rPr>
        <w:t>ECTS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_____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cs="Times New Roman"/>
          <w:sz w:val="24"/>
          <w:szCs w:val="24"/>
          <w:u w:color="auto" w:val="single"/>
          <w:lang w:val="uk-ua"/>
        </w:rPr>
        <w:t xml:space="preserve">Леощенко С. Д.         </w:t>
      </w:r>
      <w:r>
        <w:rPr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color="auto" w:val="single"/>
          <w:lang w:val="uk-ua"/>
        </w:rPr>
        <w:t xml:space="preserve">         </w:t>
      </w:r>
      <w:r>
        <w:rPr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>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         </w:t>
      </w:r>
      <w:r>
        <w:rPr>
          <w:rFonts w:ascii="Times New Roman" w:hAnsi="Times New Roman" w:cs="Times New Roman"/>
          <w:sz w:val="24"/>
          <w:szCs w:val="24"/>
          <w:u w:color="auto" w:val="single"/>
          <w:lang w:val="uk-ua"/>
        </w:rPr>
        <w:t xml:space="preserve">                                   </w:t>
      </w:r>
      <w:r>
        <w:rPr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202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рік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7"/>
        <w:tabs defTabSz="709">
          <w:tab w:val="center" w:pos="4677" w:leader="none"/>
          <w:tab w:val="left" w:pos="8477" w:leader="none"/>
        </w:tabs>
        <w:rPr>
          <w:lang w:val="uk-ua"/>
        </w:rPr>
      </w:pPr>
      <w:r>
        <w:br w:type="page"/>
      </w:r>
      <w:bookmarkStart w:id="2" w:name="_Зміст000003"/>
      <w:r>
        <w:rPr>
          <w:lang w:val="uk-ua"/>
        </w:rPr>
      </w:r>
      <w:r/>
      <w:bookmarkStart w:id="3" w:name="_Toc27554778"/>
      <w:r/>
      <w:bookmarkStart w:id="4" w:name="_Toc196826519"/>
      <w:r/>
      <w:r>
        <w:rPr>
          <w:lang w:val="uk-ua"/>
        </w:rPr>
        <w:t>Р</w:t>
      </w:r>
      <w:r>
        <w:rPr>
          <w:lang w:val="uk-ua"/>
        </w:rPr>
        <w:t>еферат</w:t>
      </w:r>
      <w:r/>
      <w:bookmarkEnd w:id="0"/>
      <w:r/>
      <w:bookmarkEnd w:id="3"/>
      <w:r/>
      <w:bookmarkEnd w:id="4"/>
      <w:r/>
      <w:r>
        <w:rPr>
          <w:lang w:val="uk-ua"/>
        </w:rPr>
      </w:r>
      <w:bookmarkEnd w:id="2"/>
      <w:r>
        <w:rPr>
          <w:lang w:val="uk-ua"/>
        </w:rPr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Пояснювальна записка до курсової роботи містить: 15</w:t>
      </w:r>
      <w:r>
        <w:rPr>
          <w:szCs w:val="28"/>
          <w:lang w:val="en-us"/>
        </w:rPr>
        <w:t xml:space="preserve"> </w:t>
      </w:r>
      <w:r>
        <w:rPr>
          <w:szCs w:val="28"/>
          <w:lang w:val="uk-ua"/>
        </w:rPr>
        <w:t>аркуші</w:t>
      </w:r>
      <w:r>
        <w:rPr>
          <w:szCs w:val="28"/>
          <w:lang w:val="uk-ua"/>
        </w:rPr>
        <w:t>в</w:t>
      </w:r>
      <w:r>
        <w:rPr>
          <w:szCs w:val="28"/>
          <w:lang w:val="uk-ua"/>
        </w:rPr>
        <w:t xml:space="preserve">, </w:t>
      </w:r>
      <w:r>
        <w:rPr>
          <w:szCs w:val="28"/>
          <w:lang w:val="uk-ua"/>
        </w:rPr>
        <w:t>7</w:t>
      </w:r>
      <w:r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>
        <w:rPr>
          <w:szCs w:val="28"/>
          <w:lang w:val="en-us"/>
        </w:rPr>
        <w:t xml:space="preserve">4 </w:t>
      </w:r>
      <w:r>
        <w:rPr>
          <w:szCs w:val="28"/>
          <w:lang w:val="uk-ua"/>
        </w:rPr>
        <w:t>таблиц</w:t>
      </w:r>
      <w:r>
        <w:rPr>
          <w:szCs w:val="28"/>
          <w:lang w:val="uk-ua"/>
        </w:rPr>
        <w:t>і</w:t>
      </w:r>
      <w:r>
        <w:rPr>
          <w:szCs w:val="28"/>
          <w:lang w:val="uk-ua"/>
        </w:rPr>
        <w:t xml:space="preserve">, </w:t>
      </w:r>
      <w:r>
        <w:rPr>
          <w:szCs w:val="28"/>
          <w:lang w:val="uk-ua"/>
        </w:rPr>
        <w:t>1</w:t>
      </w:r>
      <w:r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>
        <w:rPr>
          <w:szCs w:val="28"/>
          <w:lang w:val="uk-ua"/>
        </w:rPr>
        <w:t xml:space="preserve">22 </w:t>
      </w:r>
      <w:r>
        <w:rPr>
          <w:szCs w:val="28"/>
          <w:lang w:val="uk-ua"/>
        </w:rPr>
        <w:t>джерел</w:t>
      </w:r>
      <w:r>
        <w:rPr>
          <w:szCs w:val="28"/>
          <w:lang w:val="uk-ua"/>
        </w:rPr>
        <w:t>а</w:t>
      </w:r>
      <w:r>
        <w:rPr>
          <w:szCs w:val="28"/>
          <w:lang w:val="uk-ua"/>
        </w:rPr>
        <w:t>.</w:t>
      </w:r>
      <w:r>
        <w:rPr>
          <w:szCs w:val="28"/>
          <w:lang w:val="uk-ua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  <w:r>
        <w:rPr>
          <w:szCs w:val="28"/>
          <w:lang w:val="en-us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зрозуміло написана.</w:t>
      </w:r>
    </w:p>
    <w:p>
      <w:pPr>
        <w:pStyle w:val="para7"/>
        <w:rPr>
          <w:lang w:val="uk-ua"/>
        </w:rPr>
      </w:pPr>
      <w:r>
        <w:br w:type="page"/>
      </w:r>
      <w:bookmarkStart w:id="5" w:name="_Зміст000004"/>
      <w:r>
        <w:rPr>
          <w:lang w:val="uk-ua"/>
        </w:rPr>
      </w:r>
      <w:r/>
      <w:bookmarkStart w:id="6" w:name="_Toc196826520"/>
      <w:r/>
      <w:r>
        <w:rPr>
          <w:lang w:val="uk-ua"/>
        </w:rPr>
        <w:t>З</w:t>
      </w:r>
      <w:r>
        <w:rPr>
          <w:lang w:val="uk-ua"/>
        </w:rPr>
        <w:t>міст</w:t>
      </w:r>
      <w:r/>
      <w:bookmarkEnd w:id="6"/>
      <w:r/>
      <w:r>
        <w:rPr>
          <w:lang w:val="uk-ua"/>
        </w:rPr>
      </w:r>
      <w:bookmarkEnd w:id="5"/>
      <w:r>
        <w:rPr>
          <w:lang w:val="uk-ua"/>
        </w:rPr>
      </w:r>
    </w:p>
    <w:p>
      <w:pPr>
        <w:pStyle w:val="para24"/>
        <w:rPr>
          <w:lang w:val="uk-ua" w:eastAsia="ru-ru"/>
        </w:rPr>
      </w:pPr>
      <w:r>
        <w:rPr>
          <w:lang w:val="uk-ua" w:eastAsia="ru-ru"/>
        </w:rPr>
        <w:fldChar w:fldCharType="begin"/>
      </w:r>
      <w:r>
        <w:rPr>
          <w:lang w:val="uk-ua" w:eastAsia="ru-ru"/>
        </w:rPr>
        <w:instrText xml:space="preserve"> TOC \o \z \h </w:instrText>
      </w:r>
      <w:r>
        <w:rPr>
          <w:lang w:val="uk-ua" w:eastAsia="ru-ru"/>
        </w:rPr>
        <w:fldChar w:fldCharType="separate"/>
      </w:r>
      <w:hyperlink w:anchor="_Зміст000002" w:history="1">
        <w:r>
          <w:rPr>
            <w:lang w:val="uk-ua" w:eastAsia="ru-ru"/>
          </w:rPr>
          <w:t>КУРСОВИЙ ПРОЄКТ</w:t>
          <w:tab/>
          <w:t>1</w:t>
        </w:r>
      </w:hyperlink>
    </w:p>
    <w:p>
      <w:pPr>
        <w:pStyle w:val="para24"/>
        <w:rPr>
          <w:lang w:val="uk-ua" w:eastAsia="ar-sa"/>
        </w:rPr>
      </w:pPr>
      <w:hyperlink w:anchor="_Зміст000003" w:history="1">
        <w:r>
          <w:rPr>
            <w:lang w:val="uk-ua" w:eastAsia="ar-sa"/>
          </w:rPr>
          <w:t>Реферат</w:t>
          <w:tab/>
          <w:t>2</w:t>
        </w:r>
      </w:hyperlink>
    </w:p>
    <w:p>
      <w:pPr>
        <w:pStyle w:val="para24"/>
        <w:rPr>
          <w:lang w:val="uk-ua" w:eastAsia="ar-sa"/>
        </w:rPr>
      </w:pPr>
      <w:hyperlink w:anchor="_Зміст000004" w:history="1">
        <w:r>
          <w:rPr>
            <w:lang w:val="uk-ua" w:eastAsia="ar-sa"/>
          </w:rPr>
          <w:t>Зміст</w:t>
          <w:tab/>
          <w:t>3</w:t>
        </w:r>
      </w:hyperlink>
    </w:p>
    <w:p>
      <w:pPr>
        <w:pStyle w:val="para24"/>
        <w:rPr>
          <w:lang w:val="en-us" w:eastAsia="ar-sa"/>
        </w:rPr>
      </w:pPr>
      <w:hyperlink w:anchor="_Зміст000005" w:history="1">
        <w:r>
          <w:rPr>
            <w:lang w:val="uk-ua" w:eastAsia="ar-sa"/>
          </w:rPr>
          <w:t>Перелік умовних позначень, символів, одиниць, скорочень і термінів</w:t>
        </w:r>
        <w:r>
          <w:rPr>
            <w:lang w:val="en-us" w:eastAsia="ar-sa"/>
          </w:rPr>
          <w:tab/>
          <w:t>5</w:t>
        </w:r>
      </w:hyperlink>
    </w:p>
    <w:p>
      <w:pPr>
        <w:pStyle w:val="para24"/>
        <w:rPr>
          <w:lang w:val="uk-ua" w:eastAsia="ar-sa"/>
        </w:rPr>
      </w:pPr>
      <w:hyperlink w:anchor="_Зміст000006" w:history="1">
        <w:r>
          <w:rPr>
            <w:lang w:val="uk-ua" w:eastAsia="ar-sa"/>
          </w:rPr>
          <w:t>Вступ</w:t>
          <w:tab/>
          <w:t>6</w:t>
        </w:r>
      </w:hyperlink>
    </w:p>
    <w:p>
      <w:pPr>
        <w:pStyle w:val="para24"/>
        <w:rPr>
          <w:lang w:eastAsia="ar-sa"/>
        </w:rPr>
      </w:pPr>
      <w:hyperlink w:anchor="_Toc533520913" w:history="1">
        <w:r>
          <w:rPr>
            <w:lang w:eastAsia="ar-sa"/>
          </w:rPr>
          <w:t>1 Аналіз предметної області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27554782" w:history="1">
        <w:r>
          <w:rPr>
            <w:lang w:val="uk-ua"/>
          </w:rPr>
          <w:t>1.1 Огляд існуючих методів вирішення завдання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Зміст000007" w:history="1">
        <w:r>
          <w:rPr>
            <w:lang w:val="uk-ua"/>
          </w:rPr>
          <w:t>1.2 Огляд існуючих програмних засобів, що вирішують аналогічні завдання</w:t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08" w:history="1">
        <w:r>
          <w:rPr>
            <w:lang w:val="uk-ua"/>
          </w:rPr>
          <w:t xml:space="preserve">1.2.1 Програма </w:t>
        </w:r>
        <w:r>
          <w:rPr>
            <w:lang w:val="en-us"/>
          </w:rPr>
          <w:t>Clarisfresh</w:t>
        </w:r>
        <w:r>
          <w:rPr>
            <w:lang w:val="uk-ua"/>
          </w:rPr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09" w:history="1">
        <w:r>
          <w:rPr>
            <w:lang w:val="uk-ua"/>
          </w:rPr>
          <w:t xml:space="preserve">1.2.2 Програма </w:t>
        </w:r>
        <w:r>
          <w:rPr>
            <w:lang w:val="en-us"/>
          </w:rPr>
          <w:t>Vidacycle Sectormentor</w:t>
        </w:r>
        <w:r>
          <w:rPr>
            <w:lang w:val="uk-ua"/>
          </w:rPr>
          <w:tab/>
          <w:t>11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10" w:history="1">
        <w:r>
          <w:rPr>
            <w:lang w:val="uk-ua"/>
          </w:rPr>
          <w:t xml:space="preserve">1.2.3 Програма </w:t>
        </w:r>
        <w:r>
          <w:rPr>
            <w:lang w:val="en-us"/>
          </w:rPr>
          <w:t>Grape Compass</w:t>
        </w:r>
        <w:r>
          <w:rPr>
            <w:lang w:val="uk-ua"/>
          </w:rPr>
          <w:tab/>
          <w:t>14</w:t>
        </w:r>
      </w:hyperlink>
    </w:p>
    <w:p>
      <w:pPr>
        <w:pStyle w:val="para26"/>
        <w:tabs defTabSz="709">
          <w:tab w:val="right" w:pos="9354" w:leader="dot"/>
        </w:tabs>
        <w:rPr>
          <w:lang w:val="en-us"/>
        </w:rPr>
      </w:pPr>
      <w:hyperlink w:anchor="_Зміст000011" w:history="1">
        <w:r>
          <w:t>1.</w:t>
        </w:r>
        <w:r>
          <w:rPr>
            <w:lang w:val="en-us"/>
          </w:rPr>
          <w:t>2.4</w:t>
        </w:r>
        <w:r>
          <w:t xml:space="preserve"> Порівняльна таблиця розглянутих програм</w:t>
        </w:r>
        <w:r>
          <w:rPr>
            <w:lang w:val="en-us"/>
          </w:rPr>
          <w:tab/>
          <w:t>15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0" w:history="1">
        <w:r>
          <w:rPr>
            <w:lang w:val="uk-ua"/>
          </w:rPr>
          <w:t>1.</w:t>
        </w:r>
        <w:r>
          <w:rPr>
            <w:lang w:val="en-us"/>
          </w:rPr>
          <w:t>3</w:t>
        </w:r>
        <w:r>
          <w:rPr>
            <w:lang w:val="uk-ua"/>
          </w:rPr>
          <w:t xml:space="preserve"> Постановка завдання роботи</w:t>
          <w:tab/>
          <w:t>16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1" w:history="1">
        <w:r>
          <w:rPr>
            <w:lang w:val="uk-ua"/>
          </w:rPr>
          <w:t>1.</w:t>
        </w:r>
        <w:r>
          <w:rPr>
            <w:lang w:val="en-us"/>
          </w:rPr>
          <w:t>4</w:t>
        </w:r>
        <w:r>
          <w:rPr>
            <w:lang w:val="uk-ua"/>
          </w:rPr>
          <w:t xml:space="preserve"> Висновки за першим розділом</w:t>
          <w:tab/>
          <w:t>16</w:t>
        </w:r>
      </w:hyperlink>
    </w:p>
    <w:p>
      <w:pPr>
        <w:pStyle w:val="para24"/>
        <w:rPr>
          <w:lang w:val="uk-ua" w:eastAsia="ar-sa"/>
        </w:rPr>
      </w:pPr>
      <w:hyperlink w:anchor="_Зміст000012" w:history="1">
        <w:r>
          <w:rPr>
            <w:lang w:val="uk-ua" w:eastAsia="ar-sa"/>
          </w:rPr>
          <w:t>2 Вибір та обґрунтування структури системи, яка проєктується</w:t>
          <w:tab/>
          <w:t>17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3" w:history="1">
        <w:r>
          <w:rPr>
            <w:lang w:val="uk-ua"/>
          </w:rPr>
          <w:t>2.1 Вибір інструментарію розробки програмного забезпечення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13" w:history="1">
        <w:r>
          <w:rPr>
            <w:lang w:val="uk-ua"/>
          </w:rPr>
          <w:t>2.1.1 Огляд особливостей мови програмування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14" w:history="1">
        <w:r>
          <w:rPr>
            <w:lang w:val="uk-ua"/>
          </w:rPr>
          <w:t>2.1.2 Огляд особливостей обраного середовища розробки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15" w:history="1">
        <w:r>
          <w:rPr>
            <w:lang w:val="uk-ua"/>
          </w:rPr>
          <w:t>2.1.3 Огляд особливостей обраної системи управління базами даних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7" w:history="1">
        <w:r>
          <w:rPr>
            <w:lang w:val="uk-ua"/>
          </w:rPr>
          <w:t>2.2 Структурна схеми програми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8" w:history="1">
        <w:r>
          <w:rPr>
            <w:lang w:val="uk-ua"/>
          </w:rPr>
          <w:t>2.3 Опис модулів розроблюваної системи</w:t>
          <w:tab/>
          <w:t>19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39" w:history="1">
        <w:r>
          <w:rPr>
            <w:lang w:val="uk-ua"/>
          </w:rPr>
          <w:t>2.4 Висновки за другим розділом</w:t>
          <w:tab/>
          <w:t>19</w:t>
        </w:r>
      </w:hyperlink>
    </w:p>
    <w:p>
      <w:pPr>
        <w:pStyle w:val="para24"/>
        <w:rPr>
          <w:lang w:val="uk-ua" w:eastAsia="ar-sa"/>
        </w:rPr>
      </w:pPr>
      <w:hyperlink w:anchor="_Зміст000016" w:history="1">
        <w:r>
          <w:rPr>
            <w:lang w:val="uk-ua" w:eastAsia="ar-sa"/>
          </w:rPr>
          <w:t>Список використаних джерел</w:t>
          <w:tab/>
          <w:t>21</w:t>
        </w:r>
      </w:hyperlink>
    </w:p>
    <w:p>
      <w:pPr>
        <w:pStyle w:val="para24"/>
        <w:rPr>
          <w:lang w:val="en-us" w:eastAsia="ar-sa"/>
        </w:rPr>
      </w:pPr>
      <w:hyperlink w:anchor="_Зміст000017" w:history="1">
        <w:r>
          <w:rPr>
            <w:lang w:val="uk-ua" w:eastAsia="ar-sa"/>
          </w:rPr>
          <w:t>Додаток А</w:t>
        </w:r>
        <w:r>
          <w:rPr>
            <w:lang w:val="en-us" w:eastAsia="ar-sa"/>
          </w:rPr>
          <w:tab/>
          <w:t>23</w:t>
        </w:r>
      </w:hyperlink>
    </w:p>
    <w:p>
      <w:pPr>
        <w:pStyle w:val="para25"/>
        <w:tabs defTabSz="709">
          <w:tab w:val="right" w:pos="9354" w:leader="dot"/>
        </w:tabs>
        <w:rPr>
          <w:lang w:val="en-us"/>
        </w:rPr>
      </w:pPr>
      <w:hyperlink w:anchor="_Зміст000018" w:history="1">
        <w:r>
          <w:rPr>
            <w:lang w:val="uk-ua"/>
          </w:rPr>
          <w:t>А.1 Вступ</w:t>
        </w:r>
        <w:r>
          <w:rPr>
            <w:lang w:val="en-us"/>
          </w:rPr>
          <w:tab/>
          <w:t>24</w:t>
        </w:r>
      </w:hyperlink>
    </w:p>
    <w:p>
      <w:pPr>
        <w:pStyle w:val="para26"/>
        <w:tabs defTabSz="709">
          <w:tab w:val="right" w:pos="9354" w:leader="dot"/>
        </w:tabs>
        <w:rPr>
          <w:lang w:val="en-us"/>
        </w:rPr>
      </w:pPr>
      <w:hyperlink w:anchor="_Зміст000019" w:history="1">
        <w:r>
          <w:rPr>
            <w:lang w:val="uk-ua"/>
          </w:rPr>
          <w:t>А.1.1 Назва програми</w:t>
        </w:r>
        <w:r>
          <w:rPr>
            <w:lang w:val="en-us"/>
          </w:rPr>
          <w:tab/>
          <w:t>24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20" w:history="1">
        <w:r>
          <w:rPr>
            <w:lang w:val="uk-ua"/>
          </w:rPr>
          <w:t>А.1.2 Призначення та область застосування</w:t>
          <w:tab/>
          <w:t>24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45" w:history="1">
        <w:r>
          <w:rPr>
            <w:lang w:val="uk-ua"/>
          </w:rPr>
          <w:t>А.2 Підстави для розробки</w:t>
          <w:tab/>
          <w:t>24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46" w:history="1">
        <w:r>
          <w:rPr>
            <w:lang w:val="uk-ua"/>
          </w:rPr>
          <w:t>А.3 Призначення розробки</w:t>
          <w:tab/>
          <w:t>24</w:t>
        </w:r>
      </w:hyperlink>
    </w:p>
    <w:p>
      <w:pPr>
        <w:pStyle w:val="para25"/>
        <w:tabs defTabSz="709">
          <w:tab w:val="right" w:pos="9354" w:leader="dot"/>
        </w:tabs>
        <w:rPr>
          <w:lang w:val="en-us"/>
        </w:rPr>
      </w:pPr>
      <w:hyperlink w:anchor="_Зміст000021" w:history="1">
        <w:r>
          <w:rPr>
            <w:lang w:val="uk-ua"/>
          </w:rPr>
          <w:t>А.4 Вимоги до програми</w:t>
        </w:r>
        <w:r>
          <w:rPr>
            <w:lang w:val="en-us"/>
          </w:rPr>
          <w:tab/>
          <w:t>24</w:t>
        </w:r>
      </w:hyperlink>
    </w:p>
    <w:p>
      <w:pPr>
        <w:pStyle w:val="para26"/>
        <w:tabs defTabSz="709">
          <w:tab w:val="right" w:pos="9354" w:leader="dot"/>
        </w:tabs>
        <w:rPr>
          <w:lang w:val="en-us"/>
        </w:rPr>
      </w:pPr>
      <w:hyperlink w:anchor="_Зміст000022" w:history="1">
        <w:r>
          <w:rPr>
            <w:lang w:val="uk-ua"/>
          </w:rPr>
          <w:t>А.4.1 Вимоги до функціональних характеристик</w:t>
        </w:r>
        <w:r>
          <w:rPr>
            <w:lang w:val="en-us"/>
          </w:rPr>
          <w:tab/>
          <w:t>25</w:t>
        </w:r>
      </w:hyperlink>
    </w:p>
    <w:p>
      <w:pPr>
        <w:pStyle w:val="para26"/>
        <w:tabs defTabSz="709">
          <w:tab w:val="right" w:pos="9354" w:leader="dot"/>
        </w:tabs>
        <w:rPr>
          <w:lang w:val="en-us"/>
        </w:rPr>
      </w:pPr>
      <w:hyperlink w:anchor="_Зміст000023" w:history="1">
        <w:r>
          <w:rPr>
            <w:lang w:val="uk-ua"/>
          </w:rPr>
          <w:t>А.4.2 Вимоги до надійності</w:t>
        </w:r>
        <w:r>
          <w:rPr>
            <w:lang w:val="en-us"/>
          </w:rPr>
          <w:tab/>
          <w:t>25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24" w:history="1">
        <w:r>
          <w:rPr>
            <w:lang w:val="uk-ua"/>
          </w:rPr>
          <w:t>А.4.3 Вимоги до технічних та програмних засобів</w:t>
          <w:tab/>
          <w:t>25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51" w:history="1">
        <w:r>
          <w:rPr>
            <w:lang w:val="uk-ua"/>
          </w:rPr>
          <w:t>А.5 Вимоги до програмної документації</w:t>
          <w:tab/>
          <w:t>26</w:t>
        </w:r>
      </w:hyperlink>
    </w:p>
    <w:p>
      <w:pPr>
        <w:pStyle w:val="para25"/>
        <w:tabs defTabSz="709">
          <w:tab w:val="right" w:pos="9354" w:leader="dot"/>
        </w:tabs>
        <w:rPr>
          <w:lang w:val="uk-ua"/>
        </w:rPr>
      </w:pPr>
      <w:hyperlink w:anchor="_Toc196826552" w:history="1">
        <w:r>
          <w:rPr>
            <w:lang w:val="uk-ua"/>
          </w:rPr>
          <w:t>А.6 Стадії і етапи розробки</w:t>
          <w:tab/>
          <w:t>26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25" w:history="1">
        <w:r>
          <w:rPr>
            <w:lang w:val="uk-ua"/>
          </w:rPr>
          <w:t>А.6.1 Стадії розробки</w:t>
          <w:tab/>
          <w:t>26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26" w:history="1">
        <w:r>
          <w:rPr>
            <w:lang w:val="uk-ua"/>
          </w:rPr>
          <w:t xml:space="preserve">А.6.2 Етапи розробки </w:t>
          <w:tab/>
          <w:t>26</w:t>
        </w:r>
      </w:hyperlink>
    </w:p>
    <w:p>
      <w:pPr>
        <w:pStyle w:val="para26"/>
        <w:tabs defTabSz="709">
          <w:tab w:val="right" w:pos="9354" w:leader="dot"/>
        </w:tabs>
        <w:rPr>
          <w:lang w:val="uk-ua"/>
        </w:rPr>
      </w:pPr>
      <w:hyperlink w:anchor="_Зміст000027" w:history="1">
        <w:r>
          <w:rPr>
            <w:lang w:val="uk-ua"/>
          </w:rPr>
          <w:t>А.6.3 Зміст робіт по етапах</w:t>
          <w:tab/>
          <w:t>27</w:t>
        </w:r>
      </w:hyperlink>
    </w:p>
    <w:p>
      <w:pPr>
        <w:pStyle w:val="para7"/>
        <w:rPr>
          <w:lang w:val="en-us"/>
        </w:rPr>
      </w:pPr>
      <w:r>
        <w:br w:type="page"/>
      </w:r>
      <w:r>
        <w:rPr>
          <w:lang w:val="en-us"/>
        </w:rPr>
        <w:fldChar w:fldCharType="end"/>
      </w:r>
      <w:bookmarkStart w:id="7" w:name="_Зміст000005"/>
      <w:r>
        <w:rPr>
          <w:lang w:val="en-us"/>
        </w:rPr>
      </w:r>
      <w:r/>
      <w:bookmarkStart w:id="8" w:name="_Toc533520912"/>
      <w:r/>
      <w:bookmarkStart w:id="9" w:name="_Toc27554779"/>
      <w:r/>
      <w:bookmarkStart w:id="10" w:name="_Toc196826521"/>
      <w:r/>
      <w:r>
        <w:rPr>
          <w:lang w:val="uk-ua"/>
        </w:rPr>
        <w:t>Перелік умовних позначень, символів, одиниць, скорочень і термінів</w:t>
      </w:r>
      <w:r/>
      <w:bookmarkEnd w:id="8"/>
      <w:r/>
      <w:bookmarkEnd w:id="9"/>
      <w:r/>
      <w:bookmarkEnd w:id="10"/>
      <w:r/>
      <w:r>
        <w:rPr>
          <w:lang w:val="en-us"/>
        </w:rPr>
      </w:r>
      <w:bookmarkEnd w:id="7"/>
      <w:r>
        <w:rPr>
          <w:lang w:val="en-us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en-us"/>
        </w:rPr>
        <w:t>Bootstrap – простий фреймворк стилізації;</w:t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en-us"/>
        </w:rPr>
        <w:t>Django – бекенд фреймворк для мови Python;</w:t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en-us"/>
        </w:rPr>
        <w:t>MySQL – популярна реляційна база даних;</w:t>
      </w:r>
    </w:p>
    <w:p>
      <w:pPr>
        <w:pStyle w:val="para11"/>
        <w:rPr>
          <w:lang w:val="uk-ua"/>
        </w:rPr>
      </w:pPr>
      <w:r>
        <w:rPr>
          <w:szCs w:val="28"/>
          <w:lang w:val="en-us"/>
        </w:rPr>
        <w:t xml:space="preserve">Python – мова програмування високого рівня. </w:t>
      </w:r>
      <w:r>
        <w:rPr>
          <w:lang w:val="uk-ua"/>
        </w:rPr>
      </w:r>
    </w:p>
    <w:p>
      <w:pPr>
        <w:pStyle w:val="para7"/>
        <w:rPr>
          <w:lang w:val="uk-ua"/>
        </w:rPr>
      </w:pPr>
      <w:r>
        <w:br w:type="page"/>
      </w:r>
      <w:bookmarkStart w:id="11" w:name="_Зміст000006"/>
      <w:r>
        <w:rPr>
          <w:lang w:val="uk-ua"/>
        </w:rPr>
      </w:r>
      <w:r/>
      <w:bookmarkStart w:id="12" w:name="_Toc533520911"/>
      <w:r/>
      <w:bookmarkStart w:id="13" w:name="_Toc27554780"/>
      <w:r/>
      <w:bookmarkStart w:id="14" w:name="_Toc196826522"/>
      <w:r/>
      <w:r>
        <w:rPr>
          <w:lang w:val="uk-ua"/>
        </w:rPr>
        <w:t>В</w:t>
      </w:r>
      <w:r>
        <w:rPr>
          <w:lang w:val="uk-ua"/>
        </w:rPr>
        <w:t>ступ</w:t>
      </w:r>
      <w:r/>
      <w:bookmarkEnd w:id="12"/>
      <w:r/>
      <w:bookmarkEnd w:id="13"/>
      <w:r/>
      <w:bookmarkEnd w:id="14"/>
      <w:r/>
      <w:r>
        <w:rPr>
          <w:lang w:val="uk-ua"/>
        </w:rPr>
      </w:r>
      <w:bookmarkEnd w:id="11"/>
      <w:r>
        <w:rPr>
          <w:lang w:val="uk-ua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>: родзинки, джем, вино, сік, мармелад, та інші. Виноград росте у гронах і відрізняється кольором, розміром та смаком залежно від виду. Грони винограду ростуть на лозах</w:t>
      </w:r>
      <w:r>
        <w:rPr>
          <w:szCs w:val="28"/>
          <w:vertAlign w:val="superscript"/>
          <w:lang w:val="en-us"/>
        </w:rPr>
        <w:t>[</w:t>
      </w:r>
      <w:r>
        <w:rPr>
          <w:szCs w:val="28"/>
          <w:vertAlign w:val="superscript"/>
          <w:lang w:val="en-us"/>
        </w:rPr>
        <w:t>2</w:t>
      </w:r>
      <w:r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, для вирощування найкраще підходять сонячні схилясті місцевості на висоті</w:t>
      </w:r>
      <w:r>
        <w:rPr>
          <w:szCs w:val="28"/>
          <w:vertAlign w:val="superscript"/>
          <w:lang w:val="en-us"/>
        </w:rPr>
        <w:t>[</w:t>
      </w:r>
      <w:r>
        <w:rPr>
          <w:szCs w:val="28"/>
          <w:vertAlign w:val="superscript"/>
          <w:lang w:val="en-us"/>
        </w:rPr>
        <w:t>3</w:t>
      </w:r>
      <w:r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  <w:r>
        <w:rPr>
          <w:szCs w:val="28"/>
          <w:lang w:val="en-us"/>
        </w:rPr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>
        <w:rPr>
          <w:szCs w:val="28"/>
          <w:lang w:val="en-us"/>
        </w:rPr>
        <w:t xml:space="preserve"> </w:t>
      </w:r>
      <w:r>
        <w:rPr>
          <w:szCs w:val="28"/>
          <w:lang w:val="uk-ua"/>
        </w:rPr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  <w:r>
        <w:rPr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Перший клас може мати зовнішні пошкодження і хорошу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Другий клас може мати значні зовнішні пошкодження і призначений для переробки або на продаж за нижчою ціною.</w:t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  <w:r>
        <w:rPr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>
      <w:pPr>
        <w:pStyle w:val="para11"/>
        <w:numPr>
          <w:ilvl w:val="0"/>
          <w:numId w:val="5"/>
        </w:numPr>
        <w:ind w:left="1211" w:hanging="360"/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  <w:r>
        <w:rPr>
          <w:szCs w:val="28"/>
          <w:lang w:val="uk-ua"/>
        </w:rPr>
      </w:r>
    </w:p>
    <w:p>
      <w:pPr>
        <w:pStyle w:val="para11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 результати перевірок. Краще, щоб такі програми давали можливість колаборації: роботи кількох користувачів над одним проєктом, доступ до нього, коментування різних процесів. Через програму контролю якості нові люди в компанії можуть швидше зрозуміти виробничі процеси</w:t>
      </w:r>
      <w:r>
        <w:rPr>
          <w:szCs w:val="28"/>
          <w:vertAlign w:val="superscript"/>
          <w:lang w:val="en-us"/>
        </w:rPr>
        <w:t>[8]</w:t>
      </w:r>
      <w:r>
        <w:rPr>
          <w:szCs w:val="28"/>
          <w:lang w:val="uk-ua"/>
        </w:rPr>
        <w:t>.</w:t>
      </w:r>
      <w:r>
        <w:rPr>
          <w:szCs w:val="28"/>
          <w:lang w:val="en-us"/>
        </w:rPr>
      </w:r>
    </w:p>
    <w:p>
      <w:pPr>
        <w:pStyle w:val="para11"/>
        <w:rPr>
          <w:szCs w:val="28"/>
          <w:lang w:val="uk-ua"/>
        </w:rPr>
      </w:pPr>
      <w:r>
        <w:rPr>
          <w:szCs w:val="28"/>
          <w:lang w:val="uk-ua"/>
        </w:rPr>
        <w:t>Актуальність програми: може бути корисна для виноградарів і покупців для відстеження якості ягід.</w:t>
      </w:r>
    </w:p>
    <w:p>
      <w:pPr>
        <w:pStyle w:val="para7"/>
      </w:pPr>
      <w:r>
        <w:br w:type="page"/>
      </w:r>
      <w:bookmarkStart w:id="15" w:name="_Toc533520913"/>
      <w:r/>
      <w:bookmarkStart w:id="16" w:name="_Toc27554781"/>
      <w:r/>
      <w:bookmarkStart w:id="17" w:name="_Toc196826523"/>
      <w:r>
        <w:t>1 Аналіз предметної області</w:t>
      </w:r>
      <w:bookmarkEnd w:id="15"/>
      <w:r/>
      <w:bookmarkEnd w:id="16"/>
      <w:r/>
      <w:bookmarkEnd w:id="17"/>
      <w:r/>
    </w:p>
    <w:p>
      <w:pPr>
        <w:pStyle w:val="para11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Програми контролю якості будь-чого можуть також 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18" w:name="_Toc27554782"/>
      <w:r/>
      <w:bookmarkStart w:id="19" w:name="_Toc196826524"/>
      <w:r>
        <w:t xml:space="preserve">1.1 </w:t>
      </w:r>
      <w:bookmarkEnd w:id="18"/>
      <w:r>
        <w:t>Огляд існуючих методів вирішення завдання</w:t>
      </w:r>
      <w:bookmarkEnd w:id="19"/>
      <w:r/>
    </w:p>
    <w:p>
      <w:pPr>
        <w:pStyle w:val="para11"/>
      </w:pPr>
      <w:r/>
    </w:p>
    <w:p>
      <w:pPr>
        <w:pStyle w:val="para11"/>
        <w:rPr>
          <w:lang w:val="uk-ua"/>
        </w:rPr>
      </w:pPr>
      <w:r>
        <w:rPr>
          <w:lang w:val="uk-ua"/>
        </w:rPr>
        <w:t xml:space="preserve">Знайдені приклади є застосунками, що дозволяють використовувати камеру для перевірки зовнішніх пошкоджень ягід або давати інформація про можливі загрози. </w:t>
      </w:r>
    </w:p>
    <w:p>
      <w:pPr>
        <w:pStyle w:val="para11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  <w:rPr>
          <w:bCs/>
        </w:rPr>
      </w:pPr>
      <w:bookmarkStart w:id="20" w:name="_Зміст000007"/>
      <w:r>
        <w:rPr>
          <w:bCs/>
        </w:rPr>
      </w:r>
      <w:r/>
      <w:bookmarkStart w:id="21" w:name="_Toc533520914"/>
      <w:r/>
      <w:bookmarkStart w:id="22" w:name="_Toc27554783"/>
      <w:r/>
      <w:bookmarkStart w:id="23" w:name="_Toc196826525"/>
      <w:r>
        <w:t xml:space="preserve">1.2 </w:t>
      </w:r>
      <w:bookmarkEnd w:id="21"/>
      <w:r/>
      <w:bookmarkEnd w:id="22"/>
      <w:r/>
      <w:r>
        <w:rPr>
          <w:bCs/>
        </w:rPr>
        <w:t>Огляд існуючих програмних засобів, що вирішують аналогічні завдання</w:t>
      </w:r>
      <w:r/>
      <w:bookmarkEnd w:id="23"/>
      <w:r/>
      <w:r>
        <w:rPr>
          <w:bCs/>
        </w:rPr>
      </w:r>
      <w:bookmarkEnd w:id="20"/>
      <w:r>
        <w:rPr>
          <w:bCs/>
        </w:rPr>
      </w:r>
    </w:p>
    <w:p>
      <w:pPr>
        <w:pStyle w:val="para9"/>
        <w:rPr>
          <w:lang w:val="uk-ua"/>
        </w:rPr>
      </w:pPr>
      <w:bookmarkStart w:id="24" w:name="_Зміст000008"/>
      <w:r>
        <w:rPr>
          <w:lang w:val="uk-ua"/>
        </w:rPr>
      </w:r>
      <w:r/>
      <w:bookmarkStart w:id="25" w:name="_Toc196826526"/>
      <w:r/>
      <w:r>
        <w:rPr>
          <w:lang w:val="uk-ua"/>
        </w:rPr>
        <w:t>1.2.1</w:t>
      </w:r>
      <w:r>
        <w:rPr>
          <w:lang w:val="uk-ua"/>
        </w:rPr>
        <w:t xml:space="preserve"> Програма </w:t>
      </w:r>
      <w:r>
        <w:rPr>
          <w:lang w:val="en-us"/>
        </w:rPr>
        <w:t>Clarisfresh</w:t>
      </w:r>
      <w:r/>
      <w:bookmarkEnd w:id="25"/>
      <w:r/>
      <w:r>
        <w:rPr>
          <w:lang w:val="uk-ua"/>
        </w:rPr>
      </w:r>
      <w:bookmarkEnd w:id="24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>
        <w:rPr>
          <w:lang w:val="en-us"/>
        </w:rPr>
        <w:t>-</w:t>
      </w:r>
      <w:r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t>ушкодження від комах, м’якість.</w:t>
      </w:r>
      <w:r>
        <w:rPr>
          <w:lang w:val="uk-ua"/>
        </w:rPr>
        <w:t xml:space="preserve"> Після </w:t>
      </w:r>
      <w:r>
        <w:rPr>
          <w:lang w:val="uk-ua"/>
        </w:rPr>
        <w:t>введення</w:t>
      </w:r>
      <w:r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Отримання результатів на пошту.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0" distB="0" distL="0" distR="0">
            <wp:extent cx="3740785" cy="6743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фрукти, виноград, текст, Плід без насі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AxcAAHwp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0785" cy="6743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</w:pPr>
      <w:r>
        <w:t>Рисунок 1.1 – Головне меню програми</w:t>
      </w:r>
      <w:r>
        <w:rPr>
          <w:vertAlign w:val="superscript"/>
          <w:lang w:val="en-us"/>
        </w:rPr>
        <w:t>[9]</w:t>
      </w:r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0" distB="0" distL="0" distR="0">
            <wp:extent cx="4305300" cy="84963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fBoAAEQ0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8496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  <w:rPr>
          <w:lang w:val="en-us"/>
        </w:rPr>
      </w:pPr>
      <w:r>
        <w:t>Рисунок 1.2 – Застосунок на формі заповнення даних</w:t>
      </w:r>
      <w:r>
        <w:rPr>
          <w:vertAlign w:val="superscript"/>
          <w:lang w:val="en-us"/>
        </w:rPr>
        <w:t>[10]</w:t>
      </w:r>
      <w:r>
        <w:rPr>
          <w:lang w:val="en-us"/>
        </w:rPr>
      </w:r>
    </w:p>
    <w:p>
      <w:pPr>
        <w:pStyle w:val="para12"/>
        <w:rPr>
          <w:lang w:val="en-us"/>
        </w:rPr>
      </w:pPr>
      <w:r/>
      <w:r>
        <w:rPr>
          <w:noProof/>
        </w:rPr>
        <w:drawing>
          <wp:inline distT="0" distB="0" distL="0" distR="0">
            <wp:extent cx="4432300" cy="889762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Зображення, що містить знімок екрана, зелений, їжа, овоч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IAAAAB6AAAAAAAAAAAAAAAAAAAAAAAAAAAAAAAAAAAAAAAAAAAAAARBsAALw2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8897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lang w:val="en-us"/>
        </w:rPr>
      </w:r>
    </w:p>
    <w:p>
      <w:pPr>
        <w:pStyle w:val="para12"/>
        <w:rPr>
          <w:lang w:val="en-us"/>
        </w:rPr>
      </w:pPr>
      <w:r>
        <w:t>Рисунок 1.3 – Застосунок при додаванні фото винограду</w:t>
      </w:r>
      <w:r>
        <w:rPr>
          <w:vertAlign w:val="superscript"/>
          <w:lang w:val="en-us"/>
        </w:rPr>
        <w:t>[</w:t>
      </w:r>
      <w:r>
        <w:rPr>
          <w:vertAlign w:val="superscript"/>
        </w:rPr>
        <w:t>11</w:t>
      </w:r>
      <w:r>
        <w:rPr>
          <w:vertAlign w:val="superscript"/>
          <w:lang w:val="en-us"/>
        </w:rPr>
        <w:t>]</w:t>
      </w: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uk-ua"/>
        </w:rPr>
      </w:pPr>
      <w:bookmarkStart w:id="26" w:name="_Зміст000009"/>
      <w:r>
        <w:rPr>
          <w:lang w:val="uk-ua"/>
        </w:rPr>
      </w:r>
      <w:r/>
      <w:bookmarkStart w:id="27" w:name="_Toc196826527"/>
      <w:r/>
      <w:r>
        <w:rPr>
          <w:lang w:val="uk-ua"/>
        </w:rPr>
        <w:t xml:space="preserve">1.2.2 Програма </w:t>
      </w:r>
      <w:r>
        <w:rPr>
          <w:lang w:val="en-us"/>
        </w:rPr>
        <w:t>Vidacycle Sectormentor</w:t>
      </w:r>
      <w:r/>
      <w:bookmarkEnd w:id="27"/>
      <w:r/>
      <w:r>
        <w:rPr>
          <w:lang w:val="uk-ua"/>
        </w:rPr>
      </w:r>
      <w:bookmarkEnd w:id="26"/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виноградників, отримання звітів про зрілість, стан грунту, потенційних проблем, та іншого. Програма є платною і має підходити для ферм будь-якого розміру. Різні версії</w:t>
      </w:r>
      <w:r>
        <w:rPr>
          <w:vertAlign w:val="superscript"/>
          <w:lang w:val="en-us"/>
        </w:rPr>
        <w:t>[12]</w:t>
      </w:r>
      <w:r>
        <w:rPr>
          <w:lang w:val="uk-ua"/>
        </w:rPr>
        <w:t xml:space="preserve"> програми призначені для виноградників різних розмірів.</w:t>
      </w: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Звіт роботи</w:t>
      </w:r>
      <w:r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>
        <w:rPr>
          <w:lang w:val="uk-ua"/>
        </w:rPr>
        <w:t>заняття</w:t>
      </w:r>
      <w:r>
        <w:rPr>
          <w:lang w:val="uk-ua"/>
        </w:rPr>
        <w:t>;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Мапа виноградників</w:t>
      </w:r>
      <w:r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Якість грунту</w:t>
      </w:r>
      <w:r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також дозволяє вводити дані про виноград через телефон, в тому числі додавати фото.</w:t>
      </w:r>
    </w:p>
    <w:p>
      <w:pPr>
        <w:pStyle w:val="para11"/>
        <w:rPr>
          <w:lang w:val="uk-ua"/>
        </w:rPr>
      </w:pPr>
      <w:r>
        <w:rPr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lang w:val="en-us"/>
        </w:rPr>
      </w:pPr>
      <w:r>
        <w:rPr>
          <w:lang w:val="uk-ua"/>
        </w:rPr>
        <w:t>Зрозумілий інтерфейс;</w:t>
      </w:r>
      <w:r>
        <w:rPr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en-us"/>
        </w:rPr>
      </w:pPr>
      <w:r>
        <w:rPr>
          <w:lang w:val="uk-ua"/>
        </w:rPr>
        <w:t>Крос-платформний застосунок;</w:t>
      </w:r>
      <w:r>
        <w:rPr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en-us"/>
        </w:rPr>
      </w:pPr>
      <w:r>
        <w:rPr>
          <w:lang w:val="uk-ua"/>
        </w:rPr>
        <w:t>Детальні звіти.</w:t>
      </w: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2"/>
        <w:rPr>
          <w:lang w:val="en-us"/>
        </w:rPr>
      </w:pPr>
      <w:r>
        <w:rPr>
          <w:lang w:val="en-us"/>
        </w:rPr>
      </w:r>
    </w:p>
    <w:p>
      <w:pPr>
        <w:pStyle w:val="para12"/>
        <w:rPr>
          <w:lang w:val="en-us"/>
        </w:rPr>
      </w:pPr>
      <w:r/>
      <w:r>
        <w:rPr>
          <w:noProof/>
        </w:rPr>
        <w:drawing>
          <wp:inline distT="0" distB="0" distL="0" distR="0">
            <wp:extent cx="5619750" cy="433070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6wAAAFYBAAAwAQAARwE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kiIAAKQa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rcRect l="2350" t="3420" r="3040" b="327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lang w:val="en-us"/>
        </w:rPr>
      </w:r>
    </w:p>
    <w:p>
      <w:pPr>
        <w:pStyle w:val="para12"/>
        <w:rPr>
          <w:lang w:val="en-us"/>
        </w:rPr>
      </w:pPr>
      <w:r>
        <w:t>Рисунок 1.4 – Сторінка звіту роботи</w:t>
      </w:r>
      <w:r>
        <w:rPr>
          <w:vertAlign w:val="superscript"/>
          <w:lang w:val="en-us"/>
        </w:rPr>
        <w:t>[16]</w:t>
      </w:r>
      <w:r>
        <w:rPr>
          <w:lang w:val="en-us"/>
        </w:rPr>
      </w:r>
    </w:p>
    <w:p>
      <w:pPr>
        <w:pStyle w:val="para12"/>
        <w:rPr>
          <w:lang w:val="en-us"/>
        </w:rPr>
      </w:pPr>
      <w:r>
        <w:rPr>
          <w:lang w:val="en-us"/>
        </w:rPr>
      </w:r>
    </w:p>
    <w:p>
      <w:pPr>
        <w:pStyle w:val="para12"/>
        <w:rPr>
          <w:lang w:val="en-us"/>
        </w:rPr>
      </w:pPr>
      <w:r/>
      <w:r>
        <w:rPr>
          <w:noProof/>
        </w:rPr>
        <w:drawing>
          <wp:inline distT="0" distB="0" distL="0" distR="0">
            <wp:extent cx="4946650" cy="3799840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dwIAAD8BAAC7AgAA3w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AAAAB6AAAAAAAAAAAAAAAAAAAAAAAAAAAAAAAAAAAAAAAAAAAAAAbh4AAGAX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rcRect l="6310" t="3190" r="6990" b="2230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3799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lang w:val="en-us"/>
        </w:rPr>
      </w:r>
    </w:p>
    <w:p>
      <w:pPr>
        <w:pStyle w:val="para12"/>
        <w:rPr>
          <w:lang w:val="en-us"/>
        </w:rPr>
      </w:pPr>
      <w:r>
        <w:t>Рисунок 1.5 – Сторінка аналізу грунту</w:t>
      </w:r>
      <w:r>
        <w:rPr>
          <w:vertAlign w:val="superscript"/>
          <w:lang w:val="en-us"/>
        </w:rPr>
        <w:t>[18]</w:t>
      </w:r>
      <w:r>
        <w:rPr>
          <w:lang w:val="en-us"/>
        </w:rPr>
      </w:r>
    </w:p>
    <w:p>
      <w:pPr>
        <w:pStyle w:val="para12"/>
        <w:rPr>
          <w:lang w:val="en-us"/>
        </w:rPr>
      </w:pPr>
      <w:r>
        <w:rPr>
          <w:lang w:val="en-us"/>
        </w:rPr>
      </w:r>
    </w:p>
    <w:p>
      <w:pPr>
        <w:pStyle w:val="para12"/>
        <w:rPr>
          <w:lang w:val="en-us"/>
        </w:rPr>
      </w:pPr>
      <w:r/>
      <w:r>
        <w:rPr>
          <w:noProof/>
        </w:rPr>
        <w:drawing>
          <wp:inline distT="0" distB="0" distL="0" distR="0">
            <wp:extent cx="4114800" cy="8356600"/>
            <wp:effectExtent l="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hQQAAKMBAABcBAAAJQI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fAAAAB6AAAAAAAAAAAAAAAAAAAAAAAAAAAAAAAAAAAAAAAAAAAAAAUBkAAGgz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rcRect l="11570" t="4190" r="11160" b="549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lang w:val="en-us"/>
        </w:rPr>
      </w:r>
    </w:p>
    <w:p>
      <w:pPr>
        <w:pStyle w:val="para12"/>
        <w:rPr>
          <w:lang w:val="en-us"/>
        </w:rPr>
      </w:pPr>
      <w:r>
        <w:t>Рисунок 1.6 – Форма локацій виноградників</w:t>
      </w:r>
      <w:r>
        <w:rPr>
          <w:vertAlign w:val="superscript"/>
          <w:lang w:val="en-us"/>
        </w:rPr>
        <w:t>[17]</w:t>
      </w:r>
      <w:r>
        <w:rPr>
          <w:lang w:val="en-us"/>
        </w:rPr>
      </w:r>
    </w:p>
    <w:p>
      <w:pPr>
        <w:pStyle w:val="para11"/>
        <w:ind w:firstLine="0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uk-ua"/>
        </w:rPr>
      </w:pPr>
      <w:bookmarkStart w:id="28" w:name="_Зміст000010"/>
      <w:r>
        <w:rPr>
          <w:lang w:val="uk-ua"/>
        </w:rPr>
      </w:r>
      <w:r/>
      <w:bookmarkStart w:id="29" w:name="_Toc196826528"/>
      <w:r/>
      <w:r>
        <w:rPr>
          <w:lang w:val="uk-ua"/>
        </w:rPr>
        <w:t xml:space="preserve">1.2.3 Програма </w:t>
      </w:r>
      <w:r>
        <w:rPr>
          <w:lang w:val="en-us"/>
        </w:rPr>
        <w:t>Grape Compass</w:t>
      </w:r>
      <w:r/>
      <w:bookmarkEnd w:id="29"/>
      <w:r/>
      <w:r>
        <w:rPr>
          <w:lang w:val="uk-ua"/>
        </w:rPr>
      </w:r>
      <w:bookmarkEnd w:id="28"/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Можливість оцінки точності попереджень;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Крос-платформна програма.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0" distB="0" distL="0" distR="0">
            <wp:extent cx="3092450" cy="6324600"/>
            <wp:effectExtent l="0" t="0" r="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+pgb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AAAAB6AAAAAAAAAAAAAAAAAAAAAAAAAAAAAAAAAAAAAAAAAAAAAABhMAAOgm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  <w:rPr>
          <w:lang w:val="en-us"/>
        </w:rPr>
      </w:pPr>
      <w:r>
        <w:t>Рисунок 1.7 – Інтерфейс застосунку на телефоні</w:t>
      </w:r>
      <w:r>
        <w:rPr>
          <w:vertAlign w:val="superscript"/>
          <w:lang w:val="en-us"/>
        </w:rPr>
        <w:t>[19]</w:t>
      </w: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en-us"/>
        </w:rPr>
      </w:pPr>
      <w:bookmarkStart w:id="30" w:name="_Зміст000011"/>
      <w:r>
        <w:rPr>
          <w:lang w:val="en-us"/>
        </w:rPr>
      </w:r>
      <w:r/>
      <w:bookmarkStart w:id="31" w:name="_Toc196826529"/>
      <w:r>
        <w:t>1.</w:t>
      </w:r>
      <w:r>
        <w:rPr>
          <w:lang w:val="en-us"/>
        </w:rPr>
        <w:t>2.4</w:t>
      </w:r>
      <w:r>
        <w:t xml:space="preserve"> Порівняльна таблиця розглянутих програм</w:t>
      </w:r>
      <w:bookmarkEnd w:id="31"/>
      <w:r/>
      <w:r>
        <w:rPr>
          <w:lang w:val="en-us"/>
        </w:rPr>
      </w:r>
      <w:bookmarkEnd w:id="30"/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uk-ua"/>
        </w:rPr>
        <w:t>Всі три застосунки можуть бути корисні для виноградників різних розмірів і для різних способів використання.</w:t>
      </w: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Для кращого розуміння розглянутих програм наведено таблицю порівняння: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PlainTable5"/>
        <w:name w:val="Таблиця1"/>
        <w:tabOrder w:val="0"/>
        <w:jc w:val="left"/>
        <w:tblInd w:w="0" w:type="dxa"/>
        <w:tblW w:w="8385" w:type="dxa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>
        <w:trPr>
          <w:tblHeader w:val="0"/>
          <w:cantSplit w:val="0"/>
          <w:trHeight w:val="0" w:hRule="auto"/>
        </w:trPr>
        <w:tc>
          <w:tcPr>
            <w:tcW w:w="3264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1772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t>Clarifruit</w:t>
            </w:r>
            <w:r>
              <w:rPr>
                <w:lang w:val="en-us"/>
              </w:rPr>
            </w:r>
          </w:p>
        </w:tc>
        <w:tc>
          <w:tcPr>
            <w:tcW w:w="132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t>Vidacycle</w:t>
            </w:r>
            <w:r>
              <w:rPr>
                <w:lang w:val="en-us"/>
              </w:rPr>
            </w:r>
          </w:p>
        </w:tc>
        <w:tc>
          <w:tcPr>
            <w:tcW w:w="202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t>Grape Compass</w:t>
            </w:r>
            <w:r>
              <w:rPr>
                <w:lang w:val="en-us"/>
              </w:rPr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64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17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32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202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64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17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132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202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64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17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132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202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>
      <w:pPr>
        <w:pStyle w:val="para11"/>
        <w:ind w:firstLine="0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32" w:name="_Toc196826530"/>
      <w:r>
        <w:t>1.</w:t>
      </w:r>
      <w:r>
        <w:rPr>
          <w:lang w:val="en-us"/>
        </w:rPr>
        <w:t>3</w:t>
      </w:r>
      <w:r>
        <w:t xml:space="preserve"> Постановка завдання роботи</w:t>
      </w:r>
      <w:bookmarkEnd w:id="32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Кількість ягід;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Зовнішні пошкодження;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Твердість ягід.</w:t>
      </w:r>
    </w:p>
    <w:p>
      <w:pPr>
        <w:pStyle w:val="para11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>
      <w:pPr>
        <w:pStyle w:val="para11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>
      <w:pPr>
        <w:pStyle w:val="para11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33" w:name="_Toc196826531"/>
      <w:r>
        <w:t>1.</w:t>
      </w:r>
      <w:r>
        <w:rPr>
          <w:lang w:val="en-us"/>
        </w:rPr>
        <w:t>4</w:t>
      </w:r>
      <w:r>
        <w:t xml:space="preserve"> Висновки за першим розділом</w:t>
      </w:r>
      <w:bookmarkEnd w:id="33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В першому розділі були розглянуті програми допомоги власникам виноградників </w:t>
      </w:r>
      <w:r>
        <w:rPr>
          <w:lang w:val="en-us"/>
        </w:rPr>
        <w:t xml:space="preserve">Clarifruit, Vidacycle Sectormentor,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>
        <w:rPr>
          <w:lang w:val="uk-ua"/>
        </w:rPr>
        <w:t xml:space="preserve"> </w:t>
      </w:r>
      <w:r>
        <w:rPr>
          <w:lang w:val="uk-ua"/>
        </w:rPr>
        <w:t>Розглянуті програми мають різні рівні складності, бо призначені для різних видів задач.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para7"/>
        <w:rPr>
          <w:lang w:val="uk-ua"/>
        </w:rPr>
      </w:pPr>
      <w:bookmarkStart w:id="34" w:name="_Зміст000012"/>
      <w:r>
        <w:rPr>
          <w:lang w:val="uk-ua"/>
        </w:rPr>
      </w:r>
      <w:r/>
      <w:bookmarkStart w:id="35" w:name="_Toc196826532"/>
      <w:r/>
      <w:r>
        <w:rPr>
          <w:lang w:val="uk-ua"/>
        </w:rPr>
        <w:t>2 Вибір та обґрунтування структури системи, яка проєктується</w:t>
      </w:r>
      <w:r/>
      <w:bookmarkEnd w:id="35"/>
      <w:r/>
      <w:r>
        <w:rPr>
          <w:lang w:val="uk-ua"/>
        </w:rPr>
      </w:r>
      <w:bookmarkEnd w:id="34"/>
      <w:r>
        <w:rPr>
          <w:lang w:val="uk-ua"/>
        </w:rPr>
      </w:r>
    </w:p>
    <w:p>
      <w:pPr>
        <w:pStyle w:val="para8"/>
      </w:pPr>
      <w:bookmarkStart w:id="36" w:name="_Toc196826533"/>
      <w:r>
        <w:t>2.1 Вибір інструментарію розробки програмного забезпечення</w:t>
      </w:r>
      <w:bookmarkEnd w:id="36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Для розробки обрано фреймворк </w:t>
      </w:r>
      <w:r>
        <w:rPr>
          <w:lang w:val="en-us"/>
        </w:rPr>
        <w:t>Django</w:t>
      </w:r>
      <w:r>
        <w:rPr>
          <w:vertAlign w:val="superscript"/>
          <w:lang w:val="en-us"/>
        </w:rPr>
        <w:t>[22]</w:t>
      </w:r>
      <w:r>
        <w:rPr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lang w:val="en-us"/>
        </w:rPr>
        <w:t>MySQL</w:t>
      </w:r>
      <w:r>
        <w:rPr>
          <w:vertAlign w:val="superscript"/>
          <w:lang w:val="en-us"/>
        </w:rPr>
        <w:t>[21]</w:t>
      </w:r>
      <w:r>
        <w:rPr>
          <w:lang w:val="en-us"/>
        </w:rPr>
        <w:t xml:space="preserve"> </w:t>
      </w:r>
      <w:r>
        <w:rPr>
          <w:lang w:val="uk-ua"/>
        </w:rPr>
        <w:t xml:space="preserve">через простоту та знайомість. Для стилізації використано фреймворк </w:t>
      </w:r>
      <w:r>
        <w:rPr>
          <w:lang w:val="en-us"/>
        </w:rPr>
        <w:t>Bootstrap</w:t>
      </w:r>
      <w:r>
        <w:rPr>
          <w:vertAlign w:val="superscript"/>
          <w:lang w:val="en-us"/>
        </w:rPr>
        <w:t>[20]</w:t>
      </w:r>
      <w:r>
        <w:rPr>
          <w:lang w:val="en-us"/>
        </w:rPr>
        <w:t xml:space="preserve"> </w:t>
      </w:r>
      <w:r>
        <w:rPr>
          <w:lang w:val="uk-ua"/>
        </w:rPr>
        <w:t>через його зрозумілість.</w:t>
      </w:r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uk-ua"/>
        </w:rPr>
      </w:pPr>
      <w:bookmarkStart w:id="37" w:name="_Зміст000013"/>
      <w:r>
        <w:rPr>
          <w:lang w:val="uk-ua"/>
        </w:rPr>
      </w:r>
      <w:r/>
      <w:bookmarkStart w:id="38" w:name="_Toc196826534"/>
      <w:r/>
      <w:r>
        <w:rPr>
          <w:lang w:val="uk-ua"/>
        </w:rPr>
        <w:t>2.1.1 Огляд особливостей мови програмування</w:t>
      </w:r>
      <w:r/>
      <w:bookmarkEnd w:id="38"/>
      <w:r/>
      <w:r>
        <w:rPr>
          <w:lang w:val="uk-ua"/>
        </w:rPr>
      </w:r>
      <w:bookmarkEnd w:id="37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Мовою програмування для </w:t>
      </w:r>
      <w:r>
        <w:rPr>
          <w:lang w:val="en-us"/>
        </w:rPr>
        <w:t xml:space="preserve">Django </w:t>
      </w:r>
      <w:r>
        <w:rPr>
          <w:lang w:val="uk-ua"/>
        </w:rPr>
        <w:t xml:space="preserve">є </w:t>
      </w:r>
      <w:r>
        <w:rPr>
          <w:lang w:val="en-us"/>
        </w:rPr>
        <w:t xml:space="preserve">Python. </w:t>
      </w:r>
      <w:r>
        <w:rPr>
          <w:lang w:val="uk-ua"/>
        </w:rPr>
        <w:t>Ця мова має простий синтаксис: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Дозволяє швидко створювати списки;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Має динамічну типізацію;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Блоки позначає відступами.</w:t>
      </w:r>
    </w:p>
    <w:p>
      <w:pPr>
        <w:pStyle w:val="para11"/>
        <w:rPr>
          <w:lang w:val="uk-ua"/>
        </w:rPr>
      </w:pPr>
      <w:r>
        <w:rPr>
          <w:lang w:val="uk-ua"/>
        </w:rPr>
        <w:t>Мова має багато бібліотек.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uk-ua"/>
        </w:rPr>
      </w:pPr>
      <w:bookmarkStart w:id="39" w:name="_Зміст000014"/>
      <w:r>
        <w:rPr>
          <w:lang w:val="uk-ua"/>
        </w:rPr>
      </w:r>
      <w:r/>
      <w:bookmarkStart w:id="40" w:name="_Toc196826535"/>
      <w:r/>
      <w:r>
        <w:rPr>
          <w:lang w:val="uk-ua"/>
        </w:rPr>
        <w:t>2.1.2 Огляд особливостей обраного середовища розробки</w:t>
      </w:r>
      <w:r/>
      <w:bookmarkEnd w:id="40"/>
      <w:r/>
      <w:r>
        <w:rPr>
          <w:lang w:val="uk-ua"/>
        </w:rPr>
      </w:r>
      <w:bookmarkEnd w:id="39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Як середовище розробки використано </w:t>
      </w:r>
      <w:r>
        <w:rPr>
          <w:lang w:val="en-us"/>
        </w:rPr>
        <w:t>Visual Studio Code</w:t>
      </w:r>
      <w:r>
        <w:rPr>
          <w:lang w:val="uk-ua"/>
        </w:rPr>
        <w:t>. Воно є простим і має багато розширень.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PlainTable5"/>
        <w:name w:val="Таблиця2"/>
        <w:tabOrder w:val="0"/>
        <w:jc w:val="left"/>
        <w:tblInd w:w="0" w:type="dxa"/>
        <w:tblW w:w="7122" w:type="dxa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>
        <w:trPr>
          <w:tblHeader w:val="0"/>
          <w:cantSplit w:val="0"/>
          <w:trHeight w:val="0" w:hRule="auto"/>
        </w:trPr>
        <w:tc>
          <w:tcPr>
            <w:tcW w:w="29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118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1671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129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118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671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29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72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Python</w:t>
            </w:r>
            <w:r>
              <w:rPr>
                <w:lang w:val="en-us"/>
              </w:rPr>
            </w:r>
          </w:p>
        </w:tc>
        <w:tc>
          <w:tcPr>
            <w:tcW w:w="118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  <w:r>
              <w:rPr>
                <w:lang w:val="en-us"/>
              </w:rPr>
            </w:r>
          </w:p>
        </w:tc>
        <w:tc>
          <w:tcPr>
            <w:tcW w:w="1671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9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72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  <w:r>
              <w:rPr>
                <w:lang w:val="uk-ua"/>
              </w:rPr>
            </w:r>
          </w:p>
        </w:tc>
        <w:tc>
          <w:tcPr>
            <w:tcW w:w="118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671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9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  <w:r>
              <w:rPr>
                <w:lang w:val="en-us"/>
              </w:rPr>
            </w:r>
          </w:p>
        </w:tc>
      </w:tr>
    </w:tbl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uk-ua"/>
        </w:rPr>
      </w:pPr>
      <w:bookmarkStart w:id="41" w:name="_Зміст000015"/>
      <w:r>
        <w:rPr>
          <w:lang w:val="uk-ua"/>
        </w:rPr>
      </w:r>
      <w:r/>
      <w:bookmarkStart w:id="42" w:name="_Toc196826536"/>
      <w:r/>
      <w:r>
        <w:rPr>
          <w:lang w:val="uk-ua"/>
        </w:rPr>
        <w:t>2.1.3 Огляд особливостей обраної системи управління базами даних</w:t>
      </w:r>
      <w:r/>
      <w:bookmarkEnd w:id="42"/>
      <w:r/>
      <w:r>
        <w:rPr>
          <w:lang w:val="uk-ua"/>
        </w:rPr>
      </w:r>
      <w:bookmarkEnd w:id="41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uk-ua"/>
        </w:rPr>
        <w:t xml:space="preserve">База даних </w:t>
      </w:r>
      <w:r>
        <w:rPr>
          <w:lang w:val="en-us"/>
        </w:rPr>
        <w:t xml:space="preserve">MySQL </w:t>
      </w:r>
      <w:r>
        <w:rPr>
          <w:lang w:val="uk-ua"/>
        </w:rPr>
        <w:t>є системою з відкритим кодом. Вона добре масштабується, має багато типів даних. Під’єднання до неї має здійснюватись через пароль та логін.</w:t>
      </w: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43" w:name="_Toc196826537"/>
      <w:r>
        <w:t>2.2 Структурна схеми програми</w:t>
      </w:r>
      <w:bookmarkEnd w:id="43"/>
      <w:r/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Мінімальна структурна схема програми має виглядати так: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2.2 – Структурна схема програми</w:t>
      </w:r>
    </w:p>
    <w:tbl>
      <w:tblPr>
        <w:tblStyle w:val="PlainTable5"/>
        <w:name w:val="Таблиця3"/>
        <w:tabOrder w:val="0"/>
        <w:jc w:val="left"/>
        <w:tblInd w:w="0" w:type="dxa"/>
        <w:tblW w:w="7343" w:type="dxa"/>
        <w:tblLook w:val="04A0" w:firstRow="1" w:lastRow="0" w:firstColumn="1" w:lastColumn="0" w:noHBand="0" w:noVBand="1"/>
      </w:tblPr>
      <w:tblGrid>
        <w:gridCol w:w="1769"/>
        <w:gridCol w:w="1546"/>
        <w:gridCol w:w="4028"/>
      </w:tblGrid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Властивість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Тип данних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count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Кількість виноград у партії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outside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Чи має зовнішні пошкодження?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sugar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Чи має дизбаланс цукру?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shape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Чи має нестабільну форму?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769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154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2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Чи має пошкоджений колір?</w:t>
            </w:r>
          </w:p>
        </w:tc>
      </w:tr>
    </w:tbl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44" w:name="_Toc196826538"/>
      <w:r>
        <w:t>2.3 Опис модулів розроблюваної системи</w:t>
      </w:r>
      <w:bookmarkEnd w:id="44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Загальна структура має виглядати так:</w:t>
      </w:r>
    </w:p>
    <w:p>
      <w:pPr>
        <w:pStyle w:val="para13"/>
      </w:pPr>
      <w:r>
        <w:t>grapes/</w:t>
      </w:r>
    </w:p>
    <w:p>
      <w:pPr>
        <w:pStyle w:val="para13"/>
      </w:pPr>
      <w:r>
        <w:t>├── templates/</w:t>
      </w:r>
    </w:p>
    <w:p>
      <w:pPr>
        <w:pStyle w:val="para13"/>
      </w:pPr>
      <w:r>
        <w:t>│   ├── index.html</w:t>
      </w:r>
    </w:p>
    <w:p>
      <w:pPr>
        <w:pStyle w:val="para13"/>
      </w:pPr>
      <w:r>
        <w:t>│   ├── new_bunch.html</w:t>
      </w:r>
    </w:p>
    <w:p>
      <w:pPr>
        <w:pStyle w:val="para13"/>
      </w:pPr>
      <w:r>
        <w:t>│   └── bunch.html</w:t>
      </w:r>
    </w:p>
    <w:p>
      <w:pPr>
        <w:pStyle w:val="para13"/>
      </w:pPr>
      <w:r>
        <w:t>├── models.py</w:t>
      </w:r>
    </w:p>
    <w:p>
      <w:pPr>
        <w:pStyle w:val="para13"/>
      </w:pPr>
      <w:r>
        <w:t>├── views.py</w:t>
      </w:r>
    </w:p>
    <w:p>
      <w:pPr>
        <w:pStyle w:val="para13"/>
      </w:pPr>
      <w:r>
        <w:t>└── urls.py</w:t>
      </w:r>
    </w:p>
    <w:p>
      <w:pPr>
        <w:pStyle w:val="para13"/>
      </w:pPr>
      <w:r>
        <w:t>runner/</w:t>
      </w:r>
    </w:p>
    <w:p>
      <w:pPr>
        <w:pStyle w:val="para13"/>
      </w:pPr>
      <w:r>
        <w:t>└── settings.py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включати такі модулі: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2.3 – Опис модулів програми</w:t>
      </w:r>
    </w:p>
    <w:tbl>
      <w:tblPr>
        <w:tblStyle w:val="PlainTable5"/>
        <w:name w:val="Таблиця4"/>
        <w:tabOrder w:val="0"/>
        <w:jc w:val="left"/>
        <w:tblInd w:w="0" w:type="dxa"/>
        <w:tblW w:w="9354" w:type="dxa"/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Назва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Опис</w:t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Розташування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models.py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uk-ua"/>
              </w:rPr>
              <w:t>Файл додавання моделей (таблиць бази) даних</w:t>
            </w:r>
            <w:r>
              <w:rPr>
                <w:lang w:val="en-us"/>
              </w:rPr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views.py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uk-ua"/>
              </w:rPr>
              <w:t>Файл з функціями обробки запитів</w:t>
            </w:r>
            <w:r>
              <w:rPr>
                <w:lang w:val="en-us"/>
              </w:rPr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index.html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Головна сторінка програми</w:t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new_bunch.html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Сторінка додавання нової партії</w:t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bunches/&lt;id&gt;</w:t>
            </w:r>
          </w:p>
        </w:tc>
        <w:tc>
          <w:tcPr>
            <w:tcW w:w="5118" w:type="dxa"/>
            <w:tmTcPr id="1746639098" protected="0"/>
          </w:tcPr>
          <w:p>
            <w:pPr>
              <w:pStyle w:val="para11"/>
              <w:ind w:firstLine="0"/>
              <w:rPr>
                <w:lang w:val="uk-ua"/>
              </w:rPr>
            </w:pPr>
            <w:r>
              <w:rPr>
                <w:lang w:val="uk-ua"/>
              </w:rPr>
              <w:t>Сторінка для кожної партії</w:t>
            </w:r>
          </w:p>
        </w:tc>
        <w:tc>
          <w:tcPr>
            <w:tcW w:w="2176" w:type="dxa"/>
            <w:tmTcPr id="1746639098" protected="0"/>
          </w:tcPr>
          <w:p>
            <w:pPr>
              <w:pStyle w:val="para11"/>
              <w:ind w:firstLine="0"/>
              <w:rPr>
                <w:lang w:val="en-us"/>
              </w:rPr>
            </w:pPr>
            <w:r>
              <w:rPr>
                <w:lang w:val="en-us"/>
              </w:rPr>
              <w:t>grapes/templates/</w:t>
            </w:r>
          </w:p>
        </w:tc>
      </w:tr>
    </w:tbl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45" w:name="_Toc196826539"/>
      <w:r>
        <w:t>2.4 Висновки за другим розділом</w:t>
      </w:r>
      <w:bookmarkEnd w:id="45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uk-ua"/>
        </w:rPr>
        <w:t xml:space="preserve">Застосунок має бути розроблювано з використанням фреймворку </w:t>
      </w:r>
      <w:r>
        <w:rPr>
          <w:lang w:val="en-us"/>
        </w:rPr>
        <w:t xml:space="preserve">Django </w:t>
      </w:r>
      <w:r>
        <w:rPr>
          <w:lang w:val="uk-ua"/>
        </w:rPr>
        <w:t xml:space="preserve">у середовищі </w:t>
      </w:r>
      <w:r>
        <w:rPr>
          <w:lang w:val="en-us"/>
        </w:rPr>
        <w:t xml:space="preserve">VS Code </w:t>
      </w:r>
      <w:r>
        <w:rPr>
          <w:lang w:val="uk-ua"/>
        </w:rPr>
        <w:t xml:space="preserve">із застосуванням </w:t>
      </w:r>
      <w:r>
        <w:rPr>
          <w:lang w:val="en-us"/>
        </w:rPr>
        <w:t xml:space="preserve">Bootstrap </w:t>
      </w:r>
      <w:r>
        <w:rPr>
          <w:lang w:val="uk-ua"/>
        </w:rPr>
        <w:t xml:space="preserve">для стилізації та </w:t>
      </w:r>
      <w:r>
        <w:rPr>
          <w:lang w:val="en-us"/>
        </w:rPr>
        <w:t xml:space="preserve">MySQL </w:t>
      </w:r>
      <w:r>
        <w:rPr>
          <w:lang w:val="uk-ua"/>
        </w:rPr>
        <w:t>як базу даних.</w:t>
      </w:r>
      <w:r>
        <w:rPr>
          <w:lang w:val="en-us"/>
        </w:rPr>
      </w:r>
    </w:p>
    <w:p>
      <w:r/>
    </w:p>
    <w:p>
      <w:pPr>
        <w:pStyle w:val="para7"/>
      </w:pPr>
      <w:r>
        <w:br w:type="page"/>
      </w:r>
      <w:r>
        <w:t>3 Основні рішення щодо реалізації компонентів системи</w:t>
      </w:r>
    </w:p>
    <w:p>
      <w:pPr>
        <w:pStyle w:val="para8"/>
      </w:pPr>
      <w:r>
        <w:t>3.1 Алгоритм функціонування розробленої програми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  <w:t>Можливі алгоритми програми: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  <w:t>- Авторизація;</w:t>
      </w:r>
    </w:p>
    <w:p>
      <w:pPr>
        <w:pStyle w:val="para11"/>
        <w:rPr>
          <w:lang w:val="en-us"/>
        </w:rPr>
      </w:pPr>
      <w:r>
        <w:rPr>
          <w:lang w:val="en-us"/>
        </w:rPr>
        <w:t>- Реєстрація;</w:t>
      </w:r>
    </w:p>
    <w:p>
      <w:pPr>
        <w:pStyle w:val="para11"/>
        <w:rPr>
          <w:lang w:val="en-us"/>
        </w:rPr>
      </w:pPr>
      <w:r>
        <w:rPr>
          <w:lang w:val="en-us"/>
        </w:rPr>
        <w:t>- Додавання партії.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  <w:t>Процес застосування алгоритмів на схемі 3.1: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2"/>
      </w:pPr>
      <w:r>
        <w:rPr>
          <w:noProof/>
        </w:rPr>
        <w:drawing>
          <wp:inline distT="89535" distB="89535" distL="89535" distR="89535">
            <wp:extent cx="5716270" cy="4700270"/>
            <wp:effectExtent l="0" t="0" r="0" b="0"/>
            <wp:docPr id="8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"/>
                    <pic:cNvPicPr>
                      <a:picLocks noChangeAspect="1"/>
                      <a:extLst>
                        <a:ext uri="sm">
                          <sm:smNativeData xmlns:sm="sm" val="SMDATA_16_+pgb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CojAADqHAAAKiMAAOoc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KiMAAOocAAAAAAAAlgAAAJY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4700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</w:pPr>
      <w:r>
        <w:t>Рисунок 3.1 - Функціональна схема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  <w:t>Програма показує початкове меню з посиланнями на авторизацію та реєстрацію.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</w:pPr>
      <w:r>
        <w:rPr>
          <w:lang w:val="en-us"/>
        </w:rPr>
        <w:t xml:space="preserve">3.1.1 Алгоритм </w:t>
      </w:r>
      <w:r>
        <w:t>авторизації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Якщо користувач зареєстрований в системі, він може ввести логін (ім’я користувача) та пароль. Програма перевіряє пароль та ім’я користувача в базі. При неправильних даних програма видає помилку.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</w:pPr>
      <w:r>
        <w:t>3.1.2 Алгоритм додавання партій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Сторінка додавання партії очікує кількість винограду, та статуси зовнішніх пошкоджень, форми, кольору та цукру. Після додавання програма обробляє дані та додає стадію: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- Якщо зовнішніх пошкоджень немає, форма в нормі, колір в нормі, цукор в нормі і кількість винограду 100 і більше, тоді стадія сік;</w:t>
      </w:r>
    </w:p>
    <w:p>
      <w:pPr>
        <w:pStyle w:val="para11"/>
        <w:rPr>
          <w:lang w:val="uk-ua"/>
        </w:rPr>
      </w:pPr>
      <w:r>
        <w:rPr>
          <w:lang w:val="uk-ua"/>
        </w:rPr>
        <w:t>- Якщо зовнішніх пошкоджень немає, форма в нормі, колір в нормі, цукор в нормі, тоді стадія вино;</w:t>
      </w:r>
    </w:p>
    <w:p>
      <w:pPr>
        <w:pStyle w:val="para11"/>
        <w:rPr>
          <w:lang w:val="uk-ua"/>
        </w:rPr>
      </w:pPr>
      <w:r>
        <w:rPr>
          <w:lang w:val="uk-ua"/>
        </w:rPr>
        <w:t>- Якщо зовнішніх пошкоджень немає, колір в нормі, цукор в нормі, тоді стадія продаж;</w:t>
      </w:r>
    </w:p>
    <w:p>
      <w:pPr>
        <w:pStyle w:val="para11"/>
        <w:rPr>
          <w:lang w:val="uk-ua"/>
        </w:rPr>
      </w:pPr>
      <w:r>
        <w:rPr>
          <w:lang w:val="uk-ua"/>
        </w:rPr>
        <w:t>- Якщо колір в нормі та цукор в нормі, тоді стадія родзинки;</w:t>
      </w:r>
    </w:p>
    <w:p>
      <w:pPr>
        <w:pStyle w:val="para11"/>
        <w:rPr>
          <w:lang w:val="uk-ua"/>
        </w:rPr>
      </w:pPr>
      <w:r>
        <w:rPr>
          <w:lang w:val="uk-ua"/>
        </w:rPr>
        <w:t>- В інших випадках стадія желе.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</w:pPr>
      <w:r>
        <w:rPr>
          <w:lang w:val="en-us"/>
        </w:rPr>
        <w:t xml:space="preserve">3.1.3 Алгоритм </w:t>
      </w:r>
      <w:r>
        <w:t>реєстрації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Сторінка реєстрації очікує ім’я користувача та пароль. Пароль потрібно повторити.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- Ім’я користувача має бути 150 символів і менше;</w:t>
      </w:r>
    </w:p>
    <w:p>
      <w:pPr>
        <w:pStyle w:val="para11"/>
        <w:rPr>
          <w:lang w:val="uk-ua"/>
        </w:rPr>
      </w:pPr>
      <w:r>
        <w:rPr>
          <w:lang w:val="uk-ua"/>
        </w:rPr>
        <w:t>- Пароль має бути відмінним від імени користувача;</w:t>
      </w:r>
    </w:p>
    <w:p>
      <w:pPr>
        <w:pStyle w:val="para11"/>
        <w:rPr>
          <w:lang w:val="uk-ua"/>
        </w:rPr>
      </w:pPr>
      <w:r>
        <w:rPr>
          <w:lang w:val="uk-ua"/>
        </w:rPr>
        <w:t>- Пароль має бути 8 символів і більше;</w:t>
      </w:r>
    </w:p>
    <w:p>
      <w:pPr>
        <w:pStyle w:val="para11"/>
        <w:rPr>
          <w:lang w:val="uk-ua"/>
        </w:rPr>
      </w:pPr>
      <w:r>
        <w:rPr>
          <w:lang w:val="uk-ua"/>
        </w:rPr>
        <w:t>- Пароль не має бути часто використовуваним;</w:t>
      </w:r>
    </w:p>
    <w:p>
      <w:pPr>
        <w:pStyle w:val="para11"/>
        <w:rPr>
          <w:lang w:val="uk-ua"/>
        </w:rPr>
      </w:pPr>
      <w:r>
        <w:rPr>
          <w:lang w:val="uk-ua"/>
        </w:rPr>
        <w:t>- Пароль не має бути лише числами.</w:t>
      </w:r>
    </w:p>
    <w:p>
      <w:pPr>
        <w:pStyle w:val="para11"/>
        <w:ind w:firstLine="0"/>
        <w:rPr>
          <w:lang w:val="uk-ua"/>
        </w:rPr>
      </w:pPr>
      <w:r>
        <w:rPr>
          <w:lang w:val="uk-ua"/>
        </w:rPr>
      </w:r>
    </w:p>
    <w:p>
      <w:pPr>
        <w:pStyle w:val="para8"/>
      </w:pPr>
      <w:r>
        <w:t>3.2 Вибір шаблону проєктування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Фреймворк Django використовує шаблон Model-View-Template. View бере дані від Model і відображає їх у Template.</w:t>
      </w:r>
    </w:p>
    <w:p>
      <w:pPr>
        <w:pStyle w:val="para11"/>
        <w:rPr>
          <w:lang w:val="uk-ua"/>
        </w:rPr>
      </w:pPr>
      <w:r>
        <w:rPr>
          <w:lang w:val="uk-ua"/>
        </w:rPr>
        <w:t>Запити програми обробляються компонентами View. Вони відображають сторінки Template, куди за потребою передають дані. Їх беруть запитами від Models.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89535" distB="89535" distL="89535" distR="89535">
            <wp:extent cx="5939790" cy="264223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/>
                      <a:extLst>
                        <a:ext uri="sm">
                          <sm:smNativeData xmlns:sm="sm" val="SMDATA_16_+pgb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LAAAAAAAAAAAAAACLAAAAiiQAAEEQAAAAAAAAiwAAAIs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422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</w:pPr>
      <w:r>
        <w:t>Рисунок 3. - Шаблон проєктування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r>
        <w:t>3.3 Опис модулів розроблюваної системи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89535" distB="89535" distL="89535" distR="89535">
            <wp:extent cx="5939790" cy="3474085"/>
            <wp:effectExtent l="0" t="0" r="0" b="0"/>
            <wp:docPr id="10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"/>
                    <pic:cNvPicPr>
                      <a:picLocks noChangeAspect="1"/>
                      <a:extLst>
                        <a:ext uri="sm">
                          <sm:smNativeData xmlns:sm="sm" val="SMDATA_16_+pgb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LAAAAAQAAAAAAAACLAAAAiiQAAF8VAAAAAAAAiwAAAIs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</w:pPr>
      <w:r>
        <w:t>Рисунок 3. - Дерево модулів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складатися з трьох модулів: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- Runner: проєкт з налаштуваннями та глобальними адресами;</w:t>
      </w:r>
    </w:p>
    <w:p>
      <w:pPr>
        <w:pStyle w:val="para11"/>
        <w:rPr>
          <w:lang w:val="uk-ua"/>
        </w:rPr>
      </w:pPr>
      <w:r>
        <w:rPr>
          <w:lang w:val="uk-ua"/>
        </w:rPr>
        <w:t>- Grapes: основний застосунок з інтерфейсом та моделями;</w:t>
      </w:r>
    </w:p>
    <w:p>
      <w:pPr>
        <w:pStyle w:val="para11"/>
        <w:rPr>
          <w:lang w:val="uk-ua"/>
        </w:rPr>
      </w:pPr>
      <w:r>
        <w:rPr>
          <w:lang w:val="uk-ua"/>
        </w:rPr>
        <w:t>- Accounts: додатковий застосунок для підлаштування реєстрації;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r>
        <w:t>3.4 Проєктування бази даних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2"/>
      </w:pPr>
      <w:r>
        <w:rPr>
          <w:noProof/>
        </w:rPr>
        <w:drawing>
          <wp:inline distT="89535" distB="89535" distL="89535" distR="89535">
            <wp:extent cx="2357755" cy="4751705"/>
            <wp:effectExtent l="0" t="0" r="0" b="0"/>
            <wp:docPr id="1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"/>
                    <pic:cNvPicPr>
                      <a:picLocks noChangeAspect="1"/>
                      <a:extLst>
                        <a:ext uri="sm">
                          <sm:smNativeData xmlns:sm="sm" val="SMDATA_16_+pgb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EOAAA7HQAAgQ4AADsd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LAAAAAQAAAAAAAACLAAAAgQ4AADsdAAAAAAAAiwAAAIs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475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2"/>
      </w:pPr>
      <w:r>
        <w:t>Рисунок 3. - Концептуальна модель бази даних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Поле типу TinyInt з розміром 1 є типом Boolean.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3.1 - Опис полів моделі User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tbl>
      <w:tblPr>
        <w:tblStyle w:val="TableGrid"/>
        <w:name w:val="Таблиця5"/>
        <w:tabOrder w:val="0"/>
        <w:jc w:val="left"/>
        <w:tblInd w:w="0" w:type="dxa"/>
        <w:tblW w:w="9372" w:type="dxa"/>
        <w:pPr>
          <w:pStyle w:val="para11"/>
          <w:ind w:firstLine="0"/>
          <w:rPr>
            <w:lang w:val="uk-ua"/>
          </w:rPr>
        </w:pPr>
        <w:tblLook w:val="04A0" w:firstRow="1" w:lastRow="0" w:firstColumn="1" w:lastColumn="0" w:noHBand="0" w:noVBand="1"/>
      </w:tblPr>
      <w:tblGrid>
        <w:gridCol w:w="1562"/>
        <w:gridCol w:w="1562"/>
        <w:gridCol w:w="1562"/>
        <w:gridCol w:w="1562"/>
        <w:gridCol w:w="1562"/>
        <w:gridCol w:w="1562"/>
      </w:tblGrid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Розмір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Не порожнє?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Унікальне?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password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128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last_login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is_superuser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username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first_name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last_name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254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is_staff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is_active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date_joined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83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Всі поля таблиці Bunch є обов’язковими. Розмір проставлено в дужках біля типу.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3.2 - Опис полів моделі Bunch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tbl>
      <w:tblPr>
        <w:tblStyle w:val="TableGrid"/>
        <w:name w:val="Таблиця6"/>
        <w:tabOrder w:val="0"/>
        <w:jc w:val="left"/>
        <w:tblInd w:w="0" w:type="dxa"/>
        <w:tblW w:w="9345" w:type="dxa"/>
        <w:pPr>
          <w:pStyle w:val="para11"/>
          <w:ind w:firstLine="0"/>
          <w:rPr>
            <w:lang w:val="uk-ua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count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outside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sugar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shape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color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stage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varchar(7)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Таблиця 3.3 - Опис моделі Bunch_Owner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tbl>
      <w:tblPr>
        <w:tblStyle w:val="TableGrid"/>
        <w:name w:val="Таблиця7"/>
        <w:tabOrder w:val="0"/>
        <w:jc w:val="left"/>
        <w:tblInd w:w="0" w:type="dxa"/>
        <w:tblW w:w="9345" w:type="dxa"/>
        <w:pPr>
          <w:pStyle w:val="para11"/>
          <w:ind w:firstLine="0"/>
          <w:rPr>
            <w:lang w:val="uk-ua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bunch_id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(Bunch.id)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user_id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1665" w:type="pct"/>
            <w:tmTcPr id="1746639098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(User.id)</w:t>
            </w:r>
          </w:p>
        </w:tc>
      </w:tr>
    </w:tbl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r>
        <w:t>3.5 Висновки за третім розділом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Фреймворк Django має модель проектування MVT (Model View Template), яка</w:t>
      </w:r>
    </w:p>
    <w:p>
      <w:pPr>
        <w:pStyle w:val="para7"/>
        <w:rPr>
          <w:lang w:val="uk-ua"/>
        </w:rPr>
      </w:pPr>
      <w:r>
        <w:br w:type="page"/>
      </w:r>
      <w:bookmarkStart w:id="46" w:name="_Зміст000016"/>
      <w:r>
        <w:rPr>
          <w:lang w:val="uk-ua"/>
        </w:rPr>
      </w:r>
      <w:r/>
      <w:bookmarkStart w:id="47" w:name="_Toc196826540"/>
      <w:r/>
      <w:r>
        <w:rPr>
          <w:lang w:val="uk-ua"/>
        </w:rPr>
        <w:t>Список використаних джерел</w:t>
      </w:r>
      <w:r/>
      <w:bookmarkEnd w:id="47"/>
      <w:r/>
      <w:r>
        <w:rPr>
          <w:lang w:val="uk-ua"/>
        </w:rPr>
      </w:r>
      <w:bookmarkEnd w:id="46"/>
      <w:r>
        <w:rPr>
          <w:lang w:val="uk-ua"/>
        </w:rPr>
      </w:r>
    </w:p>
    <w:p>
      <w:pPr>
        <w:pStyle w:val="para11"/>
        <w:rPr>
          <w:lang w:val="en-us"/>
        </w:rPr>
      </w:pPr>
      <w:r>
        <w:rPr>
          <w:lang w:val="en-us"/>
        </w:rPr>
        <w:t xml:space="preserve">1. </w:t>
      </w:r>
      <w:hyperlink r:id="rId19" w:history="1">
        <w:r>
          <w:rPr>
            <w:rStyle w:val="char15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9" w:history="1">
        <w:r>
          <w:rPr>
            <w:rStyle w:val="char15"/>
            <w:lang w:val="en-us"/>
          </w:rPr>
          <w:t>https://www.fruitsinfo.com/grape-products.php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2. </w:t>
      </w:r>
      <w:hyperlink r:id="rId20" w:history="1">
        <w:r>
          <w:rPr>
            <w:rStyle w:val="char15"/>
          </w:rPr>
          <w:t>How to grow grapes / RHS</w:t>
        </w:r>
      </w:hyperlink>
      <w:r>
        <w:rPr>
          <w:lang w:val="en-us"/>
        </w:rPr>
        <w:t xml:space="preserve"> [Electronic resource]. – Access mode: </w:t>
      </w:r>
      <w:hyperlink r:id="rId20" w:history="1">
        <w:r>
          <w:rPr>
            <w:rStyle w:val="char15"/>
            <w:lang w:val="en-us"/>
          </w:rPr>
          <w:t>https://www.rhs.org.uk/fruit/grapes/grow-your-own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>3</w:t>
      </w:r>
      <w:r>
        <w:rPr>
          <w:lang w:val="uk-ua"/>
        </w:rPr>
        <w:t>.</w:t>
      </w:r>
      <w:r>
        <w:rPr>
          <w:lang w:val="en-us"/>
        </w:rPr>
        <w:t xml:space="preserve"> </w:t>
      </w:r>
      <w:hyperlink r:id="rId21" w:history="1">
        <w:r>
          <w:rPr>
            <w:rStyle w:val="char15"/>
          </w:rPr>
          <w:t>What does altitude matter? | Matthew Clark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21" w:history="1">
        <w:r>
          <w:rPr>
            <w:rStyle w:val="char15"/>
            <w:lang w:val="en-us"/>
          </w:rPr>
          <w:t>https://www.matthewclark.co.uk/latest-news-blogs/blog/what-does-altitude-matter/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4. </w:t>
      </w:r>
      <w:hyperlink r:id="rId22" w:history="1">
        <w:r>
          <w:rPr>
            <w:rStyle w:val="char15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>
          <w:rPr>
            <w:rStyle w:val="char15"/>
            <w:lang w:val="en-us"/>
          </w:rPr>
          <w:t>https://clarifresh.com/fresh-produce/grapes/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5. </w:t>
      </w:r>
      <w:hyperlink r:id="rId23" w:history="1">
        <w:r>
          <w:rPr>
            <w:rStyle w:val="char15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>
          <w:rPr>
            <w:rStyle w:val="char15"/>
            <w:lang w:val="en-us"/>
          </w:rPr>
          <w:t>https://www.eurofins.in/food-testing/industries/grapes-testing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>
          <w:rPr>
            <w:rStyle w:val="char15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5" w:history="1">
        <w:r>
          <w:rPr>
            <w:rStyle w:val="char15"/>
            <w:lang w:val="en-us"/>
          </w:rPr>
          <w:t>https://www.baywinebrokers.com/how-to-evaluate-the-quality-of-wine-grapes-before-you-buy/</w:t>
        </w:r>
      </w:hyperlink>
    </w:p>
    <w:p>
      <w:pPr>
        <w:pStyle w:val="para11"/>
        <w:rPr>
          <w:lang w:val="uk-ua"/>
        </w:rPr>
      </w:pPr>
      <w:r>
        <w:rPr>
          <w:lang w:val="en-us"/>
        </w:rPr>
        <w:t xml:space="preserve">7. </w:t>
      </w:r>
      <w:hyperlink r:id="rId26" w:history="1">
        <w:r>
          <w:rPr>
            <w:rStyle w:val="char15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6" w:history="1">
        <w:r>
          <w:rPr>
            <w:rStyle w:val="char15"/>
            <w:lang w:val="uk-ua"/>
          </w:rPr>
          <w:t>https://uk.wikipedia.org/wiki/PH</w:t>
        </w:r>
      </w:hyperlink>
    </w:p>
    <w:p>
      <w:pPr>
        <w:pStyle w:val="para11"/>
        <w:rPr>
          <w:lang w:val="en-us"/>
        </w:rPr>
      </w:pPr>
      <w:r>
        <w:rPr>
          <w:lang w:val="uk-ua"/>
        </w:rPr>
        <w:t xml:space="preserve">8. </w:t>
      </w:r>
      <w:hyperlink r:id="rId27" w:history="1">
        <w:r>
          <w:rPr>
            <w:rStyle w:val="char15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27" w:history="1">
        <w:r>
          <w:rPr>
            <w:rStyle w:val="char15"/>
            <w:lang w:val="en-us"/>
          </w:rPr>
          <w:t>https://www.qimaone.com/resource-hub/what-is-a-quality-control-software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9. </w:t>
      </w:r>
      <w:hyperlink r:id="rId28" w:history="1">
        <w:r>
          <w:rPr>
            <w:rStyle w:val="char15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29" w:history="1">
        <w:r>
          <w:rPr>
            <w:rStyle w:val="char15"/>
            <w:lang w:val="en-us"/>
          </w:rPr>
          <w:t>https://youtu.be/hNli7jHEd9I?t=302</w:t>
        </w:r>
      </w:hyperlink>
    </w:p>
    <w:p>
      <w:pPr>
        <w:pStyle w:val="para11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28" w:history="1">
        <w:r>
          <w:rPr>
            <w:rStyle w:val="char15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0" w:history="1">
        <w:r>
          <w:rPr>
            <w:rStyle w:val="char15"/>
            <w:lang w:val="en-us"/>
          </w:rPr>
          <w:t>https://youtu.be/hNli7jHEd9I?t=324</w:t>
        </w:r>
      </w:hyperlink>
    </w:p>
    <w:p>
      <w:pPr>
        <w:pStyle w:val="para11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28" w:history="1">
        <w:r>
          <w:rPr>
            <w:rStyle w:val="char15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1" w:history="1">
        <w:r>
          <w:rPr>
            <w:rStyle w:val="char15"/>
            <w:lang w:val="en-us"/>
          </w:rPr>
          <w:t>https://youtu.be/hNli7jHEd9I?t=346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12. </w:t>
      </w:r>
      <w:hyperlink r:id="rId32" w:history="1">
        <w:r>
          <w:rPr>
            <w:rStyle w:val="char15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3" w:history="1">
        <w:r>
          <w:rPr>
            <w:rStyle w:val="char15"/>
            <w:lang w:val="en-us"/>
          </w:rPr>
          <w:t>https://vines.vidacycle.com/buy/</w:t>
        </w:r>
      </w:hyperlink>
    </w:p>
    <w:p>
      <w:pPr>
        <w:pStyle w:val="para11"/>
        <w:rPr>
          <w:lang w:val="en-us"/>
        </w:rPr>
      </w:pPr>
      <w:r>
        <w:rPr>
          <w:lang w:val="uk-ua"/>
        </w:rPr>
        <w:t xml:space="preserve">13. </w:t>
      </w:r>
      <w:hyperlink r:id="rId34" w:history="1">
        <w:r>
          <w:rPr>
            <w:rStyle w:val="char15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4" w:history="1">
        <w:r>
          <w:rPr>
            <w:rStyle w:val="char15"/>
            <w:lang w:val="en-us"/>
          </w:rPr>
          <w:t>https://vines.vidacycle.com/monitoring-guide/sectormentor-tools-work-report/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14. </w:t>
      </w:r>
      <w:hyperlink r:id="rId35" w:history="1">
        <w:r>
          <w:rPr>
            <w:rStyle w:val="char15"/>
          </w:rPr>
          <w:t>Map your Vineyard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35" w:history="1">
        <w:r>
          <w:rPr>
            <w:rStyle w:val="char15"/>
            <w:lang w:val="en-us"/>
          </w:rPr>
          <w:t>https://vines.vidacycle.com/monitoring-guide/map-your-vineyard/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15. </w:t>
      </w:r>
      <w:hyperlink r:id="rId36" w:history="1">
        <w:r>
          <w:rPr>
            <w:rStyle w:val="char15"/>
          </w:rPr>
          <w:t>The Regen Platform – Sectormentor</w:t>
        </w:r>
      </w:hyperlink>
      <w:r>
        <w:rPr>
          <w:lang w:val="en-us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36" w:history="1">
        <w:r>
          <w:rPr>
            <w:rStyle w:val="char15"/>
            <w:lang w:val="en-us"/>
          </w:rPr>
          <w:t>https://vines.vidacycle.com/monitoring-guide/the-regen-platform/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16. </w:t>
      </w:r>
      <w:hyperlink r:id="rId37" w:history="1">
        <w:r>
          <w:rPr>
            <w:rStyle w:val="char15"/>
            <w:lang w:val="en-us"/>
          </w:rPr>
          <w:t>Work Report Sample</w:t>
        </w:r>
      </w:hyperlink>
      <w:r>
        <w:rPr>
          <w:lang w:val="en-us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37" w:history="1">
        <w:r>
          <w:rPr>
            <w:rStyle w:val="char15"/>
            <w:lang w:val="en-us"/>
          </w:rPr>
          <w:t>https://vines.vidacycle.com/wp-content/uploads/2021/09/Sectormentor-Work-Report-M-U-1536x1201.png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17. </w:t>
      </w:r>
      <w:hyperlink r:id="rId38" w:history="1">
        <w:r>
          <w:rPr>
            <w:rStyle w:val="char15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38" w:history="1">
        <w:r>
          <w:rPr>
            <w:rStyle w:val="char15"/>
            <w:lang w:val="en-us"/>
          </w:rPr>
          <w:t>https://vines.vidacycle.com/wp-content/uploads/2022/08/Group-18.png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18. </w:t>
      </w:r>
      <w:hyperlink r:id="rId39" w:history="1">
        <w:r>
          <w:rPr>
            <w:rStyle w:val="char15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39" w:history="1">
        <w:r>
          <w:rPr>
            <w:rStyle w:val="char15"/>
            <w:lang w:val="en-us"/>
          </w:rPr>
          <w:t>https://vines.vidacycle.com/wp-content/uploads/2023/11/Soilmentor-Regen-Platform-M-U-1920x1352.png</w:t>
        </w:r>
      </w:hyperlink>
    </w:p>
    <w:p>
      <w:pPr>
        <w:pStyle w:val="para11"/>
        <w:rPr>
          <w:lang w:val="en-us"/>
        </w:rPr>
      </w:pPr>
      <w:r>
        <w:rPr>
          <w:lang w:val="uk-ua"/>
        </w:rPr>
        <w:t xml:space="preserve">19. </w:t>
      </w:r>
      <w:hyperlink r:id="rId40" w:history="1">
        <w:r>
          <w:rPr>
            <w:rStyle w:val="char15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0" w:history="1">
        <w:r>
          <w:rPr>
            <w:rStyle w:val="char15"/>
            <w:lang w:val="en-us"/>
          </w:rPr>
          <w:t>https://www.grapecompass.com/wp-content/uploads/sites/9/2021/10/GrapeCompass_app_Samsung.png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20. </w:t>
      </w:r>
      <w:hyperlink r:id="rId41" w:history="1">
        <w:r>
          <w:rPr>
            <w:rStyle w:val="char15"/>
            <w:lang w:val="en-us"/>
          </w:rPr>
          <w:t>MySQL</w:t>
        </w:r>
      </w:hyperlink>
      <w:r>
        <w:rPr>
          <w:lang w:val="en-us"/>
        </w:rPr>
        <w:t xml:space="preserve"> [Electronic resource]. – Access mode: </w:t>
      </w:r>
      <w:hyperlink r:id="rId41" w:history="1">
        <w:r>
          <w:rPr>
            <w:rStyle w:val="char15"/>
            <w:lang w:val="en-us"/>
          </w:rPr>
          <w:t>https://www.mysql.com/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21. </w:t>
      </w:r>
      <w:hyperlink r:id="rId42" w:history="1">
        <w:r>
          <w:rPr>
            <w:rStyle w:val="char15"/>
            <w:lang w:val="en-us"/>
          </w:rPr>
          <w:t>Bootstrap</w:t>
        </w:r>
      </w:hyperlink>
      <w:r>
        <w:rPr>
          <w:lang w:val="en-us"/>
        </w:rPr>
        <w:t xml:space="preserve"> [Electronic resource]. – Access mode: </w:t>
      </w:r>
      <w:hyperlink r:id="rId42" w:history="1">
        <w:r>
          <w:rPr>
            <w:rStyle w:val="char15"/>
            <w:lang w:val="en-us"/>
          </w:rPr>
          <w:t>https://getbootstrap.com/</w:t>
        </w:r>
      </w:hyperlink>
    </w:p>
    <w:p>
      <w:pPr>
        <w:pStyle w:val="para11"/>
        <w:rPr>
          <w:lang w:val="en-us"/>
        </w:rPr>
      </w:pPr>
      <w:r>
        <w:rPr>
          <w:lang w:val="en-us"/>
        </w:rPr>
        <w:t xml:space="preserve">22. </w:t>
      </w:r>
      <w:hyperlink r:id="rId43" w:history="1">
        <w:r>
          <w:rPr>
            <w:rStyle w:val="char15"/>
            <w:lang w:val="en-us"/>
          </w:rPr>
          <w:t>Django</w:t>
        </w:r>
      </w:hyperlink>
      <w:r>
        <w:rPr>
          <w:lang w:val="en-us"/>
        </w:rPr>
        <w:t xml:space="preserve"> [Electronic resource]. – Access mode: </w:t>
      </w:r>
      <w:hyperlink r:id="rId43" w:history="1">
        <w:r>
          <w:rPr>
            <w:rStyle w:val="char15"/>
            <w:lang w:val="en-us"/>
          </w:rPr>
          <w:t>https://www.djangoproject.com/</w:t>
        </w:r>
      </w:hyperlink>
    </w:p>
    <w:p>
      <w:pPr>
        <w:pStyle w:val="para11"/>
        <w:rPr>
          <w:lang w:val="en-us"/>
        </w:rPr>
      </w:pPr>
      <w:r>
        <w:br w:type="page"/>
      </w: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7"/>
        <w:rPr>
          <w:lang w:val="en-us"/>
        </w:rPr>
      </w:pPr>
      <w:bookmarkStart w:id="48" w:name="_Зміст000017"/>
      <w:r>
        <w:rPr>
          <w:lang w:val="en-us"/>
        </w:rPr>
      </w:r>
      <w:r/>
      <w:bookmarkStart w:id="49" w:name="_Toc196826541"/>
      <w:r/>
      <w:r>
        <w:rPr>
          <w:lang w:val="uk-ua"/>
        </w:rPr>
        <w:t>Додаток А</w:t>
      </w:r>
      <w:r/>
      <w:bookmarkEnd w:id="49"/>
      <w:r/>
      <w:r>
        <w:rPr>
          <w:lang w:val="en-us"/>
        </w:rPr>
      </w:r>
      <w:bookmarkEnd w:id="48"/>
      <w:r>
        <w:rPr>
          <w:lang w:val="en-us"/>
        </w:rPr>
      </w:r>
    </w:p>
    <w:p>
      <w:pPr>
        <w:pStyle w:val="para11"/>
        <w:ind w:firstLine="0"/>
        <w:spacing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para8"/>
        <w:rPr>
          <w:lang w:val="en-us"/>
        </w:rPr>
      </w:pPr>
      <w:r>
        <w:br w:type="page"/>
      </w:r>
      <w:bookmarkStart w:id="50" w:name="_Зміст000018"/>
      <w:r>
        <w:rPr>
          <w:lang w:val="en-us"/>
        </w:rPr>
      </w:r>
      <w:r/>
      <w:bookmarkStart w:id="51" w:name="_Toc196826542"/>
      <w:r>
        <w:t>А.1 Вступ</w:t>
      </w:r>
      <w:bookmarkEnd w:id="51"/>
      <w:r/>
      <w:r>
        <w:rPr>
          <w:lang w:val="en-us"/>
        </w:rPr>
      </w:r>
      <w:bookmarkEnd w:id="50"/>
      <w:r>
        <w:rPr>
          <w:lang w:val="en-us"/>
        </w:rPr>
      </w:r>
    </w:p>
    <w:p>
      <w:pPr>
        <w:pStyle w:val="para9"/>
        <w:rPr>
          <w:lang w:val="en-us"/>
        </w:rPr>
      </w:pPr>
      <w:bookmarkStart w:id="52" w:name="_Зміст000019"/>
      <w:r>
        <w:rPr>
          <w:lang w:val="en-us"/>
        </w:rPr>
      </w:r>
      <w:r/>
      <w:bookmarkStart w:id="53" w:name="_Toc196826543"/>
      <w:r/>
      <w:r>
        <w:rPr>
          <w:lang w:val="uk-ua"/>
        </w:rPr>
        <w:t>А.1.1 Назва програми</w:t>
      </w:r>
      <w:r/>
      <w:bookmarkEnd w:id="53"/>
      <w:r/>
      <w:r>
        <w:rPr>
          <w:lang w:val="en-us"/>
        </w:rPr>
      </w:r>
      <w:bookmarkEnd w:id="52"/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uk-ua"/>
        </w:rPr>
      </w:pPr>
      <w:bookmarkStart w:id="54" w:name="_Зміст000020"/>
      <w:r>
        <w:rPr>
          <w:lang w:val="uk-ua"/>
        </w:rPr>
      </w:r>
      <w:r/>
      <w:bookmarkStart w:id="55" w:name="_Toc196826544"/>
      <w:r/>
      <w:r>
        <w:rPr>
          <w:lang w:val="uk-ua"/>
        </w:rPr>
        <w:t>А.1.2 Призначення та область застосування</w:t>
      </w:r>
      <w:r/>
      <w:bookmarkEnd w:id="55"/>
      <w:r/>
      <w:r>
        <w:rPr>
          <w:lang w:val="uk-ua"/>
        </w:rPr>
      </w:r>
      <w:bookmarkEnd w:id="54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>
      <w:pPr>
        <w:pStyle w:val="para11"/>
        <w:rPr>
          <w:lang w:val="uk-ua"/>
        </w:rPr>
      </w:pPr>
      <w:r>
        <w:rPr>
          <w:lang w:val="uk-ua"/>
        </w:rPr>
        <w:t>Програма може використовуватися власниками виноградників для спрощення ланцюжку постачання і економії часу на обробці винограду.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56" w:name="_Toc196826545"/>
      <w:r>
        <w:t>А.2 Підстави для розробки</w:t>
      </w:r>
      <w:bookmarkEnd w:id="56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Підставою розробки програми є створення застосунку, що має полегшити перевірку якості винограду на виробництві.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57" w:name="_Toc196826546"/>
      <w:r>
        <w:t>А.3 Призначення розробки</w:t>
      </w:r>
      <w:bookmarkEnd w:id="57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>
      <w:pPr>
        <w:pStyle w:val="para11"/>
        <w:rPr>
          <w:lang w:val="uk-ua"/>
        </w:rPr>
      </w:pPr>
      <w:r>
        <w:rPr>
          <w:lang w:val="uk-ua"/>
        </w:rPr>
        <w:t>Це може бути корисним для швидшої оцінки і огляду ягід для їх подальшого сортування.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  <w:rPr>
          <w:lang w:val="en-us"/>
        </w:rPr>
      </w:pPr>
      <w:bookmarkStart w:id="58" w:name="_Зміст000021"/>
      <w:r>
        <w:rPr>
          <w:lang w:val="en-us"/>
        </w:rPr>
      </w:r>
      <w:r/>
      <w:bookmarkStart w:id="59" w:name="_Toc196826547"/>
      <w:r>
        <w:t>А.4 Вимоги до програми</w:t>
      </w:r>
      <w:bookmarkEnd w:id="59"/>
      <w:r/>
      <w:r>
        <w:rPr>
          <w:lang w:val="en-us"/>
        </w:rPr>
      </w:r>
      <w:bookmarkEnd w:id="58"/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Основними вимогами до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Клієнт-серверна архітектура;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Інтерактивний інтерфейс.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en-us"/>
        </w:rPr>
      </w:pPr>
      <w:bookmarkStart w:id="60" w:name="_Зміст000022"/>
      <w:r>
        <w:rPr>
          <w:lang w:val="en-us"/>
        </w:rPr>
      </w:r>
      <w:r/>
      <w:bookmarkStart w:id="61" w:name="_Toc196826548"/>
      <w:r/>
      <w:r>
        <w:rPr>
          <w:lang w:val="uk-ua"/>
        </w:rPr>
        <w:t>А.4.1 Вимоги до функціональних характеристик</w:t>
      </w:r>
      <w:r/>
      <w:bookmarkEnd w:id="61"/>
      <w:r/>
      <w:r>
        <w:rPr>
          <w:lang w:val="en-us"/>
        </w:rPr>
      </w:r>
      <w:bookmarkEnd w:id="60"/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Введення даних про виноград;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>
      <w:pPr>
        <w:pStyle w:val="para11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>
      <w:pPr>
        <w:pStyle w:val="para11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віддалену базу даних, можливо </w:t>
      </w:r>
      <w:r>
        <w:rPr>
          <w:lang w:val="en-us"/>
        </w:rPr>
        <w:t>MongoDB.</w:t>
      </w:r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en-us"/>
        </w:rPr>
      </w:pPr>
      <w:bookmarkStart w:id="62" w:name="_Зміст000023"/>
      <w:r>
        <w:rPr>
          <w:lang w:val="en-us"/>
        </w:rPr>
      </w:r>
      <w:r/>
      <w:bookmarkStart w:id="63" w:name="_Toc196826549"/>
      <w:r/>
      <w:r>
        <w:rPr>
          <w:lang w:val="uk-ua"/>
        </w:rPr>
        <w:t>А.4.2 Вимоги до надійності</w:t>
      </w:r>
      <w:r/>
      <w:bookmarkEnd w:id="63"/>
      <w:r/>
      <w:r>
        <w:rPr>
          <w:lang w:val="en-us"/>
        </w:rPr>
      </w:r>
      <w:bookmarkEnd w:id="62"/>
      <w:r>
        <w:rPr>
          <w:lang w:val="en-us"/>
        </w:rPr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para11"/>
        <w:rPr>
          <w:lang w:val="uk-ua"/>
        </w:rPr>
      </w:pPr>
      <w:r>
        <w:rPr>
          <w:lang w:val="uk-ua"/>
        </w:rPr>
        <w:t>Для надійності даних програма має дозволяти зберігати їх на базі даних і отримувати за потребою. Доступ до бази даних має бути обмежений паролем.</w:t>
      </w:r>
    </w:p>
    <w:p>
      <w:pPr>
        <w:pStyle w:val="para11"/>
        <w:rPr>
          <w:lang w:val="en-us"/>
        </w:rPr>
      </w:pPr>
      <w:r>
        <w:rPr>
          <w:lang w:val="en-us"/>
        </w:rPr>
      </w:r>
    </w:p>
    <w:p>
      <w:pPr>
        <w:pStyle w:val="para9"/>
        <w:rPr>
          <w:lang w:val="uk-ua"/>
        </w:rPr>
      </w:pPr>
      <w:bookmarkStart w:id="64" w:name="_Зміст000024"/>
      <w:r>
        <w:rPr>
          <w:lang w:val="uk-ua"/>
        </w:rPr>
      </w:r>
      <w:r/>
      <w:bookmarkStart w:id="65" w:name="_Toc196826550"/>
      <w:r/>
      <w:r>
        <w:rPr>
          <w:lang w:val="uk-ua"/>
        </w:rPr>
        <w:t>А.4.3 Вимоги до технічних та програмних засобів</w:t>
      </w:r>
      <w:r/>
      <w:bookmarkEnd w:id="65"/>
      <w:r/>
      <w:r>
        <w:rPr>
          <w:lang w:val="uk-ua"/>
        </w:rPr>
      </w:r>
      <w:bookmarkEnd w:id="64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ARM;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Оперативна пам’ять: 512 МБ;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Накопичувач: 1 ГБ вільного місця;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  <w:r>
        <w:rPr>
          <w:lang w:val="uk-ua"/>
        </w:rPr>
      </w:r>
    </w:p>
    <w:p>
      <w:pPr>
        <w:pStyle w:val="para11"/>
        <w:ind w:firstLine="0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en-us"/>
        </w:rPr>
        <w:t xml:space="preserve">MongoDB: </w:t>
      </w:r>
      <w:r>
        <w:rPr>
          <w:lang w:val="uk-ua"/>
        </w:rPr>
        <w:t>база даних;</w:t>
      </w:r>
      <w:r>
        <w:rPr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 xml:space="preserve">Django </w:t>
      </w:r>
      <w:r>
        <w:rPr>
          <w:lang w:val="uk-ua"/>
        </w:rPr>
        <w:t>замість фреймворку</w:t>
      </w:r>
      <w:r>
        <w:rPr>
          <w:lang w:val="en-us"/>
        </w:rPr>
        <w:t>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66" w:name="_Toc196826551"/>
      <w:r>
        <w:t>А.5 Вимоги до програмної документації</w:t>
      </w:r>
      <w:bookmarkEnd w:id="66"/>
      <w:r/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Пояснювальній записці;</w:t>
      </w:r>
    </w:p>
    <w:p>
      <w:pPr>
        <w:pStyle w:val="para11"/>
        <w:numPr>
          <w:ilvl w:val="0"/>
          <w:numId w:val="5"/>
        </w:numPr>
        <w:ind w:left="1211" w:hanging="360"/>
        <w:rPr>
          <w:lang w:val="uk-ua"/>
        </w:rPr>
      </w:pPr>
      <w:r>
        <w:rPr>
          <w:lang w:val="uk-ua"/>
        </w:rPr>
        <w:t>Технічному завданні.</w:t>
      </w:r>
    </w:p>
    <w:p>
      <w:pPr>
        <w:pStyle w:val="para11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8"/>
      </w:pPr>
      <w:bookmarkStart w:id="67" w:name="_Toc196826552"/>
      <w:r>
        <w:t>А.6 Стадії і етапи розробки</w:t>
      </w:r>
      <w:bookmarkEnd w:id="67"/>
      <w:r/>
    </w:p>
    <w:p>
      <w:pPr>
        <w:pStyle w:val="para9"/>
        <w:rPr>
          <w:lang w:val="uk-ua"/>
        </w:rPr>
      </w:pPr>
      <w:bookmarkStart w:id="68" w:name="_Зміст000025"/>
      <w:r>
        <w:rPr>
          <w:lang w:val="uk-ua"/>
        </w:rPr>
      </w:r>
      <w:r/>
      <w:bookmarkStart w:id="69" w:name="_Toc196826553"/>
      <w:r/>
      <w:r>
        <w:rPr>
          <w:lang w:val="uk-ua"/>
        </w:rPr>
        <w:t>А.6.1 Стадії розробки</w:t>
      </w:r>
      <w:r/>
      <w:bookmarkEnd w:id="69"/>
      <w:r/>
      <w:r>
        <w:rPr>
          <w:lang w:val="uk-ua"/>
        </w:rPr>
      </w:r>
      <w:bookmarkEnd w:id="68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Стадії розробки:</w:t>
      </w:r>
    </w:p>
    <w:p>
      <w:pPr>
        <w:pStyle w:val="para11"/>
        <w:numPr>
          <w:ilvl w:val="0"/>
          <w:numId w:val="11"/>
        </w:numPr>
        <w:ind w:left="1211" w:hanging="360"/>
        <w:rPr>
          <w:lang w:val="uk-ua"/>
        </w:rPr>
      </w:pPr>
      <w:r>
        <w:rPr>
          <w:lang w:val="uk-ua"/>
        </w:rPr>
        <w:t>Розробка документації;</w:t>
      </w:r>
    </w:p>
    <w:p>
      <w:pPr>
        <w:pStyle w:val="para11"/>
        <w:numPr>
          <w:ilvl w:val="0"/>
          <w:numId w:val="11"/>
        </w:numPr>
        <w:ind w:left="1211" w:hanging="360"/>
        <w:rPr>
          <w:lang w:val="uk-ua"/>
        </w:rPr>
      </w:pPr>
      <w:r>
        <w:rPr>
          <w:lang w:val="uk-ua"/>
        </w:rPr>
        <w:t>Написання програми;</w:t>
      </w:r>
    </w:p>
    <w:p>
      <w:pPr>
        <w:pStyle w:val="para11"/>
        <w:numPr>
          <w:ilvl w:val="0"/>
          <w:numId w:val="11"/>
        </w:numPr>
        <w:ind w:left="1211" w:hanging="360"/>
        <w:rPr>
          <w:lang w:val="uk-ua"/>
        </w:rPr>
      </w:pPr>
      <w:r>
        <w:rPr>
          <w:lang w:val="uk-ua"/>
        </w:rPr>
        <w:t>Розробка презентації.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uk-ua"/>
        </w:rPr>
      </w:pPr>
      <w:bookmarkStart w:id="70" w:name="_Зміст000026"/>
      <w:r>
        <w:rPr>
          <w:lang w:val="uk-ua"/>
        </w:rPr>
      </w:r>
      <w:r/>
      <w:bookmarkStart w:id="71" w:name="_Toc196826554"/>
      <w:r/>
      <w:r>
        <w:rPr>
          <w:lang w:val="uk-ua"/>
        </w:rPr>
        <w:t>А.6.2 Етапи розробки</w:t>
      </w:r>
      <w:r/>
      <w:bookmarkEnd w:id="71"/>
      <w:r/>
      <w:r>
        <w:rPr>
          <w:lang w:val="uk-ua"/>
        </w:rPr>
        <w:t xml:space="preserve"> </w:t>
      </w:r>
      <w:r>
        <w:rPr>
          <w:lang w:val="uk-ua"/>
        </w:rPr>
      </w:r>
      <w:bookmarkEnd w:id="70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Етапи розробки:</w:t>
      </w:r>
    </w:p>
    <w:p>
      <w:pPr>
        <w:pStyle w:val="para11"/>
        <w:numPr>
          <w:ilvl w:val="0"/>
          <w:numId w:val="16"/>
        </w:numPr>
        <w:ind w:left="1211" w:hanging="360"/>
        <w:rPr>
          <w:lang w:val="uk-ua"/>
        </w:rPr>
      </w:pPr>
      <w:r>
        <w:rPr>
          <w:lang w:val="uk-ua"/>
        </w:rPr>
        <w:t>Вибір технічних засобів;</w:t>
      </w:r>
    </w:p>
    <w:p>
      <w:pPr>
        <w:pStyle w:val="para11"/>
        <w:numPr>
          <w:ilvl w:val="0"/>
          <w:numId w:val="16"/>
        </w:numPr>
        <w:ind w:left="1211" w:hanging="360"/>
        <w:rPr>
          <w:lang w:val="uk-ua"/>
        </w:rPr>
      </w:pPr>
      <w:r>
        <w:rPr>
          <w:lang w:val="uk-ua"/>
        </w:rPr>
        <w:t>Ітеративне написання програми;</w:t>
      </w:r>
    </w:p>
    <w:p>
      <w:pPr>
        <w:pStyle w:val="para11"/>
        <w:numPr>
          <w:ilvl w:val="0"/>
          <w:numId w:val="16"/>
        </w:numPr>
        <w:ind w:left="1211" w:hanging="360"/>
        <w:rPr>
          <w:lang w:val="uk-ua"/>
        </w:rPr>
      </w:pPr>
      <w:r>
        <w:rPr>
          <w:lang w:val="uk-ua"/>
        </w:rPr>
        <w:t>Тестування та рефакторинг.</w:t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9"/>
        <w:rPr>
          <w:lang w:val="uk-ua"/>
        </w:rPr>
      </w:pPr>
      <w:bookmarkStart w:id="72" w:name="_Зміст000027"/>
      <w:r>
        <w:rPr>
          <w:lang w:val="uk-ua"/>
        </w:rPr>
      </w:r>
      <w:r/>
      <w:bookmarkStart w:id="73" w:name="_Toc196826555"/>
      <w:r/>
      <w:r>
        <w:rPr>
          <w:lang w:val="uk-ua"/>
        </w:rPr>
        <w:t>А.6.3 Зміст робіт по етапах</w:t>
      </w:r>
      <w:r/>
      <w:bookmarkEnd w:id="73"/>
      <w:r/>
      <w:r>
        <w:rPr>
          <w:lang w:val="uk-ua"/>
        </w:rPr>
      </w:r>
      <w:bookmarkEnd w:id="72"/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</w:r>
    </w:p>
    <w:p>
      <w:pPr>
        <w:pStyle w:val="para11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>
      <w:pPr>
        <w:pStyle w:val="para11"/>
        <w:numPr>
          <w:ilvl w:val="0"/>
          <w:numId w:val="14"/>
        </w:numPr>
        <w:ind w:left="1211" w:hanging="360"/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>
      <w:pPr>
        <w:pStyle w:val="para11"/>
        <w:numPr>
          <w:ilvl w:val="0"/>
          <w:numId w:val="14"/>
        </w:numPr>
        <w:ind w:left="1211" w:hanging="360"/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para11"/>
        <w:numPr>
          <w:ilvl w:val="0"/>
          <w:numId w:val="14"/>
        </w:numPr>
        <w:ind w:left="1211" w:hanging="360"/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44"/>
      <w:type w:val="nextPage"/>
      <w:pgSz w:h="16838" w:w="11906"/>
      <w:pgMar w:left="1701" w:top="1134" w:right="851" w:bottom="1134" w:header="709" w:footer="0"/>
      <w:paperSrc w:first="0" w:other="0" a="0" b="0"/>
      <w:pgNumType w:fmt="decimal" w:start="1"/>
      <w:titlePg/>
      <w:tmGutter w:val="3"/>
      <w:mirrorMargins w:val="0"/>
      <w:tmSection w:h="-2">
        <w:tmHeader w:id="0" w:h="0" edge="709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Tahoma">
    <w:panose1 w:val="020B0604030504040204"/>
    <w:charset w:val="00"/>
    <w:family w:val="swiss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9"/>
      <w:spacing/>
      <w:jc w:val="right"/>
    </w:pPr>
    <w:r>
      <w:fldChar w:fldCharType="begin"/>
      <w:instrText xml:space="preserve"> PAGE </w:instrText>
      <w:fldChar w:fldCharType="separate"/>
      <w:t>24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Нумерований список 1"/>
    <w:lvl w:ilvl="0">
      <w:start w:val="1"/>
      <w:numFmt w:val="decimal"/>
      <w:pStyle w:val="para36"/>
      <w:suff w:val="tab"/>
      <w:lvlText w:val="%1."/>
      <w:lvlJc w:val="left"/>
      <w:pPr>
        <w:ind w:left="0" w:hanging="0"/>
      </w:pPr>
    </w:lvl>
  </w:abstractNum>
  <w:abstractNum w:abstractNumId="2">
    <w:multiLevelType w:val="singleLevel"/>
    <w:name w:val="Нумерований список 2"/>
    <w:lvl w:ilvl="0">
      <w:numFmt w:val="bullet"/>
      <w:pStyle w:val="para34"/>
      <w:suff w:val="tab"/>
      <w:lvlText w:val=""/>
      <w:lvlJc w:val="left"/>
      <w:pPr>
        <w:ind w:left="0" w:hanging="0"/>
      </w:pPr>
      <w:rPr>
        <w:rFonts w:ascii="Symbol" w:hAnsi="Symbol"/>
      </w:r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"/>
      <w:lvlJc w:val="left"/>
      <w:pPr>
        <w:ind w:left="360" w:hanging="0"/>
      </w:pPr>
      <w:rPr>
        <w:rFonts w:ascii="Wingdings" w:hAnsi="Wingdings" w:eastAsia="Wingdings" w:cs="Wingdings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space"/>
      <w:lvlText w:val="%1."/>
      <w:lvlJc w:val="left"/>
      <w:pPr>
        <w:ind w:left="1211" w:hanging="0"/>
      </w:p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numFmt w:val="bullet"/>
      <w:pStyle w:val="para35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start w:val="1"/>
      <w:numFmt w:val="decimal"/>
      <w:suff w:val="tab"/>
      <w:lvlText w:val="%1)"/>
      <w:lvlJc w:val="left"/>
      <w:pPr>
        <w:ind w:left="1440" w:hanging="0"/>
      </w:pPr>
    </w:lvl>
    <w:lvl w:ilvl="1">
      <w:start w:val="1"/>
      <w:numFmt w:val="lowerLetter"/>
      <w:suff w:val="tab"/>
      <w:lvlText w:val="%2."/>
      <w:lvlJc w:val="left"/>
      <w:pPr>
        <w:ind w:left="2160" w:hanging="0"/>
      </w:pPr>
    </w:lvl>
    <w:lvl w:ilvl="2">
      <w:start w:val="1"/>
      <w:numFmt w:val="lowerRoman"/>
      <w:suff w:val="tab"/>
      <w:lvlText w:val="%3."/>
      <w:lvlJc w:val="right"/>
      <w:pPr>
        <w:ind w:left="3060" w:hanging="0"/>
      </w:pPr>
    </w:lvl>
    <w:lvl w:ilvl="3">
      <w:start w:val="1"/>
      <w:numFmt w:val="decimal"/>
      <w:suff w:val="tab"/>
      <w:lvlText w:val="%4."/>
      <w:lvlJc w:val="left"/>
      <w:pPr>
        <w:ind w:left="3600" w:hanging="0"/>
      </w:pPr>
    </w:lvl>
    <w:lvl w:ilvl="4">
      <w:start w:val="1"/>
      <w:numFmt w:val="lowerLetter"/>
      <w:suff w:val="tab"/>
      <w:lvlText w:val="%5."/>
      <w:lvlJc w:val="left"/>
      <w:pPr>
        <w:ind w:left="4320" w:hanging="0"/>
      </w:pPr>
    </w:lvl>
    <w:lvl w:ilvl="5">
      <w:start w:val="1"/>
      <w:numFmt w:val="lowerRoman"/>
      <w:suff w:val="tab"/>
      <w:lvlText w:val="%6."/>
      <w:lvlJc w:val="right"/>
      <w:pPr>
        <w:ind w:left="5220" w:hanging="0"/>
      </w:pPr>
    </w:lvl>
    <w:lvl w:ilvl="6">
      <w:start w:val="1"/>
      <w:numFmt w:val="decimal"/>
      <w:suff w:val="tab"/>
      <w:lvlText w:val="%7."/>
      <w:lvlJc w:val="left"/>
      <w:pPr>
        <w:ind w:left="5760" w:hanging="0"/>
      </w:pPr>
    </w:lvl>
    <w:lvl w:ilvl="7">
      <w:start w:val="1"/>
      <w:numFmt w:val="lowerLetter"/>
      <w:suff w:val="tab"/>
      <w:lvlText w:val="%8."/>
      <w:lvlJc w:val="left"/>
      <w:pPr>
        <w:ind w:left="6480" w:hanging="0"/>
      </w:pPr>
    </w:lvl>
    <w:lvl w:ilvl="8">
      <w:start w:val="1"/>
      <w:numFmt w:val="lowerRoman"/>
      <w:suff w:val="tab"/>
      <w:lvlText w:val="%9."/>
      <w:lvlJc w:val="right"/>
      <w:pPr>
        <w:ind w:left="7380" w:hanging="0"/>
      </w:pPr>
    </w:lvl>
  </w:abstractNum>
  <w:abstractNum w:abstractNumId="8">
    <w:multiLevelType w:val="hybridMultilevel"/>
    <w:name w:val="Нумерований список 8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9">
    <w:multiLevelType w:val="hybridMultilevel"/>
    <w:name w:val="a2"/>
    <w:lvl w:ilvl="0">
      <w:numFmt w:val="bullet"/>
      <w:suff w:val="space"/>
      <w:lvlText w:val=""/>
      <w:lvlJc w:val="left"/>
      <w:pPr>
        <w:ind w:left="851" w:hanging="0"/>
      </w:pPr>
      <w:rPr>
        <w:rFonts w:ascii="Symbol" w:hAnsi="Symbol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abstractNum w:abstractNumId="10">
    <w:multiLevelType w:val="hybridMultilevel"/>
    <w:name w:val="Нумерований список 9"/>
    <w:lvl w:ilvl="0">
      <w:numFmt w:val="bullet"/>
      <w:suff w:val="tab"/>
      <w:lvlText w:val="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0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a3"/>
    <w:lvl w:ilvl="0">
      <w:start w:val="1"/>
      <w:numFmt w:val="russianLower"/>
      <w:suff w:val="space"/>
      <w:lvlText w:val="%1)"/>
      <w:lvlJc w:val="left"/>
      <w:pPr>
        <w:ind w:left="851" w:hanging="0"/>
      </w:pPr>
      <w:rPr>
        <w:rFonts w:ascii="Times New Roman" w:hAnsi="Times New Roman"/>
        <w:b w:val="0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1702" w:hanging="0"/>
      </w:p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3">
    <w:multiLevelType w:val="hybridMultilevel"/>
    <w:name w:val="a4"/>
    <w:lvl w:ilvl="0">
      <w:start w:val="1"/>
      <w:numFmt w:val="decimal"/>
      <w:suff w:val="space"/>
      <w:lvlText w:val="%1)"/>
      <w:lvlJc w:val="left"/>
      <w:pPr>
        <w:ind w:left="851" w:hanging="0"/>
      </w:pPr>
      <w:rPr>
        <w:rFonts w:ascii="Times New Roman" w:hAnsi="Times New Roman"/>
        <w:sz w:val="28"/>
      </w:rPr>
    </w:lvl>
    <w:lvl w:ilvl="1">
      <w:start w:val="1"/>
      <w:numFmt w:val="russianLower"/>
      <w:suff w:val="space"/>
      <w:lvlText w:val="%2)"/>
      <w:lvlJc w:val="left"/>
      <w:pPr>
        <w:ind w:left="1702" w:hanging="0"/>
      </w:pPr>
      <w:rPr>
        <w:rFonts w:ascii="Times New Roman" w:hAnsi="Times New Roman"/>
        <w:sz w:val="28"/>
      </w:r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4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5">
    <w:multiLevelType w:val="hybridMultilevel"/>
    <w:name w:val="Нумерований список 12"/>
    <w:lvl w:ilvl="0">
      <w:numFmt w:val="bullet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Нумерований список 1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7">
    <w:multiLevelType w:val="hybridMultilevel"/>
    <w:name w:val="Markedlist"/>
    <w:lvl w:ilvl="0">
      <w:numFmt w:val="bullet"/>
      <w:suff w:val="space"/>
      <w:lvlText w:val=""/>
      <w:lvlJc w:val="left"/>
      <w:pPr>
        <w:ind w:left="0" w:hanging="0"/>
      </w:pPr>
      <w:rPr>
        <w:rFonts w:ascii="Symbol" w:hAnsi="Symbol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view w:val="print"/>
  <w:defaultTabStop w:val="709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39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3"/>
    <w:tmLastPosSelect w:val="0"/>
    <w:tmLastPosFrameIdx w:val="0"/>
    <w:tmLastPosCaret>
      <w:tmLastPosPgfIdx w:val="314"/>
      <w:tmLastPosIdx w:val="37"/>
    </w:tmLastPosCaret>
    <w:tmLastPosAnchor>
      <w:tmLastPosPgfIdx w:val="0"/>
      <w:tmLastPosIdx w:val="0"/>
    </w:tmLastPosAnchor>
    <w:tmLastPosTblRect w:left="0" w:top="0" w:right="0" w:bottom="0"/>
  </w:tmLastPos>
  <w:tmAppRevision w:date="1746639098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 Kursach\KNT-122_Onyshchenko_Variant-19_PZ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Plain Table 5"/>
    <w:basedOn w:val="NormalTable"/>
    <w:uiPriority w:val="45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Plain Table 3"/>
    <w:basedOn w:val="NormalTable"/>
    <w:uiPriority w:val="43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Accent6">
    <w:name w:val="List Table 7 Colorful Accent 6"/>
    <w:basedOn w:val="NormalTable"/>
    <w:uiPriority w:val="52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Accent3">
    <w:name w:val="List Table 7 Colorful Accent 3"/>
    <w:basedOn w:val="NormalTable"/>
    <w:uiPriority w:val="52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Plain Table 5"/>
    <w:basedOn w:val="NormalTable"/>
    <w:uiPriority w:val="45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Plain Table 3"/>
    <w:basedOn w:val="NormalTable"/>
    <w:uiPriority w:val="43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Accent6">
    <w:name w:val="List Table 7 Colorful Accent 6"/>
    <w:basedOn w:val="NormalTable"/>
    <w:uiPriority w:val="52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Accent3">
    <w:name w:val="List Table 7 Colorful Accent 3"/>
    <w:basedOn w:val="NormalTable"/>
    <w:uiPriority w:val="52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jpeg"/><Relationship Id="rId16" Type="http://schemas.openxmlformats.org/officeDocument/2006/relationships/image" Target="media/image9.jpeg"/><Relationship Id="rId17" Type="http://schemas.openxmlformats.org/officeDocument/2006/relationships/image" Target="media/image10.jpeg"/><Relationship Id="rId18" Type="http://schemas.openxmlformats.org/officeDocument/2006/relationships/image" Target="media/image11.jpeg"/><Relationship Id="rId19" Type="http://schemas.openxmlformats.org/officeDocument/2006/relationships/hyperlink" Target="https://www.fruitsinfo.com/grape-products.php" TargetMode="External"/><Relationship Id="rId20" Type="http://schemas.openxmlformats.org/officeDocument/2006/relationships/hyperlink" Target="https://www.rhs.org.uk/fruit/grapes/grow-your-own" TargetMode="External"/><Relationship Id="rId21" Type="http://schemas.openxmlformats.org/officeDocument/2006/relationships/hyperlink" Target="https://www.matthewclark.co.uk/latest-news-blogs/blog/what-does-altitude-matter/" TargetMode="External"/><Relationship Id="rId22" Type="http://schemas.openxmlformats.org/officeDocument/2006/relationships/hyperlink" Target="https://clarifresh.com/fresh-produce/grapes/" TargetMode="External"/><Relationship Id="rId23" Type="http://schemas.openxmlformats.org/officeDocument/2006/relationships/hyperlink" Target="https://www.eurofins.in/food-testing/industries/grapes-testing/#:~:text=EU%20Standards%20for%20Grapes%20(Regulation%20Number%3A%20543/2011)" TargetMode="External"/><Relationship Id="rId24" Type="http://schemas.openxmlformats.org/officeDocument/2006/relationships/hyperlink" Target="https://www.eurofins.in/food-testing/industries/grapes-testing" TargetMode="External"/><Relationship Id="rId25" Type="http://schemas.openxmlformats.org/officeDocument/2006/relationships/hyperlink" Target="https://www.baywinebrokers.com/how-to-evaluate-the-quality-of-wine-grapes-before-you-buy/" TargetMode="External"/><Relationship Id="rId26" Type="http://schemas.openxmlformats.org/officeDocument/2006/relationships/hyperlink" Target="https://uk.wikipedia.org/wiki/PH" TargetMode="External"/><Relationship Id="rId27" Type="http://schemas.openxmlformats.org/officeDocument/2006/relationships/hyperlink" Target="https://www.qimaone.com/resource-hub/what-is-a-quality-control-software" TargetMode="External"/><Relationship Id="rId28" Type="http://schemas.openxmlformats.org/officeDocument/2006/relationships/hyperlink" Target="https://www.youtube.com/watch?v=hNli7jHEd9I" TargetMode="External"/><Relationship Id="rId29" Type="http://schemas.openxmlformats.org/officeDocument/2006/relationships/hyperlink" Target="https://youtu.be/hNli7jHEd9I?t=302" TargetMode="External"/><Relationship Id="rId30" Type="http://schemas.openxmlformats.org/officeDocument/2006/relationships/hyperlink" Target="https://youtu.be/hNli7jHEd9I?t=324" TargetMode="External"/><Relationship Id="rId31" Type="http://schemas.openxmlformats.org/officeDocument/2006/relationships/hyperlink" Target="https://youtu.be/hNli7jHEd9I?t=346" TargetMode="External"/><Relationship Id="rId32" Type="http://schemas.openxmlformats.org/officeDocument/2006/relationships/hyperlink" Target="https://vines.vidacycle.com/buy/#:~:text=world%20%E2%80%93%20please-,enquire%20for%20pricing,-in%20different%20currencies" TargetMode="External"/><Relationship Id="rId33" Type="http://schemas.openxmlformats.org/officeDocument/2006/relationships/hyperlink" Target="https://vines.vidacycle.com/buy/" TargetMode="External"/><Relationship Id="rId34" Type="http://schemas.openxmlformats.org/officeDocument/2006/relationships/hyperlink" Target="https://vines.vidacycle.com/monitoring-guide/sectormentor-tools-work-report/" TargetMode="External"/><Relationship Id="rId35" Type="http://schemas.openxmlformats.org/officeDocument/2006/relationships/hyperlink" Target="https://vines.vidacycle.com/monitoring-guide/map-your-vineyard/" TargetMode="External"/><Relationship Id="rId36" Type="http://schemas.openxmlformats.org/officeDocument/2006/relationships/hyperlink" Target="https://vines.vidacycle.com/monitoring-guide/the-regen-platform/" TargetMode="External"/><Relationship Id="rId37" Type="http://schemas.openxmlformats.org/officeDocument/2006/relationships/hyperlink" Target="https://vines.vidacycle.com/wp-content/uploads/2021/09/Sectormentor-Work-Report-M-U-1536x1201.png" TargetMode="External"/><Relationship Id="rId38" Type="http://schemas.openxmlformats.org/officeDocument/2006/relationships/hyperlink" Target="https://vines.vidacycle.com/wp-content/uploads/2022/08/Group-18.png" TargetMode="External"/><Relationship Id="rId39" Type="http://schemas.openxmlformats.org/officeDocument/2006/relationships/hyperlink" Target="https://vines.vidacycle.com/wp-content/uploads/2023/11/Soilmentor-Regen-Platform-M-U-1920x1352.png" TargetMode="External"/><Relationship Id="rId40" Type="http://schemas.openxmlformats.org/officeDocument/2006/relationships/hyperlink" Target="https://www.grapecompass.com/wp-content/uploads/sites/9/2021/10/GrapeCompass_app_Samsung.png" TargetMode="External"/><Relationship Id="rId41" Type="http://schemas.openxmlformats.org/officeDocument/2006/relationships/hyperlink" Target="https://www.mysql.com/" TargetMode="External"/><Relationship Id="rId42" Type="http://schemas.openxmlformats.org/officeDocument/2006/relationships/hyperlink" Target="https://getbootstrap.com/" TargetMode="External"/><Relationship Id="rId43" Type="http://schemas.openxmlformats.org/officeDocument/2006/relationships/hyperlink" Target="https://www.djangoproject.com/" TargetMode="External"/><Relationship Id="rId4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Олег</cp:lastModifiedBy>
  <cp:revision>339</cp:revision>
  <cp:lastPrinted>2025-05-06T14:49:19Z</cp:lastPrinted>
  <dcterms:created xsi:type="dcterms:W3CDTF">2022-11-11T09:07:00Z</dcterms:created>
  <dcterms:modified xsi:type="dcterms:W3CDTF">2025-05-07T17:31:38Z</dcterms:modified>
</cp:coreProperties>
</file>