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1B4D5477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9A553D">
        <w:t>1</w:t>
      </w:r>
    </w:p>
    <w:p w14:paraId="371FA870" w14:textId="2A7E8103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9A553D" w:rsidRPr="009A553D">
        <w:t>Емпіричні методи в інформаційних технологіях</w:t>
      </w:r>
      <w:r w:rsidR="005A73F2" w:rsidRPr="005A73F2">
        <w:t>”</w:t>
      </w:r>
    </w:p>
    <w:p w14:paraId="54AE9794" w14:textId="5228085C" w:rsidR="00CD76ED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9A553D" w:rsidRPr="009A553D">
        <w:t>Статистичний аналіз і первинна обробка даних</w:t>
      </w:r>
      <w:r w:rsidR="005A73F2" w:rsidRPr="005A73F2">
        <w:t>”</w:t>
      </w:r>
    </w:p>
    <w:p w14:paraId="1AEB46B1" w14:textId="6011AAE9" w:rsidR="00497700" w:rsidRPr="0020465A" w:rsidRDefault="00497700" w:rsidP="00AD155B">
      <w:pPr>
        <w:ind w:firstLine="0"/>
        <w:contextualSpacing/>
        <w:jc w:val="center"/>
      </w:pPr>
      <w:r w:rsidRPr="00497700"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2F5F9541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D5F28" w:rsidRPr="002D5F28">
        <w:t>С. Д. Леощенко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20D6879C" w:rsidR="000B73FA" w:rsidRPr="00497700" w:rsidRDefault="00CD76ED" w:rsidP="00497700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C512866" w14:textId="77777777" w:rsidR="002535BD" w:rsidRPr="00693266" w:rsidRDefault="002535BD" w:rsidP="002535BD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313DC8" w14:textId="77777777" w:rsidR="002535BD" w:rsidRDefault="002535BD" w:rsidP="002535BD">
      <w:pPr>
        <w:pStyle w:val="P"/>
      </w:pPr>
    </w:p>
    <w:p w14:paraId="23F059D7" w14:textId="083B1246" w:rsidR="0080294A" w:rsidRDefault="0080294A" w:rsidP="005C5A75">
      <w:pPr>
        <w:pStyle w:val="H2"/>
      </w:pPr>
      <w:r>
        <w:t>Мета</w:t>
      </w:r>
    </w:p>
    <w:p w14:paraId="662D5385" w14:textId="77777777" w:rsidR="0080294A" w:rsidRDefault="0080294A" w:rsidP="002535BD">
      <w:pPr>
        <w:pStyle w:val="P"/>
      </w:pPr>
    </w:p>
    <w:p w14:paraId="018DCCC1" w14:textId="7BA5E601" w:rsidR="0080294A" w:rsidRDefault="0080294A" w:rsidP="002535BD">
      <w:pPr>
        <w:pStyle w:val="P"/>
      </w:pPr>
      <w:r w:rsidRPr="0080294A">
        <w:t>Ознайомитися з можливостями пакетів статистичної обробки даних; навчитися використовувати пакети статистичної обробки даних для первинного аналізу даних.</w:t>
      </w:r>
    </w:p>
    <w:p w14:paraId="0E9119EC" w14:textId="77777777" w:rsidR="0080294A" w:rsidRPr="0080294A" w:rsidRDefault="0080294A" w:rsidP="002535BD">
      <w:pPr>
        <w:pStyle w:val="P"/>
      </w:pPr>
    </w:p>
    <w:p w14:paraId="305F6B8A" w14:textId="4BD7D0C6" w:rsidR="00BE1B5B" w:rsidRDefault="00BE1B5B" w:rsidP="003604B5">
      <w:pPr>
        <w:pStyle w:val="H2"/>
        <w:rPr>
          <w:lang w:val="en-US"/>
        </w:rPr>
      </w:pPr>
      <w:r>
        <w:t>Завдання</w:t>
      </w:r>
    </w:p>
    <w:p w14:paraId="67EBDFD8" w14:textId="14E1226B" w:rsidR="00E13F1E" w:rsidRDefault="00E13F1E" w:rsidP="00030CBC">
      <w:pPr>
        <w:pStyle w:val="H2"/>
      </w:pPr>
      <w:r>
        <w:t>Результати</w:t>
      </w:r>
    </w:p>
    <w:p w14:paraId="31A0A262" w14:textId="17246B23" w:rsidR="00E13F1E" w:rsidRDefault="00E13F1E" w:rsidP="00030CBC">
      <w:pPr>
        <w:pStyle w:val="H3"/>
      </w:pPr>
      <w:r>
        <w:t>Файли</w:t>
      </w:r>
    </w:p>
    <w:p w14:paraId="7D8C5CEF" w14:textId="02F09E20" w:rsidR="00E13F1E" w:rsidRPr="000C6BBC" w:rsidRDefault="00E13F1E" w:rsidP="00030CBC">
      <w:pPr>
        <w:pStyle w:val="H3"/>
        <w:rPr>
          <w:lang w:val="en-US"/>
        </w:rPr>
      </w:pPr>
      <w:r>
        <w:t>Код</w:t>
      </w:r>
    </w:p>
    <w:p w14:paraId="47FEC935" w14:textId="5C2BC36A" w:rsidR="00F221F5" w:rsidRDefault="008F6190" w:rsidP="003604B5">
      <w:pPr>
        <w:pStyle w:val="H2"/>
      </w:pPr>
      <w:r>
        <w:t>Висновки</w:t>
      </w:r>
    </w:p>
    <w:p w14:paraId="10F0BAE8" w14:textId="77777777" w:rsidR="0080294A" w:rsidRDefault="0080294A" w:rsidP="0080294A">
      <w:pPr>
        <w:pStyle w:val="P"/>
      </w:pPr>
    </w:p>
    <w:p w14:paraId="42854D4A" w14:textId="77777777" w:rsidR="0080294A" w:rsidRPr="00A54903" w:rsidRDefault="0080294A" w:rsidP="0080294A">
      <w:pPr>
        <w:pStyle w:val="P"/>
      </w:pPr>
      <w:r>
        <w:t>По виконанню роботи ми ознайомилися з можливостями пакетів статистичної обробки даних; навчилися використовувати пакети статистичної обробки даних для первинного аналізу даних.</w:t>
      </w:r>
    </w:p>
    <w:p w14:paraId="53496A71" w14:textId="77777777" w:rsidR="0080294A" w:rsidRDefault="0080294A" w:rsidP="0080294A">
      <w:pPr>
        <w:pStyle w:val="P"/>
        <w:rPr>
          <w:lang w:val="en-US"/>
        </w:rPr>
      </w:pPr>
    </w:p>
    <w:p w14:paraId="165CF53E" w14:textId="45701347" w:rsidR="000C6BBC" w:rsidRDefault="000C6BBC" w:rsidP="00912336">
      <w:pPr>
        <w:pStyle w:val="H2"/>
      </w:pPr>
      <w:r>
        <w:lastRenderedPageBreak/>
        <w:t>Контрольні питання</w:t>
      </w:r>
    </w:p>
    <w:p w14:paraId="66FCF70A" w14:textId="2A125593" w:rsidR="00912336" w:rsidRDefault="00912336" w:rsidP="003A1BE2">
      <w:pPr>
        <w:pStyle w:val="H3"/>
        <w:rPr>
          <w:lang w:val="en-US"/>
        </w:rPr>
      </w:pPr>
      <w:r>
        <w:t xml:space="preserve">Робота з даними у системі </w:t>
      </w:r>
      <w:r>
        <w:rPr>
          <w:lang w:val="en-US"/>
        </w:rPr>
        <w:t xml:space="preserve">Statgraphics </w:t>
      </w:r>
    </w:p>
    <w:p w14:paraId="1F3F625B" w14:textId="5CC07553" w:rsidR="00912336" w:rsidRDefault="00912336" w:rsidP="003A1BE2">
      <w:pPr>
        <w:pStyle w:val="H3"/>
      </w:pPr>
      <w:r>
        <w:t xml:space="preserve">Призначення й використання різних типів вікон </w:t>
      </w:r>
    </w:p>
    <w:p w14:paraId="69FA1554" w14:textId="7B4910E8" w:rsidR="00912336" w:rsidRDefault="00912336" w:rsidP="003A1BE2">
      <w:pPr>
        <w:pStyle w:val="H3"/>
      </w:pPr>
      <w:r>
        <w:t xml:space="preserve">Загальні й унікальні властивості </w:t>
      </w:r>
      <w:r w:rsidRPr="00912336">
        <w:t>Statgraphics</w:t>
      </w:r>
    </w:p>
    <w:p w14:paraId="4099A0F7" w14:textId="23A8B627" w:rsidR="00912336" w:rsidRDefault="00912336" w:rsidP="003A1BE2">
      <w:pPr>
        <w:pStyle w:val="H3"/>
      </w:pPr>
      <w:r>
        <w:t xml:space="preserve">Базова система статистичних процедур </w:t>
      </w:r>
      <w:r w:rsidRPr="00912336">
        <w:t>Statgraphics</w:t>
      </w:r>
    </w:p>
    <w:p w14:paraId="099DED83" w14:textId="35FDB289" w:rsidR="00912336" w:rsidRDefault="00912336" w:rsidP="003A1BE2">
      <w:pPr>
        <w:pStyle w:val="H3"/>
      </w:pPr>
      <w:r>
        <w:t>Основні характеристики розподілу ймовірностей: аналітичні вирази</w:t>
      </w:r>
    </w:p>
    <w:p w14:paraId="663FF421" w14:textId="4DCF82AB" w:rsidR="00912336" w:rsidRDefault="00912336" w:rsidP="003A1BE2">
      <w:pPr>
        <w:pStyle w:val="H3"/>
      </w:pPr>
      <w:r>
        <w:t>Квантіль, мода, медіана</w:t>
      </w:r>
    </w:p>
    <w:p w14:paraId="79645AE1" w14:textId="00DFD916" w:rsidR="00912336" w:rsidRDefault="00912336" w:rsidP="003A1BE2">
      <w:pPr>
        <w:pStyle w:val="H3"/>
      </w:pPr>
      <w:r>
        <w:t>Знак коефіцієнта асиметрії з графіку щільності ймовірності</w:t>
      </w:r>
    </w:p>
    <w:p w14:paraId="2ED4E1DC" w14:textId="3485822D" w:rsidR="00912336" w:rsidRDefault="00912336" w:rsidP="003A1BE2">
      <w:pPr>
        <w:pStyle w:val="H3"/>
      </w:pPr>
      <w:r>
        <w:t>Знак коефіцієнта ексцесу з графіку щільності ймовірності</w:t>
      </w:r>
    </w:p>
    <w:p w14:paraId="26DC1281" w14:textId="00A3B94F" w:rsidR="00912336" w:rsidRDefault="00912336" w:rsidP="003A1BE2">
      <w:pPr>
        <w:pStyle w:val="H3"/>
      </w:pPr>
      <w:r>
        <w:t>Ряд розподілу</w:t>
      </w:r>
    </w:p>
    <w:p w14:paraId="7BEBF1ED" w14:textId="2A0036C3" w:rsidR="00912336" w:rsidRDefault="00912336" w:rsidP="003A1BE2">
      <w:pPr>
        <w:pStyle w:val="H3"/>
      </w:pPr>
      <w:r>
        <w:t xml:space="preserve">Характеристики розподілу </w:t>
      </w:r>
    </w:p>
    <w:p w14:paraId="201BE350" w14:textId="1DD483F2" w:rsidR="00912336" w:rsidRDefault="00912336" w:rsidP="003A1BE2">
      <w:pPr>
        <w:pStyle w:val="H3"/>
      </w:pPr>
      <w:r>
        <w:t>Гістограма: побудова</w:t>
      </w:r>
    </w:p>
    <w:p w14:paraId="4E945ED4" w14:textId="3F90899E" w:rsidR="00912336" w:rsidRDefault="00912336" w:rsidP="003A1BE2">
      <w:pPr>
        <w:pStyle w:val="H3"/>
      </w:pPr>
      <w:r>
        <w:t>Таблиця частот</w:t>
      </w:r>
    </w:p>
    <w:p w14:paraId="39C03DEB" w14:textId="13D6D037" w:rsidR="00912336" w:rsidRPr="00912336" w:rsidRDefault="00912336" w:rsidP="003A1BE2">
      <w:pPr>
        <w:pStyle w:val="H3"/>
      </w:pPr>
      <w:r>
        <w:t>Ширина інтервалу: вплив</w:t>
      </w:r>
    </w:p>
    <w:sectPr w:rsidR="00912336" w:rsidRPr="0091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0CBC"/>
    <w:rsid w:val="00053789"/>
    <w:rsid w:val="00062CF8"/>
    <w:rsid w:val="00094964"/>
    <w:rsid w:val="00095EB1"/>
    <w:rsid w:val="000A5A4F"/>
    <w:rsid w:val="000B285A"/>
    <w:rsid w:val="000B73FA"/>
    <w:rsid w:val="000C6BBC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535BD"/>
    <w:rsid w:val="002A4995"/>
    <w:rsid w:val="002A5FA6"/>
    <w:rsid w:val="002C0047"/>
    <w:rsid w:val="002C5DB6"/>
    <w:rsid w:val="002D3AEB"/>
    <w:rsid w:val="002D5F28"/>
    <w:rsid w:val="002E3DC3"/>
    <w:rsid w:val="002F307D"/>
    <w:rsid w:val="002F5C4B"/>
    <w:rsid w:val="00302685"/>
    <w:rsid w:val="00307D92"/>
    <w:rsid w:val="00332E74"/>
    <w:rsid w:val="00335537"/>
    <w:rsid w:val="00344336"/>
    <w:rsid w:val="003457BC"/>
    <w:rsid w:val="00346242"/>
    <w:rsid w:val="003571C3"/>
    <w:rsid w:val="003604B5"/>
    <w:rsid w:val="00361DD7"/>
    <w:rsid w:val="003643A9"/>
    <w:rsid w:val="00374393"/>
    <w:rsid w:val="00375986"/>
    <w:rsid w:val="003A1509"/>
    <w:rsid w:val="003A1BE2"/>
    <w:rsid w:val="003C0E42"/>
    <w:rsid w:val="003E0C9E"/>
    <w:rsid w:val="00422C9F"/>
    <w:rsid w:val="00437C32"/>
    <w:rsid w:val="00485AE4"/>
    <w:rsid w:val="00492233"/>
    <w:rsid w:val="00492BFC"/>
    <w:rsid w:val="00497700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6960"/>
    <w:rsid w:val="00591199"/>
    <w:rsid w:val="00596600"/>
    <w:rsid w:val="005A73F2"/>
    <w:rsid w:val="005C2EA5"/>
    <w:rsid w:val="005C3A2D"/>
    <w:rsid w:val="005C5A75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715BE"/>
    <w:rsid w:val="00795B56"/>
    <w:rsid w:val="007B6279"/>
    <w:rsid w:val="007C73B1"/>
    <w:rsid w:val="007D487F"/>
    <w:rsid w:val="007E0631"/>
    <w:rsid w:val="007E21E3"/>
    <w:rsid w:val="007F0913"/>
    <w:rsid w:val="007F0F31"/>
    <w:rsid w:val="0080294A"/>
    <w:rsid w:val="0080550F"/>
    <w:rsid w:val="0081790D"/>
    <w:rsid w:val="00833F5B"/>
    <w:rsid w:val="0083588C"/>
    <w:rsid w:val="0084551F"/>
    <w:rsid w:val="00850A29"/>
    <w:rsid w:val="00852ECD"/>
    <w:rsid w:val="0087182E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2336"/>
    <w:rsid w:val="00913D06"/>
    <w:rsid w:val="00942820"/>
    <w:rsid w:val="00945CD5"/>
    <w:rsid w:val="00947601"/>
    <w:rsid w:val="00955E23"/>
    <w:rsid w:val="009635E2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1362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3F1E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C4762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959</Words>
  <Characters>547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224</cp:revision>
  <dcterms:created xsi:type="dcterms:W3CDTF">2023-09-05T08:38:00Z</dcterms:created>
  <dcterms:modified xsi:type="dcterms:W3CDTF">2024-09-12T07:04:00Z</dcterms:modified>
</cp:coreProperties>
</file>