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11071F" w:rsidRDefault="001701C7" w:rsidP="001E06C2">
      <w:pPr>
        <w:spacing w:after="0" w:line="360" w:lineRule="auto"/>
        <w:jc w:val="center"/>
        <w:rPr>
          <w:b/>
        </w:rPr>
      </w:pPr>
      <w:r w:rsidRPr="0011071F">
        <w:rPr>
          <w:b/>
        </w:rPr>
        <w:t>Міністерство освіти і науки України</w:t>
      </w:r>
    </w:p>
    <w:p w14:paraId="1D6147A7" w14:textId="2CFCD2AA" w:rsidR="001701C7" w:rsidRPr="0011071F" w:rsidRDefault="001701C7" w:rsidP="001E06C2">
      <w:pPr>
        <w:spacing w:after="0" w:line="360" w:lineRule="auto"/>
        <w:jc w:val="center"/>
        <w:rPr>
          <w:b/>
        </w:rPr>
      </w:pPr>
      <w:r w:rsidRPr="0011071F">
        <w:rPr>
          <w:b/>
        </w:rPr>
        <w:t>Національний університет «Запорізька Політехніка»</w:t>
      </w:r>
    </w:p>
    <w:p w14:paraId="380683B9" w14:textId="77777777" w:rsidR="001701C7" w:rsidRPr="0011071F" w:rsidRDefault="001701C7" w:rsidP="001E06C2">
      <w:pPr>
        <w:spacing w:after="0" w:line="360" w:lineRule="auto"/>
        <w:jc w:val="right"/>
      </w:pPr>
      <w:r w:rsidRPr="0011071F">
        <w:t>Кафедра програмних засобів</w:t>
      </w:r>
    </w:p>
    <w:p w14:paraId="6CF81091" w14:textId="77777777" w:rsidR="001701C7" w:rsidRPr="0011071F" w:rsidRDefault="001701C7" w:rsidP="001E06C2">
      <w:pPr>
        <w:spacing w:after="0" w:line="360" w:lineRule="auto"/>
        <w:jc w:val="center"/>
      </w:pPr>
      <w:r w:rsidRPr="0011071F">
        <w:t xml:space="preserve"> </w:t>
      </w:r>
    </w:p>
    <w:p w14:paraId="03A08C02" w14:textId="77777777" w:rsidR="001701C7" w:rsidRPr="0011071F" w:rsidRDefault="001701C7" w:rsidP="001E06C2">
      <w:pPr>
        <w:spacing w:after="0" w:line="360" w:lineRule="auto"/>
        <w:jc w:val="center"/>
      </w:pPr>
      <w:r w:rsidRPr="0011071F">
        <w:t xml:space="preserve"> </w:t>
      </w:r>
    </w:p>
    <w:p w14:paraId="4127C99F" w14:textId="77777777" w:rsidR="001701C7" w:rsidRPr="0011071F" w:rsidRDefault="001701C7" w:rsidP="001E06C2">
      <w:pPr>
        <w:spacing w:after="0" w:line="360" w:lineRule="auto"/>
        <w:jc w:val="center"/>
      </w:pPr>
      <w:r w:rsidRPr="0011071F">
        <w:t xml:space="preserve"> </w:t>
      </w:r>
    </w:p>
    <w:p w14:paraId="2E6EA8A3" w14:textId="77777777" w:rsidR="001701C7" w:rsidRPr="0011071F" w:rsidRDefault="001701C7" w:rsidP="001E06C2">
      <w:pPr>
        <w:spacing w:after="0" w:line="360" w:lineRule="auto"/>
        <w:jc w:val="center"/>
      </w:pPr>
      <w:r w:rsidRPr="0011071F">
        <w:t xml:space="preserve"> </w:t>
      </w:r>
    </w:p>
    <w:p w14:paraId="2665BF61" w14:textId="77777777" w:rsidR="00E60598" w:rsidRPr="0011071F" w:rsidRDefault="001701C7" w:rsidP="001E06C2">
      <w:pPr>
        <w:spacing w:after="0" w:line="360" w:lineRule="auto"/>
        <w:jc w:val="center"/>
        <w:rPr>
          <w:b/>
        </w:rPr>
      </w:pPr>
      <w:r w:rsidRPr="0011071F">
        <w:rPr>
          <w:b/>
        </w:rPr>
        <w:t>ЗВІТ</w:t>
      </w:r>
    </w:p>
    <w:p w14:paraId="12883178" w14:textId="51813F5A" w:rsidR="00E60598" w:rsidRPr="0011071F" w:rsidRDefault="001701C7" w:rsidP="001E06C2">
      <w:pPr>
        <w:spacing w:after="0" w:line="360" w:lineRule="auto"/>
        <w:jc w:val="center"/>
      </w:pPr>
      <w:r w:rsidRPr="0011071F">
        <w:t>з лабораторної роботи №</w:t>
      </w:r>
    </w:p>
    <w:p w14:paraId="6B6D0276" w14:textId="14CB7DA7" w:rsidR="00162C9D" w:rsidRPr="0011071F" w:rsidRDefault="001701C7" w:rsidP="001E06C2">
      <w:pPr>
        <w:spacing w:after="0" w:line="360" w:lineRule="auto"/>
        <w:jc w:val="center"/>
      </w:pPr>
      <w:r w:rsidRPr="0011071F">
        <w:t>з дисципліни «</w:t>
      </w:r>
      <w:r w:rsidR="001E06C2">
        <w:t>Філософія</w:t>
      </w:r>
      <w:r w:rsidRPr="0011071F">
        <w:t xml:space="preserve">» </w:t>
      </w:r>
    </w:p>
    <w:p w14:paraId="3140306D" w14:textId="3309524C" w:rsidR="001701C7" w:rsidRPr="0011071F" w:rsidRDefault="00162C9D" w:rsidP="001E06C2">
      <w:pPr>
        <w:spacing w:after="0" w:line="360" w:lineRule="auto"/>
        <w:jc w:val="center"/>
      </w:pPr>
      <w:r w:rsidRPr="0011071F">
        <w:t>Н</w:t>
      </w:r>
      <w:r w:rsidR="001701C7" w:rsidRPr="0011071F">
        <w:t>а тему</w:t>
      </w:r>
      <w:r w:rsidRPr="0011071F">
        <w:t xml:space="preserve"> «»</w:t>
      </w:r>
    </w:p>
    <w:p w14:paraId="07A6F88B" w14:textId="62BB9A09" w:rsidR="00162C9D" w:rsidRPr="0011071F" w:rsidRDefault="00162C9D" w:rsidP="001E06C2">
      <w:pPr>
        <w:spacing w:after="0" w:line="360" w:lineRule="auto"/>
        <w:jc w:val="center"/>
      </w:pPr>
      <w:r w:rsidRPr="0011071F">
        <w:t>Варіант №20</w:t>
      </w:r>
    </w:p>
    <w:p w14:paraId="068E82F8" w14:textId="77777777" w:rsidR="001701C7" w:rsidRPr="0011071F" w:rsidRDefault="001701C7" w:rsidP="001E06C2">
      <w:pPr>
        <w:spacing w:after="0" w:line="360" w:lineRule="auto"/>
        <w:jc w:val="center"/>
      </w:pPr>
      <w:r w:rsidRPr="0011071F">
        <w:t xml:space="preserve"> </w:t>
      </w:r>
    </w:p>
    <w:p w14:paraId="24430E81" w14:textId="77777777" w:rsidR="001701C7" w:rsidRPr="0011071F" w:rsidRDefault="001701C7" w:rsidP="001E06C2">
      <w:pPr>
        <w:spacing w:after="0" w:line="360" w:lineRule="auto"/>
        <w:jc w:val="center"/>
      </w:pPr>
      <w:r w:rsidRPr="0011071F">
        <w:t xml:space="preserve"> </w:t>
      </w:r>
    </w:p>
    <w:p w14:paraId="3B903D5C" w14:textId="77777777" w:rsidR="001701C7" w:rsidRPr="0011071F" w:rsidRDefault="001701C7" w:rsidP="001E06C2">
      <w:pPr>
        <w:spacing w:after="0" w:line="360" w:lineRule="auto"/>
        <w:jc w:val="center"/>
      </w:pPr>
      <w:r w:rsidRPr="0011071F">
        <w:t xml:space="preserve"> </w:t>
      </w:r>
    </w:p>
    <w:p w14:paraId="278ECBBD" w14:textId="77777777" w:rsidR="001701C7" w:rsidRPr="0011071F" w:rsidRDefault="001701C7" w:rsidP="001E06C2">
      <w:pPr>
        <w:spacing w:after="0" w:line="360" w:lineRule="auto"/>
      </w:pPr>
      <w:r w:rsidRPr="0011071F">
        <w:t xml:space="preserve"> </w:t>
      </w:r>
    </w:p>
    <w:p w14:paraId="2C2AD8EB" w14:textId="77777777" w:rsidR="001701C7" w:rsidRPr="0011071F" w:rsidRDefault="001701C7" w:rsidP="001E06C2">
      <w:pPr>
        <w:spacing w:after="0" w:line="360" w:lineRule="auto"/>
      </w:pPr>
    </w:p>
    <w:p w14:paraId="02D07F40" w14:textId="77777777" w:rsidR="001701C7" w:rsidRPr="0011071F" w:rsidRDefault="001701C7" w:rsidP="001E06C2">
      <w:pPr>
        <w:spacing w:after="0" w:line="360" w:lineRule="auto"/>
      </w:pPr>
    </w:p>
    <w:p w14:paraId="13AE5F7E" w14:textId="77777777" w:rsidR="001701C7" w:rsidRPr="0011071F" w:rsidRDefault="001701C7" w:rsidP="001E06C2">
      <w:pPr>
        <w:spacing w:after="0" w:line="360" w:lineRule="auto"/>
      </w:pPr>
    </w:p>
    <w:p w14:paraId="239222D2" w14:textId="77777777" w:rsidR="001701C7" w:rsidRPr="0011071F" w:rsidRDefault="001701C7" w:rsidP="001E06C2">
      <w:pPr>
        <w:spacing w:after="0" w:line="360" w:lineRule="auto"/>
        <w:rPr>
          <w:b/>
        </w:rPr>
      </w:pPr>
      <w:r w:rsidRPr="0011071F">
        <w:rPr>
          <w:b/>
        </w:rPr>
        <w:t>Виконав:</w:t>
      </w:r>
    </w:p>
    <w:p w14:paraId="384E85B1" w14:textId="1D67CD9A" w:rsidR="001701C7" w:rsidRPr="0011071F" w:rsidRDefault="00162C9D" w:rsidP="001E06C2">
      <w:pPr>
        <w:spacing w:after="0" w:line="360" w:lineRule="auto"/>
      </w:pPr>
      <w:r w:rsidRPr="0011071F">
        <w:t>С</w:t>
      </w:r>
      <w:r w:rsidR="001701C7" w:rsidRPr="0011071F">
        <w:t xml:space="preserve">тудент групи КНТ-122                                                 </w:t>
      </w:r>
      <w:r w:rsidR="001701C7" w:rsidRPr="0011071F">
        <w:tab/>
        <w:t>О. А. Онищенко</w:t>
      </w:r>
    </w:p>
    <w:p w14:paraId="376BA201" w14:textId="77777777" w:rsidR="001701C7" w:rsidRPr="0011071F" w:rsidRDefault="001701C7" w:rsidP="001E06C2">
      <w:pPr>
        <w:spacing w:after="0" w:line="360" w:lineRule="auto"/>
      </w:pPr>
      <w:r w:rsidRPr="0011071F">
        <w:t xml:space="preserve"> </w:t>
      </w:r>
    </w:p>
    <w:p w14:paraId="3732DDE0" w14:textId="77777777" w:rsidR="001701C7" w:rsidRPr="0011071F" w:rsidRDefault="001701C7" w:rsidP="001E06C2">
      <w:pPr>
        <w:spacing w:after="0" w:line="360" w:lineRule="auto"/>
        <w:rPr>
          <w:b/>
        </w:rPr>
      </w:pPr>
      <w:r w:rsidRPr="0011071F">
        <w:rPr>
          <w:b/>
        </w:rPr>
        <w:t>Прийняли:</w:t>
      </w:r>
    </w:p>
    <w:p w14:paraId="24208859" w14:textId="3EE893BA" w:rsidR="001701C7" w:rsidRPr="000F0C37" w:rsidRDefault="001E06C2" w:rsidP="001E06C2">
      <w:pPr>
        <w:spacing w:after="0" w:line="360" w:lineRule="auto"/>
      </w:pPr>
      <w:r>
        <w:t>Доцент</w:t>
      </w:r>
      <w:r w:rsidR="00162C9D" w:rsidRPr="0011071F">
        <w:t xml:space="preserve"> </w:t>
      </w:r>
      <w:r w:rsidR="00162C9D" w:rsidRPr="0011071F">
        <w:tab/>
      </w:r>
      <w:r w:rsidR="00162C9D" w:rsidRPr="0011071F">
        <w:tab/>
      </w:r>
      <w:r w:rsidR="00162C9D" w:rsidRPr="0011071F">
        <w:tab/>
      </w:r>
      <w:r w:rsidR="00162C9D" w:rsidRPr="0011071F">
        <w:tab/>
      </w:r>
      <w:r w:rsidR="00162C9D" w:rsidRPr="0011071F">
        <w:tab/>
      </w:r>
      <w:r w:rsidR="00162C9D" w:rsidRPr="0011071F">
        <w:tab/>
      </w:r>
      <w:r w:rsidR="00162C9D" w:rsidRPr="0011071F">
        <w:tab/>
      </w:r>
      <w:r>
        <w:tab/>
        <w:t xml:space="preserve">І. М. </w:t>
      </w:r>
      <w:proofErr w:type="spellStart"/>
      <w:r w:rsidRPr="001E06C2">
        <w:t>Бондаревич</w:t>
      </w:r>
      <w:proofErr w:type="spellEnd"/>
    </w:p>
    <w:p w14:paraId="0F1B788E" w14:textId="5B5DE943" w:rsidR="001701C7" w:rsidRDefault="001701C7" w:rsidP="001E06C2">
      <w:pPr>
        <w:spacing w:after="0" w:line="360" w:lineRule="auto"/>
      </w:pPr>
    </w:p>
    <w:p w14:paraId="3CCA9A1D" w14:textId="77777777" w:rsidR="000F0C37" w:rsidRPr="0011071F" w:rsidRDefault="000F0C37" w:rsidP="001E06C2">
      <w:pPr>
        <w:spacing w:after="0" w:line="360" w:lineRule="auto"/>
      </w:pPr>
    </w:p>
    <w:p w14:paraId="2E98F590" w14:textId="4D896728" w:rsidR="001701C7" w:rsidRDefault="001701C7" w:rsidP="001E06C2">
      <w:pPr>
        <w:spacing w:after="0" w:line="360" w:lineRule="auto"/>
      </w:pPr>
    </w:p>
    <w:p w14:paraId="2B474E76" w14:textId="77777777" w:rsidR="002A09C1" w:rsidRPr="0011071F" w:rsidRDefault="002A09C1" w:rsidP="001E06C2">
      <w:pPr>
        <w:spacing w:after="0" w:line="360" w:lineRule="auto"/>
      </w:pPr>
    </w:p>
    <w:p w14:paraId="69BA0276" w14:textId="67F9431A" w:rsidR="00BC728C" w:rsidRPr="0011071F" w:rsidRDefault="001701C7" w:rsidP="001E06C2">
      <w:pPr>
        <w:spacing w:after="0" w:line="360" w:lineRule="auto"/>
        <w:jc w:val="center"/>
      </w:pPr>
      <w:r w:rsidRPr="0011071F">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Default="0011071F" w:rsidP="001E06C2">
          <w:pPr>
            <w:pStyle w:val="a3"/>
            <w:spacing w:line="360" w:lineRule="auto"/>
            <w:ind w:firstLine="851"/>
          </w:pPr>
        </w:p>
        <w:p w14:paraId="0C607FFD" w14:textId="16929A38" w:rsidR="0011071F" w:rsidRDefault="001779CF" w:rsidP="001E06C2">
          <w:pPr>
            <w:spacing w:after="0" w:line="360" w:lineRule="auto"/>
            <w:ind w:firstLine="851"/>
          </w:pPr>
          <w:r>
            <w:fldChar w:fldCharType="begin"/>
          </w:r>
          <w:r>
            <w:instrText xml:space="preserve"> TOC \o "1-3" \h \z \u </w:instrText>
          </w:r>
          <w:r>
            <w:fldChar w:fldCharType="separate"/>
          </w:r>
          <w:r w:rsidR="001E06C2">
            <w:rPr>
              <w:b/>
              <w:bCs/>
              <w:noProof/>
            </w:rPr>
            <w:t>Елементи змісту не знайдено.</w:t>
          </w:r>
          <w:r>
            <w:rPr>
              <w:b/>
              <w:bCs/>
              <w:noProof/>
            </w:rPr>
            <w:fldChar w:fldCharType="end"/>
          </w:r>
        </w:p>
      </w:sdtContent>
    </w:sdt>
    <w:p w14:paraId="60903753" w14:textId="07ABFB37" w:rsidR="001701C7" w:rsidRPr="0011071F" w:rsidRDefault="001701C7" w:rsidP="001E06C2">
      <w:pPr>
        <w:spacing w:after="0" w:line="360" w:lineRule="auto"/>
        <w:ind w:firstLine="851"/>
      </w:pPr>
      <w:r w:rsidRPr="0011071F">
        <w:br w:type="page"/>
      </w:r>
    </w:p>
    <w:p w14:paraId="55779C1E" w14:textId="55CB5C75" w:rsidR="002A09C1" w:rsidRDefault="00F43F90" w:rsidP="00F43F90">
      <w:pPr>
        <w:pStyle w:val="-10"/>
      </w:pPr>
      <w:r>
        <w:lastRenderedPageBreak/>
        <w:t>СЕРЕДНЬОВІЧНА ФІЛОСОФІЯ</w:t>
      </w:r>
    </w:p>
    <w:p w14:paraId="6C80B410" w14:textId="34C2547E" w:rsidR="002A09C1" w:rsidRDefault="002825FC" w:rsidP="00F43F90">
      <w:pPr>
        <w:pStyle w:val="-20"/>
      </w:pPr>
      <w:r>
        <w:t>Схематичний конспект</w:t>
      </w:r>
    </w:p>
    <w:p w14:paraId="1E30478F" w14:textId="3D35EE00" w:rsidR="00F43F90" w:rsidRDefault="00F43F90" w:rsidP="002A09C1">
      <w:pPr>
        <w:spacing w:after="0" w:line="360" w:lineRule="auto"/>
        <w:ind w:firstLine="851"/>
      </w:pPr>
    </w:p>
    <w:p w14:paraId="58F8408D" w14:textId="64F034C5" w:rsidR="00F43F90" w:rsidRPr="002B2E06" w:rsidRDefault="00F43F90" w:rsidP="002A09C1">
      <w:pPr>
        <w:spacing w:after="0" w:line="360" w:lineRule="auto"/>
        <w:ind w:firstLine="851"/>
        <w:rPr>
          <w:i/>
          <w:iCs/>
          <w:lang w:val="en-US"/>
        </w:rPr>
      </w:pPr>
      <w:r w:rsidRPr="002B2E06">
        <w:rPr>
          <w:i/>
          <w:iCs/>
        </w:rPr>
        <w:t>Огляд</w:t>
      </w:r>
    </w:p>
    <w:p w14:paraId="6E2549FF" w14:textId="019A6781" w:rsidR="00F43F90" w:rsidRDefault="00F43F90" w:rsidP="002A09C1">
      <w:pPr>
        <w:spacing w:after="0" w:line="360" w:lineRule="auto"/>
        <w:ind w:firstLine="851"/>
      </w:pPr>
      <w:r w:rsidRPr="00F43F90">
        <w:t>- Середньовічна філософія - це філософія, яка існувала в Західній Європі в епоху Середньовіччя, приблизно з 5 по 15 століття.</w:t>
      </w:r>
    </w:p>
    <w:p w14:paraId="7F159D86" w14:textId="126910A7" w:rsidR="00F43F90" w:rsidRDefault="00F43F90" w:rsidP="00F43F90">
      <w:pPr>
        <w:spacing w:after="0" w:line="360" w:lineRule="auto"/>
        <w:ind w:firstLine="851"/>
      </w:pPr>
      <w:r w:rsidRPr="00F43F90">
        <w:t>- На неї сильно вплинули християнське богослов'я і праці античних філософів, таких як Платон і Аристотель.</w:t>
      </w:r>
    </w:p>
    <w:p w14:paraId="3D62CBFD" w14:textId="63B096BB" w:rsidR="00F43F90" w:rsidRPr="002B2E06" w:rsidRDefault="00F43F90" w:rsidP="002A09C1">
      <w:pPr>
        <w:spacing w:after="0" w:line="360" w:lineRule="auto"/>
        <w:ind w:firstLine="851"/>
        <w:rPr>
          <w:i/>
          <w:iCs/>
        </w:rPr>
      </w:pPr>
      <w:r w:rsidRPr="002B2E06">
        <w:rPr>
          <w:i/>
          <w:iCs/>
        </w:rPr>
        <w:t>Основні філософи</w:t>
      </w:r>
    </w:p>
    <w:p w14:paraId="08936964" w14:textId="1DCDA178" w:rsidR="00F43F90" w:rsidRDefault="00F43F90" w:rsidP="002A09C1">
      <w:pPr>
        <w:spacing w:after="0" w:line="360" w:lineRule="auto"/>
        <w:ind w:firstLine="851"/>
      </w:pPr>
      <w:r w:rsidRPr="00F43F90">
        <w:t>- Святий Августин Блаженний: Відомий своїм прагненням підкреслити важливість віри в розумінні Бога і Всесвіту. Його твори включають "Сповідь" та "Град Божий".</w:t>
      </w:r>
    </w:p>
    <w:p w14:paraId="74B84564" w14:textId="0007E21E" w:rsidR="00F43F90" w:rsidRDefault="00F43F90" w:rsidP="002A09C1">
      <w:pPr>
        <w:spacing w:after="0" w:line="360" w:lineRule="auto"/>
        <w:ind w:firstLine="851"/>
      </w:pPr>
      <w:r w:rsidRPr="00F43F90">
        <w:t xml:space="preserve">- Святий Тома Аквінський: Мабуть, найвпливовіший філософ Середньовіччя. Він прагнув примирити </w:t>
      </w:r>
      <w:proofErr w:type="spellStart"/>
      <w:r w:rsidRPr="00F43F90">
        <w:t>аристотелівську</w:t>
      </w:r>
      <w:proofErr w:type="spellEnd"/>
      <w:r w:rsidRPr="00F43F90">
        <w:t xml:space="preserve"> філософію з християнським богослов'ям. Його головна праця - "Сума теології".</w:t>
      </w:r>
    </w:p>
    <w:p w14:paraId="497A500C" w14:textId="38BFCA41" w:rsidR="00F43F90" w:rsidRDefault="00F43F90" w:rsidP="002A09C1">
      <w:pPr>
        <w:spacing w:after="0" w:line="360" w:lineRule="auto"/>
        <w:ind w:firstLine="851"/>
      </w:pPr>
      <w:r w:rsidRPr="00F43F90">
        <w:t xml:space="preserve">- Вільям </w:t>
      </w:r>
      <w:proofErr w:type="spellStart"/>
      <w:r w:rsidRPr="00F43F90">
        <w:t>Оккам</w:t>
      </w:r>
      <w:proofErr w:type="spellEnd"/>
      <w:r w:rsidRPr="00F43F90">
        <w:t xml:space="preserve">: відомий своїм принципом ощадливості, або "бритвою </w:t>
      </w:r>
      <w:proofErr w:type="spellStart"/>
      <w:r w:rsidRPr="00F43F90">
        <w:t>Оккама</w:t>
      </w:r>
      <w:proofErr w:type="spellEnd"/>
      <w:r w:rsidRPr="00F43F90">
        <w:t>", який стверджує, що найпростіше пояснення зазвичай є правильним. Серед його праць - "Сума логіки" та "</w:t>
      </w:r>
      <w:proofErr w:type="spellStart"/>
      <w:r w:rsidRPr="00F43F90">
        <w:t>Кводлібета</w:t>
      </w:r>
      <w:proofErr w:type="spellEnd"/>
      <w:r w:rsidRPr="00F43F90">
        <w:t>".</w:t>
      </w:r>
    </w:p>
    <w:p w14:paraId="30BEFD33" w14:textId="0364F217" w:rsidR="00F43F90" w:rsidRPr="002B2E06" w:rsidRDefault="00F43F90" w:rsidP="002A09C1">
      <w:pPr>
        <w:spacing w:after="0" w:line="360" w:lineRule="auto"/>
        <w:ind w:firstLine="851"/>
        <w:rPr>
          <w:i/>
          <w:iCs/>
        </w:rPr>
      </w:pPr>
      <w:r w:rsidRPr="002B2E06">
        <w:rPr>
          <w:i/>
          <w:iCs/>
        </w:rPr>
        <w:t>Теми</w:t>
      </w:r>
    </w:p>
    <w:p w14:paraId="52A819B9" w14:textId="01F6FB4E" w:rsidR="00F43F90" w:rsidRDefault="00F43F90" w:rsidP="002A09C1">
      <w:pPr>
        <w:spacing w:after="0" w:line="360" w:lineRule="auto"/>
        <w:ind w:firstLine="851"/>
      </w:pPr>
      <w:r w:rsidRPr="00F43F90">
        <w:t xml:space="preserve">- Схоластика: Метод навчання, який наголошував на діалектичному обґрунтуванні та використанні логіки для узгодження суперечливих ідей. Він використовувався для примирення віри і розуму в середньовічному </w:t>
      </w:r>
      <w:proofErr w:type="spellStart"/>
      <w:r w:rsidRPr="00F43F90">
        <w:t>богослов'ї</w:t>
      </w:r>
      <w:proofErr w:type="spellEnd"/>
      <w:r w:rsidRPr="00F43F90">
        <w:t>.</w:t>
      </w:r>
    </w:p>
    <w:p w14:paraId="7B1388EB" w14:textId="7F293420" w:rsidR="00F43F90" w:rsidRDefault="00F43F90" w:rsidP="002A09C1">
      <w:pPr>
        <w:spacing w:after="0" w:line="360" w:lineRule="auto"/>
        <w:ind w:firstLine="851"/>
      </w:pPr>
      <w:r w:rsidRPr="00F43F90">
        <w:t>- Природниче богослов'я: Вивчення Бога і всесвіту за допомогою розуму і спостереження. Вважалося, що Бога можна пізнати через Його творіння.</w:t>
      </w:r>
    </w:p>
    <w:p w14:paraId="6AC19E5E" w14:textId="78E7C234" w:rsidR="00F43F90" w:rsidRDefault="00F43F90" w:rsidP="002A09C1">
      <w:pPr>
        <w:spacing w:after="0" w:line="360" w:lineRule="auto"/>
        <w:ind w:firstLine="851"/>
      </w:pPr>
      <w:r w:rsidRPr="00F43F90">
        <w:t xml:space="preserve">- Номіналізм: Віра в те, що </w:t>
      </w:r>
      <w:proofErr w:type="spellStart"/>
      <w:r w:rsidRPr="00F43F90">
        <w:t>універсалії</w:t>
      </w:r>
      <w:proofErr w:type="spellEnd"/>
      <w:r w:rsidRPr="00F43F90">
        <w:t xml:space="preserve"> (такі як "людство" чи "краса") насправді не існують, а є лише іменами чи поняттями, створеними людьми.</w:t>
      </w:r>
    </w:p>
    <w:p w14:paraId="6E1235CE" w14:textId="7874B8A7" w:rsidR="00F43F90" w:rsidRPr="002B2E06" w:rsidRDefault="00F43F90" w:rsidP="002A09C1">
      <w:pPr>
        <w:spacing w:after="0" w:line="360" w:lineRule="auto"/>
        <w:ind w:firstLine="851"/>
        <w:rPr>
          <w:i/>
          <w:iCs/>
        </w:rPr>
      </w:pPr>
      <w:r w:rsidRPr="002B2E06">
        <w:rPr>
          <w:i/>
          <w:iCs/>
        </w:rPr>
        <w:lastRenderedPageBreak/>
        <w:t xml:space="preserve">Таблиця </w:t>
      </w:r>
      <w:r w:rsidRPr="002B2E06">
        <w:rPr>
          <w:i/>
          <w:iCs/>
        </w:rPr>
        <w:t>з основними філософами та їхніми творами:</w:t>
      </w:r>
    </w:p>
    <w:tbl>
      <w:tblPr>
        <w:tblStyle w:val="a5"/>
        <w:tblW w:w="0" w:type="auto"/>
        <w:tblLook w:val="04A0" w:firstRow="1" w:lastRow="0" w:firstColumn="1" w:lastColumn="0" w:noHBand="0" w:noVBand="1"/>
      </w:tblPr>
      <w:tblGrid>
        <w:gridCol w:w="3704"/>
        <w:gridCol w:w="4838"/>
      </w:tblGrid>
      <w:tr w:rsidR="00F43F90" w14:paraId="10D8C50A" w14:textId="77777777" w:rsidTr="00F43F90">
        <w:tc>
          <w:tcPr>
            <w:tcW w:w="0" w:type="auto"/>
            <w:shd w:val="clear" w:color="auto" w:fill="D9D9D9" w:themeFill="background1" w:themeFillShade="D9"/>
          </w:tcPr>
          <w:p w14:paraId="77D09584" w14:textId="7908EDBE" w:rsidR="00F43F90" w:rsidRPr="002B2E06" w:rsidRDefault="00F43F90" w:rsidP="00F43F90">
            <w:pPr>
              <w:spacing w:line="360" w:lineRule="auto"/>
              <w:rPr>
                <w:b/>
                <w:bCs/>
              </w:rPr>
            </w:pPr>
            <w:r w:rsidRPr="002B2E06">
              <w:rPr>
                <w:b/>
                <w:bCs/>
              </w:rPr>
              <w:t>Філософ</w:t>
            </w:r>
          </w:p>
        </w:tc>
        <w:tc>
          <w:tcPr>
            <w:tcW w:w="0" w:type="auto"/>
            <w:shd w:val="clear" w:color="auto" w:fill="D9D9D9" w:themeFill="background1" w:themeFillShade="D9"/>
          </w:tcPr>
          <w:p w14:paraId="1804F286" w14:textId="585E6E6D" w:rsidR="00F43F90" w:rsidRPr="002B2E06" w:rsidRDefault="00F43F90" w:rsidP="00F43F90">
            <w:pPr>
              <w:spacing w:line="360" w:lineRule="auto"/>
              <w:rPr>
                <w:b/>
                <w:bCs/>
              </w:rPr>
            </w:pPr>
            <w:r w:rsidRPr="002B2E06">
              <w:rPr>
                <w:b/>
                <w:bCs/>
              </w:rPr>
              <w:t>Основні роботи</w:t>
            </w:r>
          </w:p>
        </w:tc>
      </w:tr>
      <w:tr w:rsidR="00F43F90" w14:paraId="6BAEE97A" w14:textId="77777777" w:rsidTr="00F43F90">
        <w:tc>
          <w:tcPr>
            <w:tcW w:w="0" w:type="auto"/>
          </w:tcPr>
          <w:p w14:paraId="670BD99C" w14:textId="3CAA8CD9" w:rsidR="00F43F90" w:rsidRDefault="00F43F90" w:rsidP="00F43F90">
            <w:pPr>
              <w:spacing w:line="360" w:lineRule="auto"/>
            </w:pPr>
            <w:r w:rsidRPr="00F43F90">
              <w:t>Святий Августин Блаженний</w:t>
            </w:r>
          </w:p>
        </w:tc>
        <w:tc>
          <w:tcPr>
            <w:tcW w:w="0" w:type="auto"/>
          </w:tcPr>
          <w:p w14:paraId="4CA832BA" w14:textId="45349660" w:rsidR="00F43F90" w:rsidRPr="00F43F90" w:rsidRDefault="00F43F90" w:rsidP="00F43F90">
            <w:pPr>
              <w:spacing w:line="360" w:lineRule="auto"/>
              <w:rPr>
                <w:lang w:val="en-US"/>
              </w:rPr>
            </w:pPr>
            <w:r w:rsidRPr="00F43F90">
              <w:t>"Сповідь", "Місто Боже"</w:t>
            </w:r>
          </w:p>
        </w:tc>
      </w:tr>
      <w:tr w:rsidR="00F43F90" w14:paraId="78F4F4F1" w14:textId="77777777" w:rsidTr="00F43F90">
        <w:tc>
          <w:tcPr>
            <w:tcW w:w="0" w:type="auto"/>
          </w:tcPr>
          <w:p w14:paraId="303FDA58" w14:textId="192DB63D" w:rsidR="00F43F90" w:rsidRDefault="00F43F90" w:rsidP="00F43F90">
            <w:pPr>
              <w:spacing w:line="360" w:lineRule="auto"/>
            </w:pPr>
            <w:r w:rsidRPr="00F43F90">
              <w:t>Святий Тома Аквінський</w:t>
            </w:r>
          </w:p>
        </w:tc>
        <w:tc>
          <w:tcPr>
            <w:tcW w:w="0" w:type="auto"/>
          </w:tcPr>
          <w:p w14:paraId="1CA82089" w14:textId="73F4D560" w:rsidR="00F43F90" w:rsidRDefault="00F43F90" w:rsidP="00F43F90">
            <w:pPr>
              <w:spacing w:line="360" w:lineRule="auto"/>
            </w:pPr>
            <w:r w:rsidRPr="00F43F90">
              <w:t>"Сума богослов'я" (</w:t>
            </w:r>
            <w:proofErr w:type="spellStart"/>
            <w:r w:rsidRPr="00F43F90">
              <w:t>Summa</w:t>
            </w:r>
            <w:proofErr w:type="spellEnd"/>
            <w:r w:rsidRPr="00F43F90">
              <w:t xml:space="preserve"> </w:t>
            </w:r>
            <w:proofErr w:type="spellStart"/>
            <w:r w:rsidRPr="00F43F90">
              <w:t>Theologica</w:t>
            </w:r>
            <w:proofErr w:type="spellEnd"/>
            <w:r w:rsidRPr="00F43F90">
              <w:t>)</w:t>
            </w:r>
          </w:p>
        </w:tc>
      </w:tr>
      <w:tr w:rsidR="00F43F90" w14:paraId="126E1141" w14:textId="77777777" w:rsidTr="00F43F90">
        <w:tc>
          <w:tcPr>
            <w:tcW w:w="0" w:type="auto"/>
          </w:tcPr>
          <w:p w14:paraId="6865C533" w14:textId="3912845B" w:rsidR="00F43F90" w:rsidRDefault="00F43F90" w:rsidP="00F43F90">
            <w:pPr>
              <w:spacing w:line="360" w:lineRule="auto"/>
            </w:pPr>
            <w:r w:rsidRPr="00F43F90">
              <w:t xml:space="preserve">Вільям </w:t>
            </w:r>
            <w:proofErr w:type="spellStart"/>
            <w:r w:rsidRPr="00F43F90">
              <w:t>Оккам</w:t>
            </w:r>
            <w:proofErr w:type="spellEnd"/>
          </w:p>
        </w:tc>
        <w:tc>
          <w:tcPr>
            <w:tcW w:w="0" w:type="auto"/>
          </w:tcPr>
          <w:p w14:paraId="234B14EA" w14:textId="1F9624CE" w:rsidR="00F43F90" w:rsidRPr="00F43F90" w:rsidRDefault="00F43F90" w:rsidP="00F43F90">
            <w:pPr>
              <w:spacing w:line="360" w:lineRule="auto"/>
              <w:rPr>
                <w:lang w:val="en-US"/>
              </w:rPr>
            </w:pPr>
            <w:r w:rsidRPr="00F43F90">
              <w:t>"Сума логіки", "</w:t>
            </w:r>
            <w:proofErr w:type="spellStart"/>
            <w:r w:rsidRPr="00F43F90">
              <w:t>Кводлібета</w:t>
            </w:r>
            <w:proofErr w:type="spellEnd"/>
            <w:r w:rsidRPr="00F43F90">
              <w:t>"</w:t>
            </w:r>
          </w:p>
        </w:tc>
      </w:tr>
    </w:tbl>
    <w:p w14:paraId="30DCC52C" w14:textId="2FC39696" w:rsidR="00F43F90" w:rsidRDefault="00F43F90" w:rsidP="002A09C1">
      <w:pPr>
        <w:spacing w:after="0" w:line="360" w:lineRule="auto"/>
        <w:ind w:firstLine="851"/>
      </w:pPr>
    </w:p>
    <w:p w14:paraId="7D74B315" w14:textId="15AEA093" w:rsidR="00F43F90" w:rsidRDefault="002B2E06" w:rsidP="002B2E06">
      <w:pPr>
        <w:pStyle w:val="-20"/>
      </w:pPr>
      <w:r w:rsidRPr="002B2E06">
        <w:t>Які схоластичні філософські школи продовжують лінії Платона і Аристотеля? Об</w:t>
      </w:r>
      <w:r>
        <w:t>ґ</w:t>
      </w:r>
      <w:r w:rsidRPr="002B2E06">
        <w:t>рунтуйте свою відповідь</w:t>
      </w:r>
    </w:p>
    <w:p w14:paraId="7CD831DD" w14:textId="0CFDF768" w:rsidR="002B2E06" w:rsidRDefault="002B2E06" w:rsidP="002A09C1">
      <w:pPr>
        <w:spacing w:after="0" w:line="360" w:lineRule="auto"/>
        <w:ind w:firstLine="851"/>
      </w:pPr>
    </w:p>
    <w:p w14:paraId="1D1C69FC" w14:textId="2CCDD362" w:rsidR="002B2E06" w:rsidRDefault="002B2E06" w:rsidP="002B2E06">
      <w:pPr>
        <w:spacing w:after="0" w:line="360" w:lineRule="auto"/>
        <w:ind w:firstLine="851"/>
      </w:pPr>
      <w:r>
        <w:t>У середньовічній філософії існувало дві основні схоластичні філософські школи, які продовжували лінії Платона та Аристотеля. Цими школами були:</w:t>
      </w:r>
    </w:p>
    <w:p w14:paraId="29025FC5" w14:textId="7C5A3C72" w:rsidR="002B2E06" w:rsidRDefault="002B2E06" w:rsidP="002B2E06">
      <w:pPr>
        <w:spacing w:after="0" w:line="360" w:lineRule="auto"/>
        <w:ind w:firstLine="851"/>
      </w:pPr>
      <w:r>
        <w:t>1. Платоніки: Ця філософська школа перебувала під сильним впливом філософії Платона, зокрема його теорії форм. Платоніки вірили, що існують трансцендентні, вічні Форми або Ідеї, які існують поза фізичним світом. Вони стверджували, що ці Форми є справжньою реальністю, а фізичний світ є лише їхньою тінню або копією. Платоніки мали вплив на розвиток християнського богослов'я, оскільки вони розглядали Форми як спосіб пояснення природи Бога і стосунків між Богом і світом.</w:t>
      </w:r>
    </w:p>
    <w:p w14:paraId="17B4604B" w14:textId="0C06CFB0" w:rsidR="002B2E06" w:rsidRDefault="002B2E06" w:rsidP="002B2E06">
      <w:pPr>
        <w:spacing w:after="0" w:line="360" w:lineRule="auto"/>
        <w:ind w:firstLine="851"/>
      </w:pPr>
      <w:r>
        <w:t xml:space="preserve">2. </w:t>
      </w:r>
      <w:proofErr w:type="spellStart"/>
      <w:r>
        <w:t>Аристотелісти</w:t>
      </w:r>
      <w:proofErr w:type="spellEnd"/>
      <w:r>
        <w:t xml:space="preserve">: Ця школа була заснована на філософії Аристотеля, особливо на його акценті на емпіричному спостереженні та логічних міркуваннях. </w:t>
      </w:r>
      <w:proofErr w:type="spellStart"/>
      <w:r>
        <w:t>Аристотелісти</w:t>
      </w:r>
      <w:proofErr w:type="spellEnd"/>
      <w:r>
        <w:t xml:space="preserve"> вважали, що знання можна отримати лише через спостереження та досвід, і що розум є ключем до розуміння світу. Вони відіграли важливу роль у розвитку натурфілософії та науки в Середньовіччі, оскільки застосовували </w:t>
      </w:r>
      <w:proofErr w:type="spellStart"/>
      <w:r>
        <w:t>аристотелівські</w:t>
      </w:r>
      <w:proofErr w:type="spellEnd"/>
      <w:r>
        <w:t xml:space="preserve"> принципи до вивчення природного світу.</w:t>
      </w:r>
    </w:p>
    <w:p w14:paraId="0608F7AC" w14:textId="375D2951" w:rsidR="002B2E06" w:rsidRPr="00F43F90" w:rsidRDefault="002B2E06" w:rsidP="002B2E06">
      <w:pPr>
        <w:spacing w:after="0" w:line="360" w:lineRule="auto"/>
        <w:ind w:firstLine="851"/>
      </w:pPr>
      <w:r>
        <w:lastRenderedPageBreak/>
        <w:t xml:space="preserve">І платоніки, і </w:t>
      </w:r>
      <w:proofErr w:type="spellStart"/>
      <w:r>
        <w:t>аристотелісти</w:t>
      </w:r>
      <w:proofErr w:type="spellEnd"/>
      <w:r>
        <w:t xml:space="preserve"> мали глибокий вплив на середньовічну філософію, а їхні ідеї продовжують впливати на філософську думку й донині.</w:t>
      </w:r>
    </w:p>
    <w:p w14:paraId="53C0741F" w14:textId="77777777" w:rsidR="002A09C1" w:rsidRDefault="002A09C1" w:rsidP="002A09C1">
      <w:pPr>
        <w:spacing w:after="0" w:line="360" w:lineRule="auto"/>
        <w:ind w:firstLine="851"/>
      </w:pPr>
    </w:p>
    <w:p w14:paraId="70D473D8" w14:textId="780B8C54" w:rsidR="001E06C2" w:rsidRPr="002A09C1" w:rsidRDefault="00E70834" w:rsidP="00E70834">
      <w:pPr>
        <w:pStyle w:val="-10"/>
      </w:pPr>
      <w:r w:rsidRPr="002A09C1">
        <w:t>ФІЛОСОФІЯ ВІДРОДЖЕННЯ</w:t>
      </w:r>
    </w:p>
    <w:p w14:paraId="69CFAD80" w14:textId="5F4006CD" w:rsidR="00E70834" w:rsidRDefault="00E70834" w:rsidP="002A09C1">
      <w:pPr>
        <w:spacing w:after="0" w:line="360" w:lineRule="auto"/>
        <w:ind w:firstLine="851"/>
      </w:pPr>
    </w:p>
    <w:p w14:paraId="1DC7A55C" w14:textId="77777777" w:rsidR="00E70834" w:rsidRPr="00E70834" w:rsidRDefault="00E70834" w:rsidP="00E70834">
      <w:pPr>
        <w:spacing w:after="0" w:line="360" w:lineRule="auto"/>
        <w:ind w:firstLine="851"/>
        <w:rPr>
          <w:i/>
          <w:iCs/>
        </w:rPr>
      </w:pPr>
      <w:r w:rsidRPr="00E70834">
        <w:rPr>
          <w:i/>
          <w:iCs/>
        </w:rPr>
        <w:t>1. Філософія Відродження:</w:t>
      </w:r>
    </w:p>
    <w:p w14:paraId="0F1F83C8" w14:textId="77777777" w:rsidR="00E70834" w:rsidRDefault="00E70834" w:rsidP="00E70834">
      <w:pPr>
        <w:spacing w:after="0" w:line="360" w:lineRule="auto"/>
        <w:ind w:firstLine="851"/>
      </w:pPr>
      <w:r>
        <w:t>- Виникла в 14 столітті в Італії і поширилася по всій Європі.</w:t>
      </w:r>
    </w:p>
    <w:p w14:paraId="470F3C77" w14:textId="77777777" w:rsidR="00E70834" w:rsidRDefault="00E70834" w:rsidP="00E70834">
      <w:pPr>
        <w:spacing w:after="0" w:line="360" w:lineRule="auto"/>
        <w:ind w:firstLine="851"/>
      </w:pPr>
      <w:r>
        <w:t>- Відкинула середньовічну схоластику і зосередилася на гуманізмі, індивідуалізмі та світськості.</w:t>
      </w:r>
    </w:p>
    <w:p w14:paraId="2E8F6C89" w14:textId="77777777" w:rsidR="00E70834" w:rsidRDefault="00E70834" w:rsidP="00E70834">
      <w:pPr>
        <w:spacing w:after="0" w:line="360" w:lineRule="auto"/>
        <w:ind w:firstLine="851"/>
      </w:pPr>
      <w:r>
        <w:t>- Гуманізм підкреслював цінність і потенціал кожної людини та її досягнень.</w:t>
      </w:r>
    </w:p>
    <w:p w14:paraId="4F438C4D" w14:textId="77777777" w:rsidR="00E70834" w:rsidRDefault="00E70834" w:rsidP="00E70834">
      <w:pPr>
        <w:spacing w:after="0" w:line="360" w:lineRule="auto"/>
        <w:ind w:firstLine="851"/>
      </w:pPr>
      <w:r>
        <w:t>- Індивідуалізм наголошував на індивідуальній свободі, творчості та самовираженні.</w:t>
      </w:r>
    </w:p>
    <w:p w14:paraId="6D6A3937" w14:textId="77777777" w:rsidR="00E70834" w:rsidRDefault="00E70834" w:rsidP="00E70834">
      <w:pPr>
        <w:spacing w:after="0" w:line="360" w:lineRule="auto"/>
        <w:ind w:firstLine="851"/>
      </w:pPr>
      <w:r>
        <w:t xml:space="preserve">- </w:t>
      </w:r>
      <w:proofErr w:type="spellStart"/>
      <w:r>
        <w:t>Секуляризм</w:t>
      </w:r>
      <w:proofErr w:type="spellEnd"/>
      <w:r>
        <w:t xml:space="preserve"> підкреслював важливість мирських справ над релігійними.</w:t>
      </w:r>
    </w:p>
    <w:p w14:paraId="7358D0F4" w14:textId="782FCD16" w:rsidR="00E70834" w:rsidRDefault="00E70834" w:rsidP="00E70834">
      <w:pPr>
        <w:spacing w:after="0" w:line="360" w:lineRule="auto"/>
        <w:ind w:firstLine="851"/>
      </w:pPr>
      <w:r>
        <w:t xml:space="preserve">- Серед відомих філософів епохи Відродження - </w:t>
      </w:r>
      <w:proofErr w:type="spellStart"/>
      <w:r>
        <w:t>Нікколо</w:t>
      </w:r>
      <w:proofErr w:type="spellEnd"/>
      <w:r>
        <w:t xml:space="preserve"> Макіавеллі, Френсіс Бекон і Мішель де Монтень.</w:t>
      </w:r>
    </w:p>
    <w:p w14:paraId="31552890" w14:textId="77777777" w:rsidR="00E70834" w:rsidRPr="00E70834" w:rsidRDefault="00E70834" w:rsidP="00E70834">
      <w:pPr>
        <w:spacing w:after="0" w:line="360" w:lineRule="auto"/>
        <w:ind w:firstLine="851"/>
        <w:rPr>
          <w:i/>
          <w:iCs/>
        </w:rPr>
      </w:pPr>
      <w:r w:rsidRPr="00E70834">
        <w:rPr>
          <w:i/>
          <w:iCs/>
        </w:rPr>
        <w:t>2. Філософія Нового часу:</w:t>
      </w:r>
    </w:p>
    <w:p w14:paraId="2B01E2F9" w14:textId="77777777" w:rsidR="00E70834" w:rsidRDefault="00E70834" w:rsidP="00E70834">
      <w:pPr>
        <w:spacing w:after="0" w:line="360" w:lineRule="auto"/>
        <w:ind w:firstLine="851"/>
      </w:pPr>
      <w:r>
        <w:t>- Виникла в 17 столітті як відповідь на епоху Відродження та наукову революцію.</w:t>
      </w:r>
    </w:p>
    <w:p w14:paraId="026D28F4" w14:textId="77777777" w:rsidR="00E70834" w:rsidRDefault="00E70834" w:rsidP="00E70834">
      <w:pPr>
        <w:spacing w:after="0" w:line="360" w:lineRule="auto"/>
        <w:ind w:firstLine="851"/>
      </w:pPr>
      <w:r>
        <w:t>- Наголошувала на розумі, емпіричному спостереженні та скептицизмі.</w:t>
      </w:r>
    </w:p>
    <w:p w14:paraId="30C8B87D" w14:textId="77777777" w:rsidR="00E70834" w:rsidRDefault="00E70834" w:rsidP="00E70834">
      <w:pPr>
        <w:spacing w:after="0" w:line="360" w:lineRule="auto"/>
        <w:ind w:firstLine="851"/>
      </w:pPr>
      <w:r>
        <w:t xml:space="preserve">- До відомих філософів Нового часу належать </w:t>
      </w:r>
      <w:proofErr w:type="spellStart"/>
      <w:r>
        <w:t>Рене</w:t>
      </w:r>
      <w:proofErr w:type="spellEnd"/>
      <w:r>
        <w:t xml:space="preserve"> Декарт, Джон Локк та </w:t>
      </w:r>
      <w:proofErr w:type="spellStart"/>
      <w:r>
        <w:t>Іммануїл</w:t>
      </w:r>
      <w:proofErr w:type="spellEnd"/>
      <w:r>
        <w:t xml:space="preserve"> Кант.</w:t>
      </w:r>
    </w:p>
    <w:p w14:paraId="1F5A4E75" w14:textId="77777777" w:rsidR="00E70834" w:rsidRDefault="00E70834" w:rsidP="00E70834">
      <w:pPr>
        <w:spacing w:after="0" w:line="360" w:lineRule="auto"/>
        <w:ind w:firstLine="851"/>
      </w:pPr>
      <w:r>
        <w:t>- Філософія Декарта наголошує на важливості сумніву та силі розуму для отримання певного знання.</w:t>
      </w:r>
    </w:p>
    <w:p w14:paraId="6680AE13" w14:textId="77777777" w:rsidR="00E70834" w:rsidRDefault="00E70834" w:rsidP="00E70834">
      <w:pPr>
        <w:spacing w:after="0" w:line="360" w:lineRule="auto"/>
        <w:ind w:firstLine="851"/>
      </w:pPr>
      <w:r>
        <w:t>- Філософія Локка наголошувала на важливості досвіду і відкидала вроджені ідеї.</w:t>
      </w:r>
    </w:p>
    <w:p w14:paraId="16F796F3" w14:textId="7E3DCB4D" w:rsidR="00E70834" w:rsidRDefault="00E70834" w:rsidP="001300DB">
      <w:pPr>
        <w:spacing w:after="0" w:line="360" w:lineRule="auto"/>
        <w:ind w:firstLine="851"/>
      </w:pPr>
      <w:r>
        <w:lastRenderedPageBreak/>
        <w:t>- Філософія Канта наголошувала на обмеженості розуму та важливості морального обов'язку.</w:t>
      </w:r>
    </w:p>
    <w:p w14:paraId="3366A98A" w14:textId="77777777" w:rsidR="00E70834" w:rsidRPr="001300DB" w:rsidRDefault="00E70834" w:rsidP="00E70834">
      <w:pPr>
        <w:spacing w:after="0" w:line="360" w:lineRule="auto"/>
        <w:ind w:firstLine="851"/>
        <w:rPr>
          <w:i/>
          <w:iCs/>
        </w:rPr>
      </w:pPr>
      <w:r w:rsidRPr="001300DB">
        <w:rPr>
          <w:i/>
          <w:iCs/>
        </w:rPr>
        <w:t>3. Філософія Просвітництва:</w:t>
      </w:r>
    </w:p>
    <w:p w14:paraId="0482F4FE" w14:textId="77777777" w:rsidR="00E70834" w:rsidRDefault="00E70834" w:rsidP="00E70834">
      <w:pPr>
        <w:spacing w:after="0" w:line="360" w:lineRule="auto"/>
        <w:ind w:firstLine="851"/>
      </w:pPr>
      <w:r>
        <w:t>- Виникла у 18 столітті і наголошувала на розумі, прогресі та свободі.</w:t>
      </w:r>
    </w:p>
    <w:p w14:paraId="2EFD704B" w14:textId="77777777" w:rsidR="00E70834" w:rsidRDefault="00E70834" w:rsidP="00E70834">
      <w:pPr>
        <w:spacing w:after="0" w:line="360" w:lineRule="auto"/>
        <w:ind w:firstLine="851"/>
      </w:pPr>
      <w:r>
        <w:t>- Критикувала традиційну владу і виступала за індивідуальну свободу і соціальну рівність.</w:t>
      </w:r>
    </w:p>
    <w:p w14:paraId="4BC9B3AE" w14:textId="77777777" w:rsidR="00E70834" w:rsidRDefault="00E70834" w:rsidP="00E70834">
      <w:pPr>
        <w:spacing w:after="0" w:line="360" w:lineRule="auto"/>
        <w:ind w:firstLine="851"/>
      </w:pPr>
      <w:r>
        <w:t>- Серед відомих філософів Просвітництва - Жан-Жак Руссо, Вольтер і Джон Стюарт Мілль.</w:t>
      </w:r>
    </w:p>
    <w:p w14:paraId="13FEEA2A" w14:textId="77777777" w:rsidR="00E70834" w:rsidRDefault="00E70834" w:rsidP="00E70834">
      <w:pPr>
        <w:spacing w:after="0" w:line="360" w:lineRule="auto"/>
        <w:ind w:firstLine="851"/>
      </w:pPr>
      <w:r>
        <w:t>- Філософія Руссо підкреслювала важливість суспільного договору та загальної волі народу.</w:t>
      </w:r>
    </w:p>
    <w:p w14:paraId="3569F977" w14:textId="77777777" w:rsidR="00E70834" w:rsidRDefault="00E70834" w:rsidP="00E70834">
      <w:pPr>
        <w:spacing w:after="0" w:line="360" w:lineRule="auto"/>
        <w:ind w:firstLine="851"/>
      </w:pPr>
      <w:r>
        <w:t>- Філософія Вольтера наголошувала на важливості толерантності, свободи слова та відокремлення церкви від держави.</w:t>
      </w:r>
    </w:p>
    <w:p w14:paraId="5A3A3FAE" w14:textId="4CA3FF4F" w:rsidR="00E70834" w:rsidRDefault="00E70834" w:rsidP="001779CF">
      <w:pPr>
        <w:spacing w:after="0" w:line="360" w:lineRule="auto"/>
        <w:ind w:firstLine="851"/>
      </w:pPr>
      <w:r>
        <w:t>- Філософія Мілля наголошувала на важливості індивідуальної свободи та неприйнятті тиранії.</w:t>
      </w:r>
    </w:p>
    <w:p w14:paraId="7F837044" w14:textId="4DC17EEC" w:rsidR="002A09C1" w:rsidRPr="0057696A" w:rsidRDefault="00E70834" w:rsidP="002A09C1">
      <w:pPr>
        <w:spacing w:after="0" w:line="360" w:lineRule="auto"/>
        <w:ind w:firstLine="851"/>
        <w:rPr>
          <w:i/>
          <w:iCs/>
        </w:rPr>
      </w:pPr>
      <w:r w:rsidRPr="0057696A">
        <w:rPr>
          <w:i/>
          <w:iCs/>
        </w:rPr>
        <w:t xml:space="preserve">Чи є </w:t>
      </w:r>
      <w:proofErr w:type="spellStart"/>
      <w:r w:rsidRPr="0057696A">
        <w:rPr>
          <w:i/>
          <w:iCs/>
        </w:rPr>
        <w:t>протирічними</w:t>
      </w:r>
      <w:proofErr w:type="spellEnd"/>
      <w:r w:rsidRPr="0057696A">
        <w:rPr>
          <w:i/>
          <w:iCs/>
        </w:rPr>
        <w:t xml:space="preserve"> теорії </w:t>
      </w:r>
      <w:proofErr w:type="spellStart"/>
      <w:r w:rsidRPr="0057696A">
        <w:rPr>
          <w:i/>
          <w:iCs/>
        </w:rPr>
        <w:t>Р.Декарта</w:t>
      </w:r>
      <w:proofErr w:type="spellEnd"/>
      <w:r w:rsidRPr="0057696A">
        <w:rPr>
          <w:i/>
          <w:iCs/>
        </w:rPr>
        <w:t xml:space="preserve"> і </w:t>
      </w:r>
      <w:proofErr w:type="spellStart"/>
      <w:r w:rsidRPr="0057696A">
        <w:rPr>
          <w:i/>
          <w:iCs/>
        </w:rPr>
        <w:t>Ф.Бекона</w:t>
      </w:r>
      <w:proofErr w:type="spellEnd"/>
      <w:r w:rsidRPr="0057696A">
        <w:rPr>
          <w:i/>
          <w:iCs/>
        </w:rPr>
        <w:t xml:space="preserve"> щодо пізнавального процесу у людини, та </w:t>
      </w:r>
      <w:proofErr w:type="spellStart"/>
      <w:r w:rsidRPr="0057696A">
        <w:rPr>
          <w:i/>
          <w:iCs/>
        </w:rPr>
        <w:t>Б.Спінози</w:t>
      </w:r>
      <w:proofErr w:type="spellEnd"/>
      <w:r w:rsidRPr="0057696A">
        <w:rPr>
          <w:i/>
          <w:iCs/>
        </w:rPr>
        <w:t xml:space="preserve"> та Г. Лейбніца щодо існування світу? Об</w:t>
      </w:r>
      <w:r w:rsidR="0057696A">
        <w:rPr>
          <w:i/>
          <w:iCs/>
        </w:rPr>
        <w:t>ґ</w:t>
      </w:r>
      <w:r w:rsidRPr="0057696A">
        <w:rPr>
          <w:i/>
          <w:iCs/>
        </w:rPr>
        <w:t>рунтуйте свою відповідь</w:t>
      </w:r>
    </w:p>
    <w:p w14:paraId="48573A68" w14:textId="1F842BD2" w:rsidR="0057696A" w:rsidRDefault="0057696A" w:rsidP="0057696A">
      <w:pPr>
        <w:spacing w:after="0" w:line="360" w:lineRule="auto"/>
        <w:ind w:firstLine="851"/>
      </w:pPr>
      <w:r>
        <w:t>Щоб відповісти на це питання, потрібно розглянути ключові ідеї кожного філософа і визначити, чи є між ними протиріччя.</w:t>
      </w:r>
    </w:p>
    <w:p w14:paraId="23337A1A" w14:textId="7D14BC2E" w:rsidR="0057696A" w:rsidRDefault="0057696A" w:rsidP="0057696A">
      <w:pPr>
        <w:spacing w:after="0" w:line="360" w:lineRule="auto"/>
        <w:ind w:firstLine="851"/>
      </w:pPr>
      <w:proofErr w:type="spellStart"/>
      <w:r>
        <w:t>Рене</w:t>
      </w:r>
      <w:proofErr w:type="spellEnd"/>
      <w:r>
        <w:t xml:space="preserve"> Декарт вірив у розділення розуму і тіла, стверджуючи, що розум - це нефізична субстанція, яка здатна розуміти абстрактні поняття. Френсіс Бекон, з іншого боку, наголошував на важливості емпіричного спостереження та експерименту у здобутті знань. Хоча їхні підходи до розуміння когнітивних процесів у людини відрізняються, вони не обов'язково є суперечливими.</w:t>
      </w:r>
    </w:p>
    <w:p w14:paraId="14FBA69A" w14:textId="39012C7E" w:rsidR="0057696A" w:rsidRDefault="0057696A" w:rsidP="0057696A">
      <w:pPr>
        <w:spacing w:after="0" w:line="360" w:lineRule="auto"/>
        <w:ind w:firstLine="851"/>
      </w:pPr>
      <w:proofErr w:type="spellStart"/>
      <w:r>
        <w:t>Барух</w:t>
      </w:r>
      <w:proofErr w:type="spellEnd"/>
      <w:r>
        <w:t xml:space="preserve"> Спіноза вважав, що всесвіт - це єдина, нескінченна субстанція, яка керується детермінованими законами, тоді як </w:t>
      </w:r>
      <w:proofErr w:type="spellStart"/>
      <w:r>
        <w:t>Готфрід</w:t>
      </w:r>
      <w:proofErr w:type="spellEnd"/>
      <w:r>
        <w:t xml:space="preserve"> Лейбніц стверджував, що всесвіт складається з окремих субстанцій </w:t>
      </w:r>
      <w:r>
        <w:lastRenderedPageBreak/>
        <w:t>(монад), які пов'язані між собою у наперед встановленій гармонії. Хоча їхні погляди на природу Всесвіту відрізняються, вони не обов'язково є суперечливими.</w:t>
      </w:r>
    </w:p>
    <w:p w14:paraId="07D51840" w14:textId="39CE4386" w:rsidR="00E70834" w:rsidRDefault="0057696A" w:rsidP="0057696A">
      <w:pPr>
        <w:spacing w:after="0" w:line="360" w:lineRule="auto"/>
        <w:ind w:firstLine="851"/>
      </w:pPr>
      <w:r>
        <w:t>Тому можна стверджувати, що теорії Декарта і Бекона та Спінози і Лейбніца не обов'язково є суперечливими. Кожен філософ мав власний унікальний погляд на світ і пізнавальні процеси людини, і їхні ідеї можна розглядати як взаємодоповнюючі, а не суперечливі.</w:t>
      </w:r>
    </w:p>
    <w:p w14:paraId="2519CAA7" w14:textId="77777777" w:rsidR="00E70834" w:rsidRPr="0011071F" w:rsidRDefault="00E70834" w:rsidP="002A09C1">
      <w:pPr>
        <w:spacing w:after="0" w:line="360" w:lineRule="auto"/>
        <w:ind w:firstLine="851"/>
      </w:pPr>
    </w:p>
    <w:sectPr w:rsidR="00E70834" w:rsidRPr="0011071F" w:rsidSect="009E79F9">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F0C37"/>
    <w:rsid w:val="0011071F"/>
    <w:rsid w:val="001300DB"/>
    <w:rsid w:val="00162C9D"/>
    <w:rsid w:val="001701C7"/>
    <w:rsid w:val="001779CF"/>
    <w:rsid w:val="001E06C2"/>
    <w:rsid w:val="002825FC"/>
    <w:rsid w:val="002A09C1"/>
    <w:rsid w:val="002B2E06"/>
    <w:rsid w:val="002C7370"/>
    <w:rsid w:val="00355860"/>
    <w:rsid w:val="0057696A"/>
    <w:rsid w:val="006D4F83"/>
    <w:rsid w:val="006F3AAD"/>
    <w:rsid w:val="008E3F95"/>
    <w:rsid w:val="0095259D"/>
    <w:rsid w:val="009E79F9"/>
    <w:rsid w:val="00B849D7"/>
    <w:rsid w:val="00BC728C"/>
    <w:rsid w:val="00C46153"/>
    <w:rsid w:val="00C52D81"/>
    <w:rsid w:val="00DC3283"/>
    <w:rsid w:val="00E60598"/>
    <w:rsid w:val="00E70834"/>
    <w:rsid w:val="00F23930"/>
    <w:rsid w:val="00F43F9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59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2A09C1"/>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2A09C1"/>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table" w:styleId="a5">
    <w:name w:val="Table Grid"/>
    <w:basedOn w:val="a1"/>
    <w:uiPriority w:val="39"/>
    <w:rsid w:val="00F4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69">
      <w:bodyDiv w:val="1"/>
      <w:marLeft w:val="0"/>
      <w:marRight w:val="0"/>
      <w:marTop w:val="0"/>
      <w:marBottom w:val="0"/>
      <w:divBdr>
        <w:top w:val="none" w:sz="0" w:space="0" w:color="auto"/>
        <w:left w:val="none" w:sz="0" w:space="0" w:color="auto"/>
        <w:bottom w:val="none" w:sz="0" w:space="0" w:color="auto"/>
        <w:right w:val="none" w:sz="0" w:space="0" w:color="auto"/>
      </w:divBdr>
    </w:div>
    <w:div w:id="497892504">
      <w:bodyDiv w:val="1"/>
      <w:marLeft w:val="0"/>
      <w:marRight w:val="0"/>
      <w:marTop w:val="0"/>
      <w:marBottom w:val="0"/>
      <w:divBdr>
        <w:top w:val="none" w:sz="0" w:space="0" w:color="auto"/>
        <w:left w:val="none" w:sz="0" w:space="0" w:color="auto"/>
        <w:bottom w:val="none" w:sz="0" w:space="0" w:color="auto"/>
        <w:right w:val="none" w:sz="0" w:space="0" w:color="auto"/>
      </w:divBdr>
      <w:divsChild>
        <w:div w:id="822621795">
          <w:marLeft w:val="0"/>
          <w:marRight w:val="0"/>
          <w:marTop w:val="0"/>
          <w:marBottom w:val="0"/>
          <w:divBdr>
            <w:top w:val="none" w:sz="0" w:space="0" w:color="auto"/>
            <w:left w:val="none" w:sz="0" w:space="0" w:color="auto"/>
            <w:bottom w:val="none" w:sz="0" w:space="0" w:color="auto"/>
            <w:right w:val="none" w:sz="0" w:space="0" w:color="auto"/>
          </w:divBdr>
          <w:divsChild>
            <w:div w:id="7193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89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529563073">
      <w:bodyDiv w:val="1"/>
      <w:marLeft w:val="0"/>
      <w:marRight w:val="0"/>
      <w:marTop w:val="0"/>
      <w:marBottom w:val="0"/>
      <w:divBdr>
        <w:top w:val="none" w:sz="0" w:space="0" w:color="auto"/>
        <w:left w:val="none" w:sz="0" w:space="0" w:color="auto"/>
        <w:bottom w:val="none" w:sz="0" w:space="0" w:color="auto"/>
        <w:right w:val="none" w:sz="0" w:space="0" w:color="auto"/>
      </w:divBdr>
    </w:div>
    <w:div w:id="1949576635">
      <w:bodyDiv w:val="1"/>
      <w:marLeft w:val="0"/>
      <w:marRight w:val="0"/>
      <w:marTop w:val="0"/>
      <w:marBottom w:val="0"/>
      <w:divBdr>
        <w:top w:val="none" w:sz="0" w:space="0" w:color="auto"/>
        <w:left w:val="none" w:sz="0" w:space="0" w:color="auto"/>
        <w:bottom w:val="none" w:sz="0" w:space="0" w:color="auto"/>
        <w:right w:val="none" w:sz="0" w:space="0" w:color="auto"/>
      </w:divBdr>
      <w:divsChild>
        <w:div w:id="923538880">
          <w:marLeft w:val="0"/>
          <w:marRight w:val="0"/>
          <w:marTop w:val="0"/>
          <w:marBottom w:val="0"/>
          <w:divBdr>
            <w:top w:val="none" w:sz="0" w:space="0" w:color="auto"/>
            <w:left w:val="none" w:sz="0" w:space="0" w:color="auto"/>
            <w:bottom w:val="none" w:sz="0" w:space="0" w:color="auto"/>
            <w:right w:val="none" w:sz="0" w:space="0" w:color="auto"/>
          </w:divBdr>
          <w:divsChild>
            <w:div w:id="1848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3920</Words>
  <Characters>2235</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37</cp:revision>
  <dcterms:created xsi:type="dcterms:W3CDTF">2023-04-13T12:19:00Z</dcterms:created>
  <dcterms:modified xsi:type="dcterms:W3CDTF">2023-04-20T06:38:00Z</dcterms:modified>
</cp:coreProperties>
</file>