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C3DDBAF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AD1D00">
        <w:t>1</w:t>
      </w:r>
      <w:r w:rsidR="00236FCB" w:rsidRPr="00062CF8">
        <w:t xml:space="preserve"> </w:t>
      </w:r>
    </w:p>
    <w:p w14:paraId="5112AE1E" w14:textId="66E4A458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130545">
        <w:t>Спортивне програмування</w:t>
      </w:r>
      <w:r w:rsidRPr="00062CF8">
        <w:t>» на тему:</w:t>
      </w:r>
    </w:p>
    <w:p w14:paraId="54AE9794" w14:textId="2C00F578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AD1D00">
        <w:t>Рекурентні послідовності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5B9DCA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502FED">
        <w:t xml:space="preserve">С. Д. </w:t>
      </w:r>
      <w:proofErr w:type="spellStart"/>
      <w:r w:rsidR="00502FED">
        <w:t>Леощенко</w:t>
      </w:r>
      <w:proofErr w:type="spellEnd"/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42696742" w14:textId="749E6015" w:rsidR="00502FED" w:rsidRDefault="00502FED" w:rsidP="00502FED">
      <w:pPr>
        <w:ind w:firstLine="0"/>
      </w:pPr>
    </w:p>
    <w:p w14:paraId="1BDB4C4B" w14:textId="17F630A0" w:rsidR="00502FED" w:rsidRPr="00EE128F" w:rsidRDefault="00AD1D00" w:rsidP="009E547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Рекурентні послідовності</w:t>
      </w:r>
    </w:p>
    <w:p w14:paraId="204381EF" w14:textId="43801C7B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Мета роботи</w:t>
      </w:r>
    </w:p>
    <w:p w14:paraId="14EB4DC6" w14:textId="77777777" w:rsidR="00EE128F" w:rsidRDefault="00EE128F" w:rsidP="001374C7"/>
    <w:p w14:paraId="4B3C6A7A" w14:textId="01E541D2" w:rsidR="00AD1D00" w:rsidRDefault="00AD1D00" w:rsidP="001374C7">
      <w:r w:rsidRPr="00AD1D00">
        <w:t>Вивчити основні можливості та принципи роботи з мовою рекурентні послідовності та співвідношення.</w:t>
      </w:r>
    </w:p>
    <w:p w14:paraId="5A4A2618" w14:textId="77777777" w:rsidR="00AD1D00" w:rsidRDefault="00AD1D00" w:rsidP="001374C7"/>
    <w:p w14:paraId="5CA06F07" w14:textId="367793EA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Завдання до роботи</w:t>
      </w:r>
    </w:p>
    <w:p w14:paraId="7E32FF61" w14:textId="77777777" w:rsidR="00EE128F" w:rsidRDefault="00EE128F" w:rsidP="001374C7"/>
    <w:p w14:paraId="30D0AD7A" w14:textId="26B44300" w:rsidR="00EE128F" w:rsidRPr="009E5471" w:rsidRDefault="009E5471" w:rsidP="001374C7">
      <w:pPr>
        <w:rPr>
          <w:b/>
          <w:bCs/>
        </w:rPr>
      </w:pPr>
      <w:r w:rsidRPr="009E5471">
        <w:rPr>
          <w:b/>
          <w:bCs/>
        </w:rPr>
        <w:t>Результати виконання</w:t>
      </w:r>
    </w:p>
    <w:p w14:paraId="113528FD" w14:textId="77777777" w:rsidR="00EE128F" w:rsidRDefault="00EE128F" w:rsidP="001374C7"/>
    <w:p w14:paraId="400CC46D" w14:textId="34C4BB8C" w:rsidR="0098225C" w:rsidRDefault="0098225C" w:rsidP="00B91A0A">
      <w:pPr>
        <w:ind w:firstLine="0"/>
        <w:jc w:val="center"/>
      </w:pPr>
      <w:r>
        <w:rPr>
          <w:noProof/>
        </w:rPr>
        <w:drawing>
          <wp:inline distT="0" distB="0" distL="0" distR="0" wp14:anchorId="7A5BC831" wp14:editId="2E1BF3F1">
            <wp:extent cx="4190476" cy="33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DE8" w14:textId="2C7C90F9" w:rsidR="0098225C" w:rsidRDefault="00B91A0A" w:rsidP="00B91A0A">
      <w:pPr>
        <w:ind w:firstLine="0"/>
        <w:jc w:val="center"/>
      </w:pPr>
      <w:r>
        <w:t>Результати роботи програми 1</w:t>
      </w:r>
    </w:p>
    <w:p w14:paraId="682FF2D8" w14:textId="77777777" w:rsidR="00A827B5" w:rsidRDefault="00A827B5" w:rsidP="00B91A0A">
      <w:pPr>
        <w:ind w:firstLine="0"/>
        <w:jc w:val="center"/>
      </w:pPr>
    </w:p>
    <w:p w14:paraId="5866E2FF" w14:textId="02DB7622" w:rsidR="001A7D40" w:rsidRDefault="00E506BF" w:rsidP="00A827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4FA901" wp14:editId="63135D1C">
            <wp:extent cx="5704762" cy="5323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98D" w14:textId="4A25229A" w:rsidR="007215A4" w:rsidRDefault="007215A4" w:rsidP="00A827B5">
      <w:pPr>
        <w:ind w:firstLine="0"/>
        <w:jc w:val="center"/>
      </w:pPr>
      <w:r>
        <w:t xml:space="preserve">Результати роботи програми </w:t>
      </w:r>
      <w:r>
        <w:t>3</w:t>
      </w:r>
    </w:p>
    <w:p w14:paraId="440CF8C6" w14:textId="77777777" w:rsidR="00B91A0A" w:rsidRDefault="00B91A0A" w:rsidP="001374C7">
      <w:pPr>
        <w:rPr>
          <w:lang w:val="en-US"/>
        </w:rPr>
      </w:pPr>
    </w:p>
    <w:p w14:paraId="35EA40D4" w14:textId="24AAD25C" w:rsidR="00A827B5" w:rsidRDefault="00A64A32" w:rsidP="00A64A32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54C88C" wp14:editId="779E7461">
            <wp:extent cx="3466667" cy="36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D0F9" w14:textId="392B7189" w:rsidR="00A827B5" w:rsidRPr="00A64A32" w:rsidRDefault="00A64A32" w:rsidP="00A64A32">
      <w:pPr>
        <w:ind w:firstLine="0"/>
        <w:jc w:val="center"/>
      </w:pPr>
      <w:r>
        <w:t>Результат роботи програми 9</w:t>
      </w:r>
    </w:p>
    <w:p w14:paraId="5187ACE9" w14:textId="77777777" w:rsidR="00B91A0A" w:rsidRDefault="00B91A0A" w:rsidP="001374C7"/>
    <w:p w14:paraId="4BCE6822" w14:textId="10C0ED71" w:rsidR="009E5471" w:rsidRPr="007C73B1" w:rsidRDefault="009E5471" w:rsidP="001374C7">
      <w:pPr>
        <w:rPr>
          <w:b/>
          <w:bCs/>
        </w:rPr>
      </w:pPr>
      <w:r w:rsidRPr="007C73B1">
        <w:rPr>
          <w:b/>
          <w:bCs/>
        </w:rPr>
        <w:t>Програмний код</w:t>
      </w:r>
    </w:p>
    <w:p w14:paraId="47C814A9" w14:textId="77777777" w:rsidR="009E5471" w:rsidRDefault="009E5471" w:rsidP="001374C7"/>
    <w:p w14:paraId="7AB6AF3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D6D46D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Задано масив M[1: N] натуральних чисел, упорядкований за зростанням. Знайти перше натуральне число, яке не можна представити сумою жодних елементів масиву, при цьому сума може складатися і з одного доданка, але кожен елемент масиву може входити в неї лише один раз.</w:t>
      </w:r>
    </w:p>
    <w:p w14:paraId="7442BEC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3F9DC5FD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C151C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-&gt;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D6A209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keeping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track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current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</w:p>
    <w:p w14:paraId="1B714C0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</w:p>
    <w:p w14:paraId="647D5B5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824F88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loop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over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each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given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</w:p>
    <w:p w14:paraId="7D60606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55E990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check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current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bigger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</w:p>
    <w:p w14:paraId="492133C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would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mean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either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can't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created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elements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small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have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larger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all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elements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.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have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number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we're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looking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</w:p>
    <w:p w14:paraId="19CB2BF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&gt;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263373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just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break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loop</w:t>
      </w:r>
      <w:proofErr w:type="spellEnd"/>
    </w:p>
    <w:p w14:paraId="534A1C8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5D36832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other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case</w:t>
      </w:r>
      <w:proofErr w:type="spellEnd"/>
    </w:p>
    <w:p w14:paraId="0F52238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5D2A640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just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add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current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element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holder</w:t>
      </w:r>
      <w:proofErr w:type="spellEnd"/>
    </w:p>
    <w:p w14:paraId="3E4D881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sum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</w:p>
    <w:p w14:paraId="3F6B934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CFD12D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number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got</w:t>
      </w:r>
      <w:proofErr w:type="spellEnd"/>
    </w:p>
    <w:p w14:paraId="33C856A3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sum</w:t>
      </w:r>
      <w:proofErr w:type="spellEnd"/>
    </w:p>
    <w:p w14:paraId="27B07C37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89A0B0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08A58BC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8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1EFCCF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6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7964B9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BDE940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4E0D464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40B4A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0D5E561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77195C6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2FB20D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7283D0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DB9728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E6CA2F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8B43DB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5B13FF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BF0E64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3BF77D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364DCC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integers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F76932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"M: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).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02F96AA3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"Result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57CACB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AFB60A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68B77B3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1FE2486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DCC101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891C29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1AE2969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427445" w14:textId="77777777" w:rsidR="004A28E3" w:rsidRDefault="004A28E3" w:rsidP="001374C7"/>
    <w:p w14:paraId="529B2F9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67DF8F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Задано масив M[1: N] натуральних чисел, упорядкований за зростанням. Написати алгоритм виплати заданої суми S мінімальною кількістю купюр гідністю M(1), … , M(N).</w:t>
      </w:r>
    </w:p>
    <w:p w14:paraId="49C5FE2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BB38B10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1EAB27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lastRenderedPageBreak/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S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-&gt;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3CC536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checking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either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register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empty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need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change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give</w:t>
      </w:r>
      <w:proofErr w:type="spellEnd"/>
    </w:p>
    <w:p w14:paraId="30A91CD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len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or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S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2C35BC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either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just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0</w:t>
      </w:r>
    </w:p>
    <w:p w14:paraId="7BA604E3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2B167FD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933FD7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sorting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aligning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make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all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less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equal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target</w:t>
      </w:r>
      <w:proofErr w:type="spellEnd"/>
    </w:p>
    <w:p w14:paraId="7A8F1F8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alignBills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arr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target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5FB8AC4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sorted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arr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&lt;=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target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])</w:t>
      </w:r>
    </w:p>
    <w:p w14:paraId="4AB6B30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DFE0D9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align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initial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with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target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sum</w:t>
      </w:r>
      <w:proofErr w:type="spellEnd"/>
    </w:p>
    <w:p w14:paraId="765B7C9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alignBills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S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EC6C16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keeping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track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how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much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more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do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need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give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change</w:t>
      </w:r>
      <w:proofErr w:type="spellEnd"/>
    </w:p>
    <w:p w14:paraId="19F6A10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S</w:t>
      </w:r>
    </w:p>
    <w:p w14:paraId="258B5E4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keeping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track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number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we've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used</w:t>
      </w:r>
      <w:proofErr w:type="spellEnd"/>
    </w:p>
    <w:p w14:paraId="6EABDAF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requiredNumberOfBills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51FC69D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B75E9D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while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still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have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some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change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give</w:t>
      </w:r>
      <w:proofErr w:type="spellEnd"/>
    </w:p>
    <w:p w14:paraId="5599FEC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&gt;=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FCF1DC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align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get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only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ones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smaller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one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need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pay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out</w:t>
      </w:r>
      <w:proofErr w:type="spellEnd"/>
    </w:p>
    <w:p w14:paraId="17B6828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alignBills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FBA856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chosing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optimal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</w:t>
      </w:r>
      <w:proofErr w:type="spellEnd"/>
    </w:p>
    <w:p w14:paraId="419DA7A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chosenBill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583476B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FBB69A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check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amount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left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pay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</w:p>
    <w:p w14:paraId="03D017D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12F383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such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choose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remove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from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cash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register</w:t>
      </w:r>
      <w:proofErr w:type="spellEnd"/>
    </w:p>
    <w:p w14:paraId="6B8BACA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chosenBill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</w:p>
    <w:p w14:paraId="686A8DD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4A28E3">
        <w:rPr>
          <w:rFonts w:ascii="Cascadia Code" w:hAnsi="Cascadia Code" w:cs="Cascadia Code"/>
          <w:color w:val="61AFEF"/>
          <w:sz w:val="21"/>
          <w:szCs w:val="21"/>
        </w:rPr>
        <w:t>remove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chosenBill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AD0DDA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not</w:t>
      </w:r>
      <w:proofErr w:type="spellEnd"/>
    </w:p>
    <w:p w14:paraId="19D43A5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DCFF4C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just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remove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largest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one</w:t>
      </w:r>
      <w:proofErr w:type="spellEnd"/>
    </w:p>
    <w:p w14:paraId="2DEF2F5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chosenBill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existingBills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4A28E3">
        <w:rPr>
          <w:rFonts w:ascii="Cascadia Code" w:hAnsi="Cascadia Code" w:cs="Cascadia Code"/>
          <w:color w:val="61AFEF"/>
          <w:sz w:val="21"/>
          <w:szCs w:val="21"/>
        </w:rPr>
        <w:t>pop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4BF818E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7E0899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decrease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amount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have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left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pay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increase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amount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have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payed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far</w:t>
      </w:r>
      <w:proofErr w:type="spellEnd"/>
    </w:p>
    <w:p w14:paraId="4C0B7C1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-=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chosenBill</w:t>
      </w:r>
      <w:proofErr w:type="spellEnd"/>
    </w:p>
    <w:p w14:paraId="6FA4391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requiredNumberOfBills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</w:p>
    <w:p w14:paraId="0A2F5D8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230D9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check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need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more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pay</w:t>
      </w:r>
      <w:proofErr w:type="spellEnd"/>
    </w:p>
    <w:p w14:paraId="19CCE04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leftToPay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3C5B54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break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out</w:t>
      </w:r>
      <w:proofErr w:type="spellEnd"/>
    </w:p>
    <w:p w14:paraId="32C82D53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447F9C6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E9FC753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requiredNumberOfBills</w:t>
      </w:r>
      <w:proofErr w:type="spellEnd"/>
    </w:p>
    <w:p w14:paraId="02AEA5EE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12048C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4E95697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71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4FBE34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E4AD47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7C6940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4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828C6F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5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F662BC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6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DAA4BA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"All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9254845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652498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0DDC487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6D4D77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E59FE9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D87C57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CAF0FF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304573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893973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11C69C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A12C08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0C6FB3B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44F06D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givenSum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"S: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56C6544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list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bills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19AF58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"M: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).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00CA844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"Result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data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,</w:t>
      </w:r>
      <w:r w:rsidRPr="004A28E3">
        <w:rPr>
          <w:rFonts w:ascii="Cascadia Code" w:hAnsi="Cascadia Code" w:cs="Cascadia Code"/>
          <w:color w:val="E06C75"/>
          <w:sz w:val="21"/>
          <w:szCs w:val="21"/>
        </w:rPr>
        <w:t>givenSum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440724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76CDE4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5697BF3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68FFCD3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E2DB9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60EAE0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4C38418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D14951" w14:textId="77777777" w:rsidR="004A28E3" w:rsidRDefault="004A28E3" w:rsidP="001374C7"/>
    <w:p w14:paraId="6FEA8B1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13E613E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Задані Q та Y – дві послідовності. Чи можна отримати послідовність Q шляхом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викреслення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елементів з Y?</w:t>
      </w:r>
    </w:p>
    <w:p w14:paraId="7C970B3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9972071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C45D8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Q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Y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-&gt;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bool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943D82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sort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two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arrays</w:t>
      </w:r>
      <w:proofErr w:type="spellEnd"/>
    </w:p>
    <w:p w14:paraId="5AC85C8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takeFrom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lookIn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sorted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Q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sorted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i/>
          <w:iCs/>
          <w:color w:val="E06C75"/>
          <w:sz w:val="21"/>
          <w:szCs w:val="21"/>
        </w:rPr>
        <w:t>Y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391C93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keeping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track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items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original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</w:p>
    <w:p w14:paraId="1AE1CCC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count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6378C64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loop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over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each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</w:p>
    <w:p w14:paraId="2B5C6F0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takeFrom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41C77C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check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our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target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</w:p>
    <w:p w14:paraId="232CAA8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item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lookIn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39783B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increment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counter</w:t>
      </w:r>
      <w:proofErr w:type="spellEnd"/>
    </w:p>
    <w:p w14:paraId="66A5E36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count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</w:p>
    <w:p w14:paraId="05126015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not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means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that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cannot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get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Q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from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Y</w:t>
      </w:r>
    </w:p>
    <w:p w14:paraId="2CFCC1C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7A3837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#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so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we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immediately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i/>
          <w:iCs/>
          <w:color w:val="7F848E"/>
          <w:sz w:val="21"/>
          <w:szCs w:val="21"/>
        </w:rPr>
        <w:t>false</w:t>
      </w:r>
      <w:proofErr w:type="spellEnd"/>
    </w:p>
    <w:p w14:paraId="56F7CD6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False</w:t>
      </w:r>
      <w:proofErr w:type="spellEnd"/>
    </w:p>
    <w:p w14:paraId="7B8F48B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count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len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takeFrom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False</w:t>
      </w:r>
      <w:proofErr w:type="spellEnd"/>
    </w:p>
    <w:p w14:paraId="42E5C16A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39E20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5EA16E00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], 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205E41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], 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False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70B70D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([], 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CF59E89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], [])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False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4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5CFB5D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], [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5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C803BFE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E8A6A45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F1BC19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66DEA69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06AA5FC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5128219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B9E6E36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7F6CFD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290CDEA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8385D2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55B790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13E570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0F9EB4A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5685ABE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Q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120CE6D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takeFrom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"Q: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).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429C220F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array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Y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AD379F4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lookIn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"Y: 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).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1DFA840C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"Result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takeFrom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,</w:t>
      </w:r>
      <w:r w:rsidRPr="004A28E3">
        <w:rPr>
          <w:rFonts w:ascii="Cascadia Code" w:hAnsi="Cascadia Code" w:cs="Cascadia Code"/>
          <w:color w:val="E06C75"/>
          <w:sz w:val="21"/>
          <w:szCs w:val="21"/>
        </w:rPr>
        <w:t>lookIn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  <w:r w:rsidRPr="004A28E3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EA88452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1E90DF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34C97DD8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0ED9B64" w14:textId="77777777" w:rsidR="004A28E3" w:rsidRPr="004A28E3" w:rsidRDefault="004A28E3" w:rsidP="004A28E3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66F0F97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4A28E3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4A28E3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4A28E3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4A28E3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4A28E3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4A28E3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DB5D98B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4A28E3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4A28E3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4A28E3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14675A21" w14:textId="77777777" w:rsidR="004A28E3" w:rsidRPr="004A28E3" w:rsidRDefault="004A28E3" w:rsidP="004A28E3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742153" w14:textId="77777777" w:rsidR="004A28E3" w:rsidRDefault="004A28E3" w:rsidP="004A28E3">
      <w:pPr>
        <w:ind w:firstLine="0"/>
      </w:pPr>
    </w:p>
    <w:p w14:paraId="1EE2FA7A" w14:textId="20557000" w:rsidR="009E5471" w:rsidRPr="007C73B1" w:rsidRDefault="007C73B1" w:rsidP="001374C7">
      <w:pPr>
        <w:rPr>
          <w:b/>
          <w:bCs/>
        </w:rPr>
      </w:pPr>
      <w:r w:rsidRPr="007C73B1">
        <w:rPr>
          <w:b/>
          <w:bCs/>
        </w:rPr>
        <w:lastRenderedPageBreak/>
        <w:t>Висновки</w:t>
      </w:r>
    </w:p>
    <w:p w14:paraId="5946A327" w14:textId="77777777" w:rsidR="007C73B1" w:rsidRDefault="007C73B1" w:rsidP="001374C7"/>
    <w:p w14:paraId="4ED6B1AD" w14:textId="24173837" w:rsidR="005B10A6" w:rsidRPr="00143A0C" w:rsidRDefault="00AD1D00" w:rsidP="00143A0C">
      <w:pPr>
        <w:rPr>
          <w:lang w:val="en-US"/>
        </w:rPr>
      </w:pPr>
      <w:r>
        <w:t>Таким чином, ми в</w:t>
      </w:r>
      <w:r w:rsidRPr="00AD1D00">
        <w:t>ивчи</w:t>
      </w:r>
      <w:r>
        <w:t>л</w:t>
      </w:r>
      <w:r w:rsidRPr="00AD1D00">
        <w:t>и основні можливості та принципи роботи з мовою рекурентн</w:t>
      </w:r>
      <w:r>
        <w:t>их</w:t>
      </w:r>
      <w:r w:rsidRPr="00AD1D00">
        <w:t xml:space="preserve"> послідовност</w:t>
      </w:r>
      <w:r>
        <w:t>ей</w:t>
      </w:r>
      <w:r w:rsidRPr="00AD1D00">
        <w:t xml:space="preserve"> та співвідношен</w:t>
      </w:r>
      <w:r>
        <w:t>ь</w:t>
      </w:r>
      <w:r w:rsidRPr="00AD1D00">
        <w:t>.</w:t>
      </w:r>
    </w:p>
    <w:sectPr w:rsidR="005B10A6" w:rsidRPr="0014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7BA4"/>
    <w:rsid w:val="00062CF8"/>
    <w:rsid w:val="000B285A"/>
    <w:rsid w:val="00130545"/>
    <w:rsid w:val="001374C7"/>
    <w:rsid w:val="00143A0C"/>
    <w:rsid w:val="001A7D40"/>
    <w:rsid w:val="00233D09"/>
    <w:rsid w:val="00236FCB"/>
    <w:rsid w:val="002A5FA6"/>
    <w:rsid w:val="00492BFC"/>
    <w:rsid w:val="004A28E3"/>
    <w:rsid w:val="00502FED"/>
    <w:rsid w:val="00505570"/>
    <w:rsid w:val="00542DCE"/>
    <w:rsid w:val="00596600"/>
    <w:rsid w:val="005B10A6"/>
    <w:rsid w:val="00705EA9"/>
    <w:rsid w:val="00707AE8"/>
    <w:rsid w:val="007215A4"/>
    <w:rsid w:val="007C73B1"/>
    <w:rsid w:val="007E0631"/>
    <w:rsid w:val="00833F5B"/>
    <w:rsid w:val="008A48C4"/>
    <w:rsid w:val="00942820"/>
    <w:rsid w:val="0098225C"/>
    <w:rsid w:val="009E5471"/>
    <w:rsid w:val="00A64A32"/>
    <w:rsid w:val="00A827B5"/>
    <w:rsid w:val="00AD155B"/>
    <w:rsid w:val="00AD1D00"/>
    <w:rsid w:val="00AE3701"/>
    <w:rsid w:val="00B75A13"/>
    <w:rsid w:val="00B91A0A"/>
    <w:rsid w:val="00CD76ED"/>
    <w:rsid w:val="00D070E3"/>
    <w:rsid w:val="00E15E56"/>
    <w:rsid w:val="00E506BF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5A4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List Paragraph"/>
    <w:basedOn w:val="a"/>
    <w:uiPriority w:val="34"/>
    <w:qFormat/>
    <w:rsid w:val="004A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4597</Words>
  <Characters>2621</Characters>
  <Application>Microsoft Office Word</Application>
  <DocSecurity>0</DocSecurity>
  <Lines>21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</cp:revision>
  <dcterms:created xsi:type="dcterms:W3CDTF">2023-09-05T08:38:00Z</dcterms:created>
  <dcterms:modified xsi:type="dcterms:W3CDTF">2023-09-29T13:48:00Z</dcterms:modified>
</cp:coreProperties>
</file>