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5801" w14:textId="3FA3A127" w:rsidR="00737100" w:rsidRPr="00AE1CCD" w:rsidRDefault="00737100" w:rsidP="00AE1CCD">
      <w:pPr>
        <w:pStyle w:val="Heading1"/>
        <w:keepNext/>
        <w:keepLines/>
        <w:spacing w:before="240" w:beforeAutospacing="0" w:after="0" w:afterAutospacing="0" w:line="276" w:lineRule="auto"/>
        <w:jc w:val="center"/>
        <w:rPr>
          <w:rFonts w:asciiTheme="majorHAnsi" w:hAnsiTheme="majorHAnsi" w:cstheme="majorBidi"/>
          <w:b w:val="0"/>
          <w:bCs w:val="0"/>
          <w:color w:val="365F91" w:themeColor="accent1" w:themeShade="BF"/>
          <w:kern w:val="0"/>
          <w:sz w:val="32"/>
          <w:szCs w:val="32"/>
        </w:rPr>
      </w:pPr>
      <w:bookmarkStart w:id="0" w:name="_Hlk23943188"/>
      <w:r w:rsidRPr="00737100">
        <w:rPr>
          <w:rFonts w:asciiTheme="majorHAnsi" w:hAnsiTheme="majorHAnsi" w:cstheme="majorBidi"/>
          <w:b w:val="0"/>
          <w:bCs w:val="0"/>
          <w:color w:val="365F91" w:themeColor="accent1" w:themeShade="BF"/>
          <w:kern w:val="0"/>
          <w:sz w:val="32"/>
          <w:szCs w:val="32"/>
        </w:rPr>
        <w:t>The Battle of the Neighborhoods - Week 1</w:t>
      </w:r>
    </w:p>
    <w:bookmarkEnd w:id="0"/>
    <w:p w14:paraId="2CE1FD19" w14:textId="77777777" w:rsidR="00737100" w:rsidRDefault="00737100" w:rsidP="0073710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14:paraId="3F5A6CCB" w14:textId="3AE956F3" w:rsidR="00737100" w:rsidRPr="00737100" w:rsidRDefault="00737100" w:rsidP="008C695F">
      <w:pPr>
        <w:pStyle w:val="Heading2"/>
        <w:keepNext/>
        <w:keepLines/>
        <w:spacing w:before="40" w:beforeAutospacing="0" w:after="0" w:afterAutospacing="0" w:line="276" w:lineRule="auto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6"/>
          <w:szCs w:val="26"/>
          <w:shd w:val="clear" w:color="auto" w:fill="FFFFFF"/>
        </w:rPr>
      </w:pPr>
      <w:r w:rsidRPr="00737100"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6"/>
          <w:szCs w:val="26"/>
          <w:shd w:val="clear" w:color="auto" w:fill="FFFFFF"/>
        </w:rPr>
        <w:t>DATA DESCRIPTION</w:t>
      </w:r>
    </w:p>
    <w:p w14:paraId="0B0C70E1" w14:textId="6A0851DF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The two suburbs under consideration-New Albany &amp; Dublin, Ohio will be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analyzed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this project</w:t>
      </w:r>
    </w:p>
    <w:p w14:paraId="7AEE7926" w14:textId="77777777" w:rsidR="00AE1CCD" w:rsidRDefault="00AE1CCD" w:rsidP="00AE1CCD">
      <w:pPr>
        <w:pStyle w:val="Heading2"/>
        <w:keepNext/>
        <w:keepLines/>
        <w:spacing w:before="40" w:beforeAutospacing="0" w:after="0" w:afterAutospacing="0" w:line="276" w:lineRule="auto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6"/>
          <w:szCs w:val="26"/>
          <w:shd w:val="clear" w:color="auto" w:fill="FFFFFF"/>
        </w:rPr>
      </w:pPr>
    </w:p>
    <w:p w14:paraId="77532600" w14:textId="0CC84AE9" w:rsidR="00737100" w:rsidRPr="00737100" w:rsidRDefault="00737100" w:rsidP="00AE1CCD">
      <w:pPr>
        <w:pStyle w:val="Heading2"/>
        <w:keepNext/>
        <w:keepLines/>
        <w:spacing w:before="40" w:beforeAutospacing="0" w:after="0" w:afterAutospacing="0" w:line="276" w:lineRule="auto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6"/>
          <w:szCs w:val="26"/>
          <w:shd w:val="clear" w:color="auto" w:fill="FFFFFF"/>
        </w:rPr>
      </w:pPr>
      <w:r w:rsidRPr="00737100"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6"/>
          <w:szCs w:val="26"/>
          <w:shd w:val="clear" w:color="auto" w:fill="FFFFFF"/>
        </w:rPr>
        <w:t>DATASETS</w:t>
      </w:r>
    </w:p>
    <w:p w14:paraId="4BE5CC07" w14:textId="2F6E0714" w:rsidR="00737100" w:rsidRPr="00737100" w:rsidRDefault="00737100" w:rsidP="00737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10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We will be using the below mentioned datasets for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analyzing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New Albany &amp; Dublin, Ohio</w:t>
      </w:r>
    </w:p>
    <w:p w14:paraId="49D11676" w14:textId="09709CB5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Data </w:t>
      </w: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In order to segment the neighborhoods and explore them, we will essentially need a dataset that contains the neighborhoods that exist in each suburb as well as the latitude and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longitude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coordinates of each neighborhood.</w:t>
      </w:r>
    </w:p>
    <w:p w14:paraId="7557989C" w14:textId="77777777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This dataset exists for free on the web. Links to the dataset are :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" w:tgtFrame="_blank" w:history="1"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http://worldpopulationreview.com/us-cities/new-albany-oh-population/</w:t>
        </w:r>
      </w:hyperlink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5" w:tgtFrame="_blank" w:history="1"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http://worldpopulationreview.com/us-cities/dublin-oh-popula</w:t>
        </w:r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</w:t>
        </w:r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ion/</w:t>
        </w:r>
      </w:hyperlink>
    </w:p>
    <w:p w14:paraId="3C86A084" w14:textId="70D0C5E2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The above links gives us the demographics of the two suburbs under consideration as well as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education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level and income level. These will be used to find spending capacity to compare the two locations.</w:t>
      </w:r>
    </w:p>
    <w:p w14:paraId="13C8CDEF" w14:textId="4FFAA993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2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 : Second data which will be used is the US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Government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Census data along with the prediction for future growth to find which market will have potential for growth in the future and to validate the data received from our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primary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source.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6" w:tgtFrame="_blank" w:history="1"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https://www.census.gov/quickfacts/fact/csv/newalbanycityohio,dublincityohio/PST045218</w:t>
        </w:r>
      </w:hyperlink>
    </w:p>
    <w:p w14:paraId="19910578" w14:textId="7C0985D2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3 : 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For more analysis, we will get data Indian population data for over 350 zip code from </w:t>
      </w:r>
      <w:hyperlink r:id="rId7" w:tgtFrame="_blank" w:history="1">
        <w:r w:rsidRPr="0073710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http://zipatlas.com/us/zip-code-comparison/percentage-indian-population.htm</w:t>
        </w:r>
      </w:hyperlink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 which are comparable to the two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neighborhoods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we are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analyzing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. We will fit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various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machine learning regressions algorithms to this data and then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predict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areas population is underserved.</w:t>
      </w:r>
    </w:p>
    <w:p w14:paraId="6B8B968C" w14:textId="3F7FD74B" w:rsidR="00737100" w:rsidRPr="00737100" w:rsidRDefault="00737100" w:rsidP="0073710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Ohio has a huge fan base for Indian food. There are about 20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Indian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restaurants already in Dublin. Whereas New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Albany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and its surrounding areas have around 5, only 2 of them in New Albany &amp; Gahanna put together.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This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ma</w:t>
      </w:r>
      <w:bookmarkStart w:id="1" w:name="_GoBack"/>
      <w:bookmarkEnd w:id="1"/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kes New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Albany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an easy market for our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entrepreneur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to open an Indian restaurant.</w:t>
      </w:r>
    </w:p>
    <w:p w14:paraId="4A4084E6" w14:textId="5B1B5D88" w:rsidR="00C92852" w:rsidRDefault="00737100" w:rsidP="00CB6377">
      <w:pPr>
        <w:shd w:val="clear" w:color="auto" w:fill="FFFFFF"/>
        <w:spacing w:before="240" w:after="0" w:line="240" w:lineRule="auto"/>
      </w:pP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Data </w:t>
      </w:r>
      <w:r w:rsidRPr="0073710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4: </w:t>
      </w:r>
      <w:r w:rsidRPr="00CB6377">
        <w:rPr>
          <w:rFonts w:ascii="Helvetica" w:eastAsia="Times New Roman" w:hAnsi="Helvetica" w:cs="Helvetica"/>
          <w:color w:val="000000"/>
          <w:sz w:val="21"/>
          <w:szCs w:val="21"/>
        </w:rPr>
        <w:t>Dublin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 New Albany geographical coordinates data will be utilized as input for the Foursquare API, that will be leveraged to provision venues information for each 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>neighborhood. We</w:t>
      </w:r>
      <w:r w:rsidRPr="00737100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 Foursquare API to explore neighborhoods in these two suburbs.</w:t>
      </w:r>
      <w:r w:rsidR="00CB637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B6377">
        <w:t xml:space="preserve">Here we are querying the Foursquare API to get a count of number of Indian restaurants that already exists in different Zip code to then build a model for how many restaurants serve the </w:t>
      </w:r>
      <w:r w:rsidR="008C3D6C">
        <w:t>population (</w:t>
      </w:r>
      <w:r w:rsidR="00CB6377">
        <w:t xml:space="preserve">training data). We then use the model to predict how many restaurants should exist in the </w:t>
      </w:r>
      <w:r w:rsidR="008C3D6C">
        <w:t>two-neighborhood</w:t>
      </w:r>
      <w:r w:rsidR="00CB6377">
        <w:t xml:space="preserve"> selected to then find the ideal location for opening a new restaurant.</w:t>
      </w:r>
    </w:p>
    <w:p w14:paraId="2071914B" w14:textId="77777777" w:rsidR="00CB6377" w:rsidRPr="00CB6377" w:rsidRDefault="00CB6377" w:rsidP="00CB637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CB6377" w:rsidRPr="00CB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00"/>
    <w:rsid w:val="002007CF"/>
    <w:rsid w:val="006B42F5"/>
    <w:rsid w:val="00737100"/>
    <w:rsid w:val="008C3D6C"/>
    <w:rsid w:val="008C695F"/>
    <w:rsid w:val="00AE1CCD"/>
    <w:rsid w:val="00C92852"/>
    <w:rsid w:val="00C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8D1F"/>
  <w15:chartTrackingRefBased/>
  <w15:docId w15:val="{003C2CD3-AE6B-411F-9358-D6FFDEDB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1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37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ipatlas.com/us/zip-code-comparison/percentage-indian-popul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quickfacts/fact/csv/newalbanycityohio,dublincityohio/PST045218" TargetMode="External"/><Relationship Id="rId5" Type="http://schemas.openxmlformats.org/officeDocument/2006/relationships/hyperlink" Target="http://worldpopulationreview.com/us-cities/dublin-oh-population/" TargetMode="External"/><Relationship Id="rId4" Type="http://schemas.openxmlformats.org/officeDocument/2006/relationships/hyperlink" Target="http://worldpopulationreview.com/us-cities/new-albany-oh-popul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Hariharan</dc:creator>
  <cp:keywords/>
  <dc:description/>
  <cp:lastModifiedBy>Arun Hariharan</cp:lastModifiedBy>
  <cp:revision>2</cp:revision>
  <dcterms:created xsi:type="dcterms:W3CDTF">2019-11-05T12:28:00Z</dcterms:created>
  <dcterms:modified xsi:type="dcterms:W3CDTF">2019-11-06T19:33:00Z</dcterms:modified>
</cp:coreProperties>
</file>