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line="259" w:lineRule="auto"/>
        <w:ind w:firstLine="72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Project Design Phase</w:t>
      </w:r>
    </w:p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Problem – Solution Fit Template</w:t>
      </w:r>
    </w:p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</w:rPr>
      </w:pPr>
    </w:p>
    <w:tbl>
      <w:tblPr>
        <w:tblStyle w:val="_Style 13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4508"/>
        <w:gridCol w:w="450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Date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20-02-2026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Team ID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LTVIP2026TMIDS66126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Name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Dog breed identification using transfer learning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Maximum Marks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 Marks</w:t>
            </w:r>
          </w:p>
        </w:tc>
      </w:tr>
    </w:tbl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Problem – Solution Fit Overview: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SimSun" w:hAnsi="Calibri" w:cs="Calibri"/>
          <w:sz w:val="24"/>
          <w:szCs w:val="24"/>
        </w:rPr>
        <w:t xml:space="preserve">The Problem–Solution Fit ensures that the </w:t>
      </w:r>
      <w:r>
        <w:rPr>
          <w:rStyle w:val="Strong"/>
          <w:rFonts w:ascii="Calibri" w:eastAsia="SimSun" w:hAnsi="Calibri" w:cs="Calibri"/>
          <w:sz w:val="24"/>
          <w:szCs w:val="24"/>
        </w:rPr>
        <w:t xml:space="preserve">Dog Breed Identification system</w:t>
      </w:r>
      <w:r>
        <w:rPr>
          <w:rFonts w:ascii="Calibri" w:eastAsia="SimSun" w:hAnsi="Calibri" w:cs="Calibri"/>
          <w:sz w:val="24"/>
          <w:szCs w:val="24"/>
        </w:rPr>
        <w:t xml:space="preserve"> effectively addresses the challenges in manually identifying dog breeds from images. This validation is essential before deploying the system in real-world environments such as animal shelters, veterinary clinics, pet adoption centers, and online pet platforms.</w:t>
      </w:r>
    </w:p>
    <w:p>
      <w:pPr>
        <w:pBdr/>
        <w:pStyle w:val="Heading 3"/>
        <w:keepNext w:val="0"/>
        <w:keepLines w:val="0"/>
        <w:spacing w:before="280" w:line="240" w:lineRule="auto"/>
        <w:ind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name="_heading=h.99vc8lbscvs3" w:colFirst="0" w:colLast="0" w:id="0"/>
      <w:bookmarkEnd w:id="0"/>
      <w:r>
        <w:rPr>
          <w:rFonts w:ascii="Calibri" w:eastAsia="SimSun" w:hAnsi="Calibri" w:cs="Calibri"/>
          <w:sz w:val="24"/>
          <w:szCs w:val="24"/>
        </w:rPr>
        <w:t xml:space="preserve">Automate the identification of dog breeds using deep learning.</w:t>
      </w:r>
      <w:r>
        <w:rPr>
          <w:rFonts w:ascii="Calibri" w:eastAsia="SimSun" w:hAnsi="Calibri" w:cs="Calibri"/>
          <w:sz w:val="24"/>
          <w:szCs w:val="24"/>
        </w:rPr>
        <w:br/>
      </w:r>
      <w:r>
        <w:rPr>
          <w:rFonts w:ascii="Calibri" w:eastAsia="SimSun" w:hAnsi="Calibri" w:cs="Calibri"/>
          <w:sz w:val="24"/>
          <w:szCs w:val="24"/>
        </w:rPr>
        <w:t xml:space="preserve">● Reduce manual effort and human error in breed classification.</w:t>
      </w:r>
      <w:r>
        <w:rPr>
          <w:rFonts w:ascii="Calibri" w:eastAsia="SimSun" w:hAnsi="Calibri" w:cs="Calibri"/>
          <w:sz w:val="24"/>
          <w:szCs w:val="24"/>
        </w:rPr>
        <w:br/>
      </w:r>
      <w:r>
        <w:rPr>
          <w:rFonts w:ascii="Calibri" w:eastAsia="SimSun" w:hAnsi="Calibri" w:cs="Calibri"/>
          <w:sz w:val="24"/>
          <w:szCs w:val="24"/>
        </w:rPr>
        <w:t xml:space="preserve">● Improve efficiency and accuracy in image-based dog breed prediction.</w:t>
      </w:r>
      <w:r>
        <w:rPr>
          <w:rFonts w:ascii="Calibri" w:eastAsia="SimSun" w:hAnsi="Calibri" w:cs="Calibri"/>
          <w:sz w:val="24"/>
          <w:szCs w:val="24"/>
        </w:rPr>
        <w:br/>
      </w:r>
      <w:r>
        <w:rPr>
          <w:rFonts w:ascii="Calibri" w:eastAsia="SimSun" w:hAnsi="Calibri" w:cs="Calibri"/>
          <w:sz w:val="24"/>
          <w:szCs w:val="24"/>
        </w:rPr>
        <w:t xml:space="preserve">● Provide instant and reliable breed results through a web interface.</w:t>
      </w:r>
      <w:r>
        <w:rPr>
          <w:rFonts w:ascii="Calibri" w:eastAsia="SimSun" w:hAnsi="Calibri" w:cs="Calibri"/>
          <w:sz w:val="24"/>
          <w:szCs w:val="24"/>
        </w:rPr>
        <w:br/>
      </w:r>
      <w:r>
        <w:rPr>
          <w:rFonts w:ascii="Calibri" w:eastAsia="SimSun" w:hAnsi="Calibri" w:cs="Calibri"/>
          <w:sz w:val="24"/>
          <w:szCs w:val="24"/>
        </w:rPr>
        <w:t xml:space="preserve">● Deliver a fast and scalable system for real-world pet identification applications.</w:t>
      </w:r>
    </w:p>
    <w:p>
      <w:pPr>
        <w:pBdr/>
        <w:pStyle w:val="Normal"/>
        <w:spacing w:line="240" w:lineRule="auto"/>
        <w:ind/>
        <w:rPr>
          <w:rFonts w:ascii="Calibri" w:eastAsia="Calibri" w:hAnsi="Calibri" w:cs="Calibri"/>
          <w:b/>
          <w:bCs/>
        </w:rPr>
      </w:pPr>
      <w:r>
        <w:rPr>
          <w:rFonts w:ascii="Calibri" w:eastAsia="SimSun" w:hAnsi="Calibri" w:cs="Calibri"/>
          <w:b/>
          <w:bCs/>
          <w:sz w:val="24"/>
          <w:szCs w:val="24"/>
        </w:rPr>
        <w:t xml:space="preserve">Animal shelters, veterinary clinics, pet adoption centers, and pet owners face challenges such as:</w:t>
      </w:r>
    </w:p>
    <w:p>
      <w:pPr>
        <w:pBdr/>
        <w:pStyle w:val="Normal (Web)"/>
        <w:spacing/>
        <w:ind/>
        <w:rPr>
          <w:rFonts w:ascii="Calibri" w:hAnsi="Calibri" w:cs="Calibri"/>
        </w:rPr>
      </w:pPr>
      <w:bookmarkStart w:name="_heading=h.dtlj42pmigas" w:colFirst="0" w:colLast="0" w:id="1"/>
      <w:bookmarkEnd w:id="1"/>
      <w:r>
        <w:rPr>
          <w:rFonts w:ascii="Calibri" w:hAnsi="Calibri" w:cs="Calibri"/>
        </w:rPr>
        <w:t xml:space="preserve">● Manual identification of dog breeds is time-consuming and requires expertise.</w:t>
      </w:r>
    </w:p>
    <w:p>
      <w:pPr>
        <w:pBdr/>
        <w:pStyle w:val="Normal (Web)"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● Human errors can lead to incorrect breed classification.</w:t>
      </w:r>
    </w:p>
    <w:p>
      <w:pPr>
        <w:pBdr/>
        <w:pStyle w:val="Normal (Web)"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● Large numbers of dogs are difficult to classify accurately without expert knowledge.</w:t>
      </w:r>
    </w:p>
    <w:p>
      <w:pPr>
        <w:pBdr/>
        <w:pStyle w:val="Normal (Web)"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● Similar-looking breeds may be misidentified, affecting records and care decisions.</w:t>
      </w:r>
    </w:p>
    <w:p>
      <w:pPr>
        <w:pBdr/>
        <w:pStyle w:val="Normal (Web)"/>
        <w:spacing/>
        <w:ind/>
        <w:rPr/>
      </w:pPr>
      <w:r>
        <w:rPr>
          <w:rFonts w:ascii="Calibri" w:hAnsi="Calibri" w:cs="Calibri"/>
        </w:rPr>
        <w:t xml:space="preserve">● Lack of automated systems for accurate and efficient dog breed detection from images.</w:t>
      </w:r>
    </w:p>
    <w:p>
      <w:pPr>
        <w:pBdr/>
        <w:pStyle w:val="Heading 3"/>
        <w:keepNext w:val="0"/>
        <w:keepLines w:val="0"/>
        <w:spacing w:before="280" w:line="240" w:lineRule="auto"/>
        <w:ind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t xml:space="preserve">Solution:</w:t>
      </w:r>
    </w:p>
    <w:p>
      <w:pPr>
        <w:pBdr/>
        <w:pStyle w:val="Normal"/>
        <w:spacing w:line="240" w:lineRule="auto"/>
        <w:ind/>
        <w:rPr>
          <w:rFonts w:ascii="Calibri" w:hAnsi="Calibri" w:cs="Calibri"/>
          <w:b/>
          <w:bCs/>
        </w:rPr>
      </w:pPr>
      <w:r>
        <w:rPr>
          <w:rFonts w:ascii="Calibri" w:eastAsia="SimSun" w:hAnsi="Calibri" w:cs="Calibri"/>
          <w:b/>
          <w:bCs/>
          <w:sz w:val="24"/>
          <w:szCs w:val="24"/>
        </w:rPr>
        <w:t xml:space="preserve">Dog Breed Identification offers an intelligent image classification system using transfer learning with the following features:</w:t>
      </w:r>
    </w:p>
    <w:p>
      <w:pPr>
        <w:pBdr/>
        <w:pStyle w:val="Normal (Web)"/>
        <w:spacing/>
        <w:ind/>
        <w:rPr>
          <w:rFonts w:ascii="Calibri" w:hAnsi="Calibri" w:cs="Calibri"/>
        </w:rPr>
      </w:pPr>
      <w:r>
        <w:rPr/>
        <w:t xml:space="preserve">● </w:t>
      </w:r>
      <w:r>
        <w:rPr>
          <w:rFonts w:ascii="Calibri" w:hAnsi="Calibri" w:cs="Calibri"/>
        </w:rPr>
        <w:t xml:space="preserve">Automatic detection and classification of dog breeds using image classification.</w:t>
      </w:r>
    </w:p>
    <w:p>
      <w:pPr>
        <w:pBdr/>
        <w:pStyle w:val="Normal (Web)"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● Use of pre-trained deep learning model (VGG19) for high accuracy.</w:t>
      </w:r>
    </w:p>
    <w:p>
      <w:pPr>
        <w:pBdr/>
        <w:pStyle w:val="Normal (Web)"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● Fast and reliable breed prediction results.</w:t>
      </w:r>
    </w:p>
    <w:p>
      <w:pPr>
        <w:pBdr/>
        <w:pStyle w:val="Normal (Web)"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● Easy-to-use web interface for image upload and result display.</w:t>
      </w:r>
    </w:p>
    <w:p>
      <w:pPr>
        <w:pBdr/>
        <w:pStyle w:val="Normal (Web)"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● Reduces manual effort and improves efficiency in breed identification.</w:t>
      </w:r>
    </w:p>
    <w:sectPr>
      <w:type w:val="nextPage"/>
      <w:pgSz w:w="11909" w:h="16834"/>
      <w:pgMar w:top="1440" w:right="1440" w:bottom="1440" w:left="1440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 w:line="240" w:lineRule="auto"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 w:line="240" w:lineRule="auto"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 w:eastAsia="zh-C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 w:line="276" w:lineRule="auto"/>
      <w:ind/>
    </w:pPr>
    <w:rPr>
      <w:rFonts w:ascii="Arial" w:eastAsia="Arial" w:hAnsi="Arial" w:cs="Arial"/>
      <w:sz w:val="22"/>
      <w:szCs w:val="22"/>
    </w:rPr>
  </w:style>
  <w:style w:type="paragraph" w:styleId="Heading 1">
    <w:name w:val="Heading 1"/>
    <w:basedOn w:val="Normal"/>
    <w:next w:val="Normal"/>
    <w:pPr>
      <w:pBdr/>
      <w:keepNext/>
      <w:keepLines/>
      <w:outlineLvl w:val="0"/>
      <w:spacing w:before="400" w:after="120"/>
      <w:ind/>
    </w:pPr>
    <w:rPr>
      <w:sz w:val="40"/>
      <w:szCs w:val="40"/>
    </w:rPr>
  </w:style>
  <w:style w:type="paragraph" w:styleId="Heading 2">
    <w:name w:val="Heading 2"/>
    <w:basedOn w:val="Normal"/>
    <w:next w:val="Normal"/>
    <w:pPr>
      <w:pBdr/>
      <w:keepNext/>
      <w:keepLines/>
      <w:outlineLvl w:val="1"/>
      <w:spacing w:before="360" w:after="120"/>
      <w:ind/>
    </w:pPr>
    <w:rPr>
      <w:sz w:val="32"/>
      <w:szCs w:val="32"/>
    </w:rPr>
  </w:style>
  <w:style w:type="paragraph" w:styleId="Heading 3">
    <w:name w:val="Heading 3"/>
    <w:basedOn w:val="Normal"/>
    <w:next w:val="Normal"/>
    <w:pPr>
      <w:pBdr/>
      <w:keepNext/>
      <w:keepLines/>
      <w:outlineLvl w:val="2"/>
      <w:spacing w:before="320" w:after="80"/>
      <w:ind/>
    </w:pPr>
    <w:rPr>
      <w:color w:val="434343"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outlineLvl w:val="3"/>
      <w:spacing w:before="280" w:after="80"/>
      <w:ind/>
    </w:pPr>
    <w:rPr>
      <w:color w:val="666666"/>
      <w:sz w:val="24"/>
      <w:szCs w:val="24"/>
    </w:rPr>
  </w:style>
  <w:style w:type="paragraph" w:styleId="Heading 5">
    <w:name w:val="Heading 5"/>
    <w:basedOn w:val="Normal"/>
    <w:next w:val="Normal"/>
    <w:pPr>
      <w:pBdr/>
      <w:keepNext/>
      <w:keepLines/>
      <w:outlineLvl w:val="4"/>
      <w:spacing w:before="240" w:after="80"/>
      <w:ind/>
    </w:pPr>
    <w:rPr>
      <w:color w:val="666666"/>
    </w:rPr>
  </w:style>
  <w:style w:type="paragraph" w:styleId="Heading 6">
    <w:name w:val="Heading 6"/>
    <w:basedOn w:val="Normal"/>
    <w:next w:val="Normal"/>
    <w:pPr>
      <w:pBdr/>
      <w:keepNext/>
      <w:keepLines/>
      <w:outlineLvl w:val="5"/>
      <w:spacing w:before="240" w:after="80"/>
      <w:ind/>
    </w:pPr>
    <w:rPr>
      <w:i/>
      <w:color w:val="666666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Normal (Web)">
    <w:name w:val="Normal (Web)"/>
    <w:next w:val="Normal (Web)"/>
    <w:pPr>
      <w:pBdr/>
      <w:spacing w:beforeAutospacing="true" w:afterAutospacing="true"/>
      <w:ind/>
    </w:pPr>
    <w:rPr>
      <w:sz w:val="24"/>
      <w:szCs w:val="24"/>
    </w:rPr>
  </w:style>
  <w:style w:type="character" w:styleId="Strong">
    <w:name w:val="Strong"/>
    <w:basedOn w:val="Default Paragraph Font"/>
    <w:rPr>
      <w:b/>
      <w:bCs/>
    </w:rPr>
  </w:style>
  <w:style w:type="paragraph" w:styleId="Subtitle">
    <w:name w:val="Subtitle"/>
    <w:basedOn w:val="Normal"/>
    <w:next w:val="Normal"/>
    <w:pPr>
      <w:pBdr/>
      <w:keepNext/>
      <w:keepLines/>
      <w:spacing w:after="320"/>
      <w:ind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pBdr/>
      <w:keepNext/>
      <w:keepLines/>
      <w:spacing w:after="60"/>
      <w:ind/>
    </w:pPr>
    <w:rPr>
      <w:sz w:val="52"/>
      <w:szCs w:val="52"/>
    </w:rPr>
  </w:style>
  <w:style w:type="table" w:styleId="_Style 11">
    <w:name w:val="_Style 11"/>
    <w:basedOn w:val="Normal Table"/>
    <w:next w:val="_Style 11"/>
  </w:style>
  <w:style w:type="table" w:styleId="_Style 12">
    <w:name w:val="_Style 12"/>
    <w:basedOn w:val="Normal Table"/>
    <w:next w:val="_Style 12"/>
  </w:style>
  <w:style w:type="table" w:styleId="_Style 13">
    <w:name w:val="_Style 13"/>
    <w:basedOn w:val="Normal Table"/>
    <w:next w:val="_Style 13"/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table" w:styleId="Table Grid">
    <w:name w:val="Table Grid"/>
    <w:basedOn w:val="Normal Table"/>
    <w:next w:val="Table Grid"/>
  </w:style>
  <w:style w:type="character" w:styleId="Hyperlink">
    <w:name w:val="Hyperlink"/>
    <w:basedOn w:val="Default Paragraph Font"/>
    <w:rPr>
      <w:color w:val="0563C1"/>
      <w:u w:val="single"/>
    </w:rPr>
  </w:style>
  <w:style w:type="character" w:styleId="Unresolved Mention">
    <w:name w:val="Unresolved Mention"/>
    <w:basedOn w:val="Default Paragraph Font"/>
    <w:rPr>
      <w:color w:val="605E5C"/>
    </w:rPr>
  </w:style>
  <w:style w:type="paragraph" w:styleId="Default">
    <w:name w:val="Default"/>
    <w:next w:val="Default"/>
    <w:pPr>
      <w:pBdr/>
      <w:spacing w:after="0" w:line="240" w:lineRule="auto"/>
      <w:ind/>
    </w:pPr>
    <w:rPr>
      <w:rFonts w:ascii="IBM Plex Sans" w:hAnsi="IBM Plex Sans" w:cs="IBM Plex Sans"/>
      <w:color w:val="000000"/>
      <w:sz w:val="24"/>
      <w:szCs w:val="24"/>
    </w:rPr>
  </w:style>
  <w:style w:type="table" w:styleId="a">
    <w:name w:val="a"/>
    <w:basedOn w:val="Normal Table"/>
    <w:next w:val="a"/>
  </w:style>
  <w:style w:type="table" w:styleId="a0">
    <w:name w:val="a0"/>
    <w:basedOn w:val="Normal Table"/>
    <w:next w:val="a0"/>
  </w:style>
  <w:style w:type="table" w:styleId="a1">
    <w:name w:val="a1"/>
    <w:basedOn w:val="Normal Table"/>
    <w:next w:val="a1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