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Design Phase-II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Solution Requirements (Functional &amp; Non-functional)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_Style 47"/>
        <w:tblW w:w="9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8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843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20-02-2026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843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hint="default"/>
                <w:sz w:val="24"/>
                <w:szCs w:val="24"/>
              </w:rPr>
              <w:t xml:space="preserve">LTVIP2026TMIDS66126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843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Calibri" w:hAnsi="Calibri" w:cs="Calibri" w:hint="default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spacing w:val="0"/>
                <w:w w:val="100"/>
                <w:szCs w:val="22"/>
                <w:u w:val="none"/>
                <w:vertAlign w:val="baseline"/>
              </w:rPr>
            </w:pPr>
            <w:r>
              <w:rPr>
                <w:rFonts w:ascii="Calibri" w:eastAsia="Calibri" w:hAnsi="Calibri" w:cs="Calibri"/>
              </w:rPr>
              <w:t xml:space="preserve">Dog breed identification using transfer learning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843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 Marks</w:t>
            </w:r>
          </w:p>
        </w:tc>
      </w:tr>
    </w:tbl>
    <w:tbl>
      <w:tblPr>
        <w:tblStyle w:val="_Style 51"/>
        <w:tblpPr w:leftFromText="180" w:rightFromText="180" w:vertAnchor="text" w:horzAnchor="page" w:tblpX="7192" w:tblpY="270"/>
        <w:tblOverlap w:val="never"/>
        <w:tblW w:w="4729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4729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hRule="atLeast" w:val="371"/>
        </w:trPr>
        <w:tc>
          <w:tcPr>
            <w:tcW w:w="4729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  <w:shd w:fill="auto" w:color="auto" w:val="clear"/>
            <w:vAlign w:val="top"/>
          </w:tcPr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</w:rPr>
            </w:pP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tbl>
      <w:tblPr>
        <w:tblStyle w:val="_Style 49"/>
        <w:tblpPr w:leftFromText="180" w:rightFromText="180" w:vertAnchor="text" w:horzAnchor="page" w:tblpX="9073" w:tblpY="-90"/>
        <w:tblOverlap w:val="never"/>
        <w:tblW w:w="237" w:type="dxa"/>
        <w:jc w:val="left"/>
        <w:tblInd w:w="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237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hRule="atLeast" w:val="102"/>
        </w:trPr>
        <w:tc>
          <w:tcPr>
            <w:tcW w:w="237" w:type="dx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nil"/>
              <w:left w:val="nil"/>
              <w:bottom w:val="nil"/>
              <w:right w:val="nil"/>
            </w:tcBorders>
            <w:shd w:fill="auto" w:color="auto" w:val="clear"/>
            <w:vAlign w:val="top"/>
          </w:tcPr>
          <w:tbl>
            <w:tblPr>
              <w:tblStyle w:val="_Style 50"/>
              <w:tblpPr w:leftFromText="180" w:rightFromText="180" w:vertAnchor="text" w:horzAnchor="margin" w:tblpY="6"/>
              <w:tblOverlap w:val="never"/>
              <w:tblW w:w="230" w:type="dxa"/>
              <w:jc w:val="left"/>
              <w:tblInd w:w="0" w:type="dxa"/>
              <w:tblCellMar>
                <w:top w:w="100" w:type="dxa"/>
                <w:left w:w="100" w:type="dxa"/>
                <w:bottom w:w="100" w:type="dxa"/>
                <w:right w:w="100" w:type="dxa"/>
              </w:tblCellMar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  <w:shd w:fill="auto" w:color="auto"/>
              <w:tblLayout w:type="fixed"/>
            </w:tblPr>
            <w:tblGrid>
              <w:gridCol w:w="230"/>
            </w:tblGrid>
            <w:tr>
              <w:tblPrEx>
                <w:tblBorders>
                  <w:top w:val="none" w:sz="0" w:space="0"/>
                  <w:left w:val="none" w:sz="0" w:space="0"/>
                  <w:bottom w:val="none" w:sz="0" w:space="0"/>
                  <w:right w:val="none" w:sz="0" w:space="0"/>
                  <w:insideH w:val="none" w:sz="0" w:space="0"/>
                  <w:insideV w:val="none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hRule="atLeast" w:val="230"/>
              </w:trPr>
              <w:tc>
                <w:tcPr>
                  <w:tcW w:w="2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  <w:shd w:fill="auto" w:color="auto" w:val="clear"/>
                  <w:vAlign w:val="top"/>
                </w:tcPr>
                <w:p>
                  <w:pPr>
                    <w:pBdr/>
                    <w:pStyle w:val="Normal"/>
                    <w:spacing w:after="160" w:line="259" w:lineRule="auto"/>
                    <w:ind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>
            <w:pPr>
              <w:pBdr/>
              <w:pStyle w:val="Normal"/>
              <w:spacing w:after="160" w:line="259" w:lineRule="auto"/>
              <w:ind/>
              <w:rPr>
                <w:rFonts w:ascii="Calibri" w:eastAsia="Calibri" w:hAnsi="Calibri" w:cs="Calibri"/>
              </w:rPr>
            </w:pP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Following are the functional requirements of the proposed solution.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 w:hint="default"/>
          <w:b/>
        </w:rPr>
      </w:pPr>
      <w:r>
        <w:rPr>
          <w:rFonts w:ascii="Calibri" w:eastAsia="Calibri" w:hAnsi="Calibri" w:cs="Calibri"/>
          <w:b/>
        </w:rPr>
        <w:t xml:space="preserve">Functional Requirements – Dog Breed Identification web app</w:t>
      </w:r>
    </w:p>
    <w:tbl>
      <w:tblPr>
        <w:tblStyle w:val="_Style 48"/>
        <w:tblW w:w="9351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988"/>
        <w:gridCol w:w="3543"/>
        <w:gridCol w:w="48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FR No.</w:t>
            </w: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Functional Requirement (Epic)</w:t>
            </w: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Sub Requirement (Story / Sub-Task)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FR-1</w:t>
            </w: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Image Upload</w:t>
            </w: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User can upload an image of a dog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Calibri" w:eastAsia="Calibri" w:hAnsi="Calibri" w:cs="Calibri" w:hint="default"/>
                <w:sz w:val="24"/>
                <w:szCs w:val="24"/>
              </w:rPr>
            </w:pP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Calibri" w:eastAsia="Calibri" w:hAnsi="Calibri" w:cs="Calibri" w:hint="default"/>
                <w:sz w:val="24"/>
                <w:szCs w:val="24"/>
              </w:rPr>
            </w:pP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accepts valid image formats (JPG, PNG)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69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FR-2</w:t>
            </w: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Image Preprocessing</w:t>
            </w: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resizes the uploaded image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Calibri" w:eastAsia="Calibri" w:hAnsi="Calibri" w:cs="Calibri" w:hint="default"/>
                <w:sz w:val="24"/>
                <w:szCs w:val="24"/>
              </w:rPr>
            </w:pP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Calibri" w:eastAsia="Calibri" w:hAnsi="Calibri" w:cs="Calibri" w:hint="default"/>
                <w:sz w:val="24"/>
                <w:szCs w:val="24"/>
              </w:rPr>
            </w:pP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normalizes the image for model input (224×224)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FR-3</w:t>
            </w: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Model Prediction</w:t>
            </w: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uses transfer learning (VGG19) model to analyze image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/>
              <w:ind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classifies image into one of the 20 dog breeds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988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FR-4</w:t>
            </w:r>
          </w:p>
        </w:tc>
        <w:tc>
          <w:tcPr>
            <w:tcW w:w="3543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b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Display Result</w:t>
            </w:r>
          </w:p>
        </w:tc>
        <w:tc>
          <w:tcPr>
            <w:tcW w:w="482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  <w:sz w:val="24"/>
                <w:szCs w:val="24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System displays predicted breed result to user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Non-functional Requirements: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Following are the non-functional requirements of the proposed solution.</w:t>
      </w:r>
    </w:p>
    <w:tbl>
      <w:tblPr>
        <w:tblStyle w:val="_Style 52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846"/>
        <w:gridCol w:w="1780"/>
        <w:gridCol w:w="63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846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eastAsia="Calibri" w:hAnsi="Calibri" w:cs="Calibri" w:hint="default"/>
                <w:b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NFR No.</w:t>
            </w:r>
          </w:p>
        </w:tc>
        <w:tc>
          <w:tcPr>
            <w:tcW w:w="178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eastAsia="Calibri" w:hAnsi="Calibri" w:cs="Calibri" w:hint="default"/>
                <w:b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Non-Functional Requirement</w:t>
            </w:r>
          </w:p>
        </w:tc>
        <w:tc>
          <w:tcPr>
            <w:tcW w:w="63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center"/>
              <w:rPr>
                <w:rFonts w:ascii="Calibri" w:eastAsia="Calibri" w:hAnsi="Calibri" w:cs="Calibri" w:hint="default"/>
                <w:b/>
              </w:rPr>
            </w:pPr>
            <w:r>
              <w:rPr>
                <w:rFonts w:ascii="Calibri" w:eastAsia="SimSun" w:hAnsi="Calibri" w:cs="Calibri" w:hint="default"/>
                <w:b/>
                <w:bCs/>
                <w:sz w:val="24"/>
                <w:szCs w:val="24"/>
              </w:rPr>
              <w:t xml:space="preserve">Description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1319"/>
        </w:trPr>
        <w:tc>
          <w:tcPr>
            <w:tcW w:w="846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NFR-1</w:t>
            </w:r>
          </w:p>
        </w:tc>
        <w:tc>
          <w:tcPr>
            <w:tcW w:w="178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Usability</w:t>
            </w:r>
          </w:p>
        </w:tc>
        <w:tc>
          <w:tcPr>
            <w:tcW w:w="63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The system should provide a simple and user-friendly interface for uploading images and viewing breed results.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846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NFR-2</w:t>
            </w:r>
          </w:p>
        </w:tc>
        <w:tc>
          <w:tcPr>
            <w:tcW w:w="178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Performance</w:t>
            </w:r>
          </w:p>
        </w:tc>
        <w:tc>
          <w:tcPr>
            <w:tcW w:w="63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The system should provide prediction results within a few seconds.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846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NFR-3</w:t>
            </w:r>
          </w:p>
        </w:tc>
        <w:tc>
          <w:tcPr>
            <w:tcW w:w="178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Reliability</w:t>
            </w:r>
          </w:p>
        </w:tc>
        <w:tc>
          <w:tcPr>
            <w:tcW w:w="63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The system should provide accurate and consistent breed prediction results.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846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NFR-4</w:t>
            </w:r>
          </w:p>
        </w:tc>
        <w:tc>
          <w:tcPr>
            <w:tcW w:w="178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Scalability</w:t>
            </w:r>
          </w:p>
        </w:tc>
        <w:tc>
          <w:tcPr>
            <w:tcW w:w="63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The system should handle increasing number of image uploads and users.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846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NFR-5</w:t>
            </w:r>
          </w:p>
        </w:tc>
        <w:tc>
          <w:tcPr>
            <w:tcW w:w="178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Availability</w:t>
            </w:r>
          </w:p>
        </w:tc>
        <w:tc>
          <w:tcPr>
            <w:tcW w:w="63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The system should be available whenever the user accesses the web application.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846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NFR-6</w:t>
            </w:r>
          </w:p>
        </w:tc>
        <w:tc>
          <w:tcPr>
            <w:tcW w:w="178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Maintainability</w:t>
            </w:r>
          </w:p>
        </w:tc>
        <w:tc>
          <w:tcPr>
            <w:tcW w:w="63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keepNext w:val="0"/>
              <w:keepLines w:val="0"/>
              <w:spacing/>
              <w:widowControl w:val="1"/>
              <w:ind/>
              <w:jc w:val="left"/>
              <w:rPr>
                <w:rFonts w:ascii="Calibri" w:eastAsia="Calibri" w:hAnsi="Calibri" w:cs="Calibri" w:hint="default"/>
              </w:rPr>
            </w:pPr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The system sh</w:t>
            </w:r>
            <w:bookmarkStart w:name="_GoBack" w:id="0"/>
            <w:bookmarkEnd w:id="0"/>
            <w:r>
              <w:rPr>
                <w:rFonts w:ascii="Calibri" w:eastAsia="SimSun" w:hAnsi="Calibri" w:cs="Calibri" w:hint="default"/>
                <w:sz w:val="24"/>
                <w:szCs w:val="24"/>
              </w:rPr>
              <w:t xml:space="preserve">ould allow easy updates and improvements to the trained model.</w:t>
            </w:r>
          </w:p>
        </w:tc>
      </w:tr>
    </w:tbl>
    <w:p>
      <w:pPr>
        <w:pBdr/>
        <w:pStyle w:val="Normal"/>
        <w:spacing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line="276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line="276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line="276" w:lineRule="auto"/>
      <w:ind/>
    </w:pPr>
    <w:rPr>
      <w:rFonts w:ascii="Arial" w:eastAsia="Arial" w:hAnsi="Arial" w:cs="Arial"/>
      <w:sz w:val="22"/>
      <w:szCs w:val="22"/>
    </w:rPr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Normal (Web)">
    <w:name w:val="Normal (Web)"/>
    <w:basedOn w:val="Normal"/>
    <w:next w:val="Normal (Web)"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table" w:styleId="_Style 11">
    <w:name w:val="_Style 11"/>
    <w:basedOn w:val="Normal Table"/>
    <w:next w:val="_Style 11"/>
  </w:style>
  <w:style w:type="table" w:styleId="_Style 12">
    <w:name w:val="_Style 12"/>
    <w:basedOn w:val="Normal Table"/>
    <w:next w:val="_Style 12"/>
  </w:style>
  <w:style w:type="table" w:styleId="_Style 13">
    <w:name w:val="_Style 13"/>
    <w:basedOn w:val="Normal Table"/>
    <w:next w:val="_Style 13"/>
  </w:style>
  <w:style w:type="table" w:styleId="_Style 14">
    <w:name w:val="_Style 14"/>
    <w:basedOn w:val="Normal Table"/>
    <w:next w:val="_Style 14"/>
  </w:style>
  <w:style w:type="table" w:styleId="_Style 15">
    <w:name w:val="_Style 15"/>
    <w:basedOn w:val="Normal Table"/>
    <w:next w:val="_Style 15"/>
  </w:style>
  <w:style w:type="table" w:styleId="_Style 16">
    <w:name w:val="_Style 16"/>
    <w:basedOn w:val="Normal Table"/>
    <w:next w:val="_Style 16"/>
  </w:style>
  <w:style w:type="table" w:styleId="_Style 17">
    <w:name w:val="_Style 17"/>
    <w:basedOn w:val="Normal Table"/>
    <w:next w:val="_Style 17"/>
  </w:style>
  <w:style w:type="table" w:styleId="_Style 18">
    <w:name w:val="_Style 18"/>
    <w:basedOn w:val="Normal Table"/>
    <w:next w:val="_Style 18"/>
  </w:style>
  <w:style w:type="table" w:styleId="_Style 19">
    <w:name w:val="_Style 19"/>
    <w:basedOn w:val="Normal Table"/>
    <w:next w:val="_Style 19"/>
  </w:style>
  <w:style w:type="table" w:styleId="_Style 20">
    <w:name w:val="_Style 20"/>
    <w:basedOn w:val="Normal Table"/>
    <w:next w:val="_Style 20"/>
  </w:style>
  <w:style w:type="table" w:styleId="_Style 21">
    <w:name w:val="_Style 21"/>
    <w:basedOn w:val="Normal Table"/>
    <w:next w:val="_Style 21"/>
  </w:style>
  <w:style w:type="table" w:styleId="_Style 22">
    <w:name w:val="_Style 22"/>
    <w:basedOn w:val="Normal Table"/>
    <w:next w:val="_Style 22"/>
  </w:style>
  <w:style w:type="table" w:styleId="_Style 23">
    <w:name w:val="_Style 23"/>
    <w:basedOn w:val="Normal Table"/>
    <w:next w:val="_Style 23"/>
  </w:style>
  <w:style w:type="table" w:styleId="_Style 24">
    <w:name w:val="_Style 24"/>
    <w:basedOn w:val="Normal Table"/>
    <w:next w:val="_Style 24"/>
  </w:style>
  <w:style w:type="table" w:styleId="_Style 25">
    <w:name w:val="_Style 25"/>
    <w:basedOn w:val="Normal Table"/>
    <w:next w:val="_Style 25"/>
  </w:style>
  <w:style w:type="table" w:styleId="_Style 26">
    <w:name w:val="_Style 26"/>
    <w:basedOn w:val="Normal Table"/>
    <w:next w:val="_Style 26"/>
  </w:style>
  <w:style w:type="table" w:styleId="_Style 27">
    <w:name w:val="_Style 27"/>
    <w:basedOn w:val="Normal Table"/>
    <w:next w:val="_Style 27"/>
  </w:style>
  <w:style w:type="table" w:styleId="_Style 28">
    <w:name w:val="_Style 28"/>
    <w:basedOn w:val="Normal Table"/>
    <w:next w:val="_Style 28"/>
  </w:style>
  <w:style w:type="table" w:styleId="_Style 29">
    <w:name w:val="_Style 29"/>
    <w:basedOn w:val="Normal Table"/>
    <w:next w:val="_Style 29"/>
  </w:style>
  <w:style w:type="table" w:styleId="_Style 30">
    <w:name w:val="_Style 30"/>
    <w:basedOn w:val="Normal Table"/>
    <w:next w:val="_Style 30"/>
  </w:style>
  <w:style w:type="table" w:styleId="_Style 31">
    <w:name w:val="_Style 31"/>
    <w:basedOn w:val="Normal Table"/>
    <w:next w:val="_Style 31"/>
  </w:style>
  <w:style w:type="table" w:styleId="_Style 32">
    <w:name w:val="_Style 32"/>
    <w:basedOn w:val="Normal Table"/>
    <w:next w:val="_Style 32"/>
  </w:style>
  <w:style w:type="table" w:styleId="_Style 33">
    <w:name w:val="_Style 33"/>
    <w:basedOn w:val="Normal Table"/>
    <w:next w:val="_Style 33"/>
  </w:style>
  <w:style w:type="table" w:styleId="_Style 34">
    <w:name w:val="_Style 34"/>
    <w:basedOn w:val="Normal Table"/>
    <w:next w:val="_Style 34"/>
  </w:style>
  <w:style w:type="table" w:styleId="_Style 35">
    <w:name w:val="_Style 35"/>
    <w:basedOn w:val="Normal Table"/>
    <w:next w:val="_Style 35"/>
  </w:style>
  <w:style w:type="table" w:styleId="_Style 36">
    <w:name w:val="_Style 36"/>
    <w:basedOn w:val="Normal Table"/>
    <w:next w:val="_Style 36"/>
  </w:style>
  <w:style w:type="table" w:styleId="_Style 37">
    <w:name w:val="_Style 37"/>
    <w:basedOn w:val="Normal Table"/>
    <w:next w:val="_Style 37"/>
  </w:style>
  <w:style w:type="table" w:styleId="_Style 38">
    <w:name w:val="_Style 38"/>
    <w:basedOn w:val="Normal Table"/>
    <w:next w:val="_Style 38"/>
  </w:style>
  <w:style w:type="table" w:styleId="_Style 39">
    <w:name w:val="_Style 39"/>
    <w:basedOn w:val="Normal Table"/>
    <w:next w:val="_Style 39"/>
  </w:style>
  <w:style w:type="table" w:styleId="_Style 40">
    <w:name w:val="_Style 40"/>
    <w:basedOn w:val="Normal Table"/>
    <w:next w:val="_Style 40"/>
  </w:style>
  <w:style w:type="table" w:styleId="_Style 41">
    <w:name w:val="_Style 41"/>
    <w:basedOn w:val="Normal Table"/>
    <w:next w:val="_Style 41"/>
  </w:style>
  <w:style w:type="table" w:styleId="_Style 42">
    <w:name w:val="_Style 42"/>
    <w:basedOn w:val="Normal Table"/>
    <w:next w:val="_Style 42"/>
  </w:style>
  <w:style w:type="table" w:styleId="_Style 43">
    <w:name w:val="_Style 43"/>
    <w:basedOn w:val="Normal Table"/>
    <w:next w:val="_Style 43"/>
  </w:style>
  <w:style w:type="table" w:styleId="_Style 44">
    <w:name w:val="_Style 44"/>
    <w:basedOn w:val="Normal Table"/>
    <w:next w:val="_Style 44"/>
  </w:style>
  <w:style w:type="table" w:styleId="_Style 45">
    <w:name w:val="_Style 45"/>
    <w:basedOn w:val="Normal Table"/>
    <w:next w:val="_Style 45"/>
  </w:style>
  <w:style w:type="table" w:styleId="_Style 46">
    <w:name w:val="_Style 46"/>
    <w:basedOn w:val="Normal Table"/>
    <w:next w:val="_Style 46"/>
  </w:style>
  <w:style w:type="table" w:styleId="_Style 47">
    <w:name w:val="_Style 47"/>
    <w:basedOn w:val="Normal Table"/>
    <w:next w:val="_Style 47"/>
  </w:style>
  <w:style w:type="table" w:styleId="_Style 48">
    <w:name w:val="_Style 48"/>
    <w:basedOn w:val="Normal Table"/>
    <w:next w:val="_Style 48"/>
  </w:style>
  <w:style w:type="table" w:styleId="_Style 49">
    <w:name w:val="_Style 49"/>
    <w:basedOn w:val="Normal Table"/>
    <w:next w:val="_Style 49"/>
  </w:style>
  <w:style w:type="table" w:styleId="_Style 50">
    <w:name w:val="_Style 50"/>
    <w:basedOn w:val="Normal Table"/>
    <w:next w:val="_Style 50"/>
  </w:style>
  <w:style w:type="table" w:styleId="_Style 51">
    <w:name w:val="_Style 51"/>
    <w:basedOn w:val="Normal Table"/>
    <w:next w:val="_Style 51"/>
  </w:style>
  <w:style w:type="table" w:styleId="_Style 52">
    <w:name w:val="_Style 52"/>
    <w:basedOn w:val="Normal Table"/>
    <w:next w:val="_Style 52"/>
  </w:style>
  <w:style w:type="table" w:styleId="_Style 53">
    <w:name w:val="_Style 53"/>
    <w:basedOn w:val="Normal Table"/>
    <w:next w:val="_Style 53"/>
  </w:style>
  <w:style w:type="table" w:styleId="_Style 54">
    <w:name w:val="_Style 54"/>
    <w:basedOn w:val="Normal Table"/>
    <w:next w:val="_Style 54"/>
  </w:style>
  <w:style w:type="table" w:styleId="_Style 55">
    <w:name w:val="_Style 55"/>
    <w:basedOn w:val="Normal Table"/>
    <w:next w:val="_Style 55"/>
  </w:style>
  <w:style w:type="table" w:styleId="_Style 56">
    <w:name w:val="_Style 56"/>
    <w:basedOn w:val="Normal Table"/>
    <w:next w:val="_Style 56"/>
  </w:style>
  <w:style w:type="table" w:styleId="_Style 57">
    <w:name w:val="_Style 57"/>
    <w:basedOn w:val="Normal Table"/>
    <w:next w:val="_Style 57"/>
  </w:style>
  <w:style w:type="table" w:styleId="_Style 58">
    <w:name w:val="_Style 58"/>
    <w:basedOn w:val="Normal Table"/>
    <w:next w:val="_Style 58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character" w:styleId="Strong">
    <w:name w:val="Strong"/>
    <w:basedOn w:val="Default Paragraph Font"/>
    <w:rPr>
      <w:b/>
      <w:bCs/>
    </w:rPr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Default">
    <w:name w:val="Default"/>
    <w:next w:val="Default"/>
    <w:pPr>
      <w:pBdr/>
      <w:spacing w:after="0" w:line="240" w:lineRule="auto"/>
      <w:ind/>
    </w:pPr>
    <w:rPr>
      <w:rFonts w:ascii="IBM Plex Sans" w:hAnsi="IBM Plex Sans" w:cs="IBM Plex Sans"/>
      <w:color w:val="000000"/>
      <w:sz w:val="24"/>
      <w:szCs w:val="24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