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Plausibly Deniable</w:t>
      </w:r>
    </w:p>
    <w:p>
      <w:pPr>
        <w:pStyle w:val="Author"/>
      </w:pPr>
      <w:r>
        <w:t xml:space="preserve">Ryan Charles Lingo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plausibly-deniable"/>
    <w:p>
      <w:pPr>
        <w:pStyle w:val="Heading1"/>
      </w:pPr>
      <w:r>
        <w:t xml:space="preserve">Plausibly Deniable</w:t>
      </w:r>
    </w:p>
    <w:p>
      <w:pPr>
        <w:pStyle w:val="FirstParagraph"/>
      </w:pPr>
      <w:r>
        <w:rPr>
          <w:i/>
          <w:iCs/>
        </w:rPr>
        <w:t xml:space="preserve">Ryan Charles Lingo</w:t>
      </w:r>
    </w:p>
    <w:bookmarkEnd w:id="9"/>
    <w:bookmarkStart w:id="10" w:name="authors-note"/>
    <w:p>
      <w:pPr>
        <w:pStyle w:val="Heading1"/>
      </w:pPr>
      <w:r>
        <w:t xml:space="preserve">Author’s Note</w:t>
      </w:r>
    </w:p>
    <w:p>
      <w:pPr>
        <w:pStyle w:val="FirstParagraph"/>
      </w:pPr>
      <w:r>
        <w:t xml:space="preserve">This book is dedicated to Kyle, my friends, and my family.</w:t>
      </w:r>
    </w:p>
    <w:p>
      <w:pPr>
        <w:pStyle w:val="BodyText"/>
      </w:pPr>
      <w:r>
        <w:t xml:space="preserve">To the friends who stayed, you know who you are. You were there during the worst of it and you made me feel heard when hearing me was not easy. That is not a small thing and I have not forgotten it.</w:t>
      </w:r>
    </w:p>
    <w:p>
      <w:pPr>
        <w:pStyle w:val="BodyText"/>
      </w:pPr>
      <w:r>
        <w:t xml:space="preserve">To Kyle, you are a scientist and a rational one. You never reached for the easy explanation. You heard everything and you stayed. You made me feel heard without question, without hesitation. You were my anchor through all of it and you are the reason I came home.</w:t>
      </w:r>
    </w:p>
    <w:p>
      <w:pPr>
        <w:pStyle w:val="BodyText"/>
      </w:pPr>
      <w:r>
        <w:t xml:space="preserve">To my family, I love you. What you went through during that period was not okay, and I want you to know I have never forgotten that. You were asked to make sense of something that was designed not to make sense. You did the best you could with what you were given.</w:t>
      </w:r>
    </w:p>
    <w:p>
      <w:pPr>
        <w:pStyle w:val="BodyText"/>
      </w:pPr>
      <w:r>
        <w:t xml:space="preserve">What you were given was not the truth.</w:t>
      </w:r>
    </w:p>
    <w:p>
      <w:pPr>
        <w:pStyle w:val="BodyText"/>
      </w:pPr>
      <w:r>
        <w:t xml:space="preserve">The truth is in these pages. I hope you find it there.</w:t>
      </w:r>
    </w:p>
    <w:p>
      <w:r>
        <w:pict>
          <v:rect style="width:0;height:1.5pt" o:hralign="center" o:hrstd="t" o:hr="t"/>
        </w:pict>
      </w:r>
    </w:p>
    <w:p>
      <w:pPr>
        <w:pStyle w:val="FirstParagraph"/>
      </w:pPr>
      <w:r>
        <w:t xml:space="preserve">To everyone who reads this — I want to say something before you turn the page.</w:t>
      </w:r>
    </w:p>
    <w:p>
      <w:pPr>
        <w:pStyle w:val="BodyText"/>
      </w:pPr>
      <w:r>
        <w:t xml:space="preserve">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pPr>
        <w:pStyle w:val="BodyText"/>
      </w:pPr>
      <w:r>
        <w:t xml:space="preserve">I am asking you to resist it.</w:t>
      </w:r>
    </w:p>
    <w:p>
      <w:pPr>
        <w:pStyle w:val="BodyText"/>
      </w:pPr>
      <w:r>
        <w:t xml:space="preserve">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pPr>
        <w:pStyle w:val="BodyText"/>
      </w:pPr>
      <w:r>
        <w:t xml:space="preserve">The documents in this book are real. The dates are real. The names are real. The contradiction at the center of this account — an eleven-message Air Force email chain on one side, a Pentagon official’s denial to a United States Senator on the other — is not a matter of interpretation. It is a matter of record.</w:t>
      </w:r>
    </w:p>
    <w:p>
      <w:pPr>
        <w:pStyle w:val="BodyText"/>
      </w:pPr>
      <w:r>
        <w:t xml:space="preserve">Read it carefully. Sit with what it adds up to. And when the easy explanation arrives, as it will, ask yourself who benefits from it being the one you choose.</w:t>
      </w:r>
    </w:p>
    <w:p>
      <w:pPr>
        <w:pStyle w:val="BodyText"/>
      </w:pPr>
      <w:r>
        <w:rPr>
          <w:i/>
          <w:iCs/>
        </w:rPr>
        <w:t xml:space="preserve">Ryan Charles Lingo, M.A.</w:t>
      </w:r>
      <w:r>
        <w:t xml:space="preserve"> </w:t>
      </w:r>
      <w:r>
        <w:rPr>
          <w:i/>
          <w:iCs/>
        </w:rPr>
        <w:t xml:space="preserve">April 2026</w:t>
      </w:r>
    </w:p>
    <w:bookmarkEnd w:id="10"/>
    <w:bookmarkStart w:id="11" w:name="foreword"/>
    <w:p>
      <w:pPr>
        <w:pStyle w:val="Heading1"/>
      </w:pPr>
      <w:r>
        <w:t xml:space="preserve">Foreword</w:t>
      </w:r>
    </w:p>
    <w:p>
      <w:pPr>
        <w:pStyle w:val="FirstParagraph"/>
      </w:pPr>
      <w:r>
        <w:t xml:space="preserve">I want to tell you what this book is not.</w:t>
      </w:r>
    </w:p>
    <w:p>
      <w:pPr>
        <w:pStyle w:val="BodyText"/>
      </w:pPr>
      <w:r>
        <w:t xml:space="preserve">It is not a conspiracy theory. It is not the account of someone who lost their grip on reality and is looking for an explanation. It is not speculation, inference, or the kind of story that depends on you trusting the narrator’s interpretation of events.</w:t>
      </w:r>
    </w:p>
    <w:p>
      <w:pPr>
        <w:pStyle w:val="BodyText"/>
      </w:pPr>
      <w:r>
        <w:t xml:space="preserve">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pPr>
        <w:pStyle w:val="BodyText"/>
      </w:pPr>
      <w:r>
        <w:t xml:space="preserve">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pPr>
        <w:pStyle w:val="BodyText"/>
      </w:pPr>
      <w:r>
        <w:t xml:space="preserve">Notice what the list adds up to.</w:t>
      </w:r>
    </w:p>
    <w:p>
      <w:r>
        <w:pict>
          <v:rect style="width:0;height:1.5pt" o:hralign="center" o:hrstd="t" o:hr="t"/>
        </w:pict>
      </w:r>
    </w:p>
    <w:p>
      <w:pPr>
        <w:pStyle w:val="FirstParagraph"/>
      </w:pPr>
      <w:r>
        <w:t xml:space="preserve">I want to say something about the phrase</w:t>
      </w:r>
      <w:r>
        <w:t xml:space="preserve"> </w:t>
      </w:r>
      <w:r>
        <w:rPr>
          <w:i/>
          <w:iCs/>
        </w:rPr>
        <w:t xml:space="preserve">plausibly deniable</w:t>
      </w:r>
      <w:r>
        <w:t xml:space="preserve">, because it is the title of this book, and because understanding what it means is understanding everything that follows.</w:t>
      </w:r>
    </w:p>
    <w:p>
      <w:pPr>
        <w:pStyle w:val="BodyText"/>
      </w:pPr>
      <w:r>
        <w:t xml:space="preserve">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pPr>
        <w:pStyle w:val="BodyText"/>
      </w:pPr>
      <w:r>
        <w:t xml:space="preserve">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pPr>
        <w:pStyle w:val="BodyText"/>
      </w:pPr>
      <w:r>
        <w:t xml:space="preserve">Most people have seen this without knowing what to call it.</w:t>
      </w:r>
    </w:p>
    <w:p>
      <w:pPr>
        <w:pStyle w:val="BodyText"/>
      </w:pPr>
      <w:r>
        <w:t xml:space="preserve">Think about the employee who raises an uncomfortable concern at work. Files a complaint, pushes back on something they shouldn’t have, becomes inconvenient to the wrong person. They can’t be fired for it. That would be retaliation, and retaliation leaves a paper trail, and a paper trail is liability. So something quieter happens instead. They 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pPr>
        <w:pStyle w:val="BodyText"/>
      </w:pPr>
      <w:r>
        <w:t xml:space="preserve">Every single one of those things has an explanation. A scheduling oversight. A reorganization. Honest feedback. A system update. Normal process.</w:t>
      </w:r>
    </w:p>
    <w:p>
      <w:pPr>
        <w:pStyle w:val="BodyText"/>
      </w:pPr>
      <w:r>
        <w:t xml:space="preserve">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pPr>
        <w:pStyle w:val="BodyText"/>
      </w:pPr>
      <w:r>
        <w:t xml:space="preserve">That gap, between what the targeted person knows and what anyone with authority will acknowledge, is where plausibly deniable operations live. The goal was never to be invisible. The goal was to be unprovable.</w:t>
      </w:r>
    </w:p>
    <w:p>
      <w:pPr>
        <w:pStyle w:val="BodyText"/>
      </w:pPr>
      <w:r>
        <w:t xml:space="preserve">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pPr>
        <w:pStyle w:val="BodyText"/>
      </w:pPr>
      <w:r>
        <w:t xml:space="preserve">That is what this book is about.</w:t>
      </w:r>
    </w:p>
    <w:p>
      <w:pPr>
        <w:pStyle w:val="BodyText"/>
      </w:pPr>
      <w:r>
        <w:t xml:space="preserve">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pPr>
        <w:pStyle w:val="BodyText"/>
      </w:pPr>
      <w:r>
        <w:t xml:space="preserve">They had good reasons. The reasons were built in.</w:t>
      </w:r>
    </w:p>
    <w:p>
      <w:pPr>
        <w:pStyle w:val="BodyText"/>
      </w:pPr>
      <w:r>
        <w:t xml:space="preserve">The design is the evidence. The deniability is the tell.</w:t>
      </w:r>
    </w:p>
    <w:p>
      <w:r>
        <w:pict>
          <v:rect style="width:0;height:1.5pt" o:hralign="center" o:hrstd="t" o:hr="t"/>
        </w:pict>
      </w:r>
    </w:p>
    <w:p>
      <w:pPr>
        <w:pStyle w:val="FirstParagraph"/>
      </w:pPr>
      <w:r>
        <w:t xml:space="preserve">A note on how to read this book.</w:t>
      </w:r>
    </w:p>
    <w:p>
      <w:pPr>
        <w:pStyle w:val="BodyText"/>
      </w:pPr>
      <w:r>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2nd, 2023 matters, because it establishes the mechanism. What came after matters, because it establishes the institutional response to that mechanism, which is to say, the absence of one.</w:t>
      </w:r>
    </w:p>
    <w:p>
      <w:pPr>
        <w:pStyle w:val="BodyText"/>
      </w:pPr>
      <w:r>
        <w:t xml:space="preserve">Each chapter adds a layer. Each layer changes what the previous one means. If you skip ahead, you will find individual facts. If you read in sequence, you will find a pattern. The pattern is what this book is about.</w:t>
      </w:r>
    </w:p>
    <w:p>
      <w:pPr>
        <w:pStyle w:val="BodyText"/>
      </w:pPr>
      <w:r>
        <w:t xml:space="preserve">The chapters do not editorialize. I have worked to let the facts carry the weight, and to resist the temptation to tell you what to think about them. You will draw your own conclusions. What I ask is that you draw them after reading everything, not before.</w:t>
      </w:r>
    </w:p>
    <w:p>
      <w:r>
        <w:pict>
          <v:rect style="width:0;height:1.5pt" o:hralign="center" o:hrstd="t" o:hr="t"/>
        </w:pict>
      </w:r>
    </w:p>
    <w:p>
      <w:pPr>
        <w:pStyle w:val="FirstParagraph"/>
      </w:pPr>
      <w:r>
        <w:t xml:space="preserve">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pPr>
        <w:pStyle w:val="BodyText"/>
      </w:pPr>
      <w:r>
        <w:t xml:space="preserve">A note on what I’m asking: read carefully, hold the dates in your mind as you go, and notice what accumulates.</w:t>
      </w:r>
    </w:p>
    <w:p>
      <w:pPr>
        <w:pStyle w:val="BodyText"/>
      </w:pPr>
      <w:r>
        <w:t xml:space="preserve">That’s all. Just notice.</w:t>
      </w:r>
    </w:p>
    <w:p>
      <w:r>
        <w:pict>
          <v:rect style="width:0;height:1.5pt" o:hralign="center" o:hrstd="t" o:hr="t"/>
        </w:pict>
      </w:r>
    </w:p>
    <w:p>
      <w:pPr>
        <w:pStyle w:val="FirstParagraph"/>
      </w:pPr>
      <w:r>
        <w:rPr>
          <w:i/>
          <w:iCs/>
        </w:rPr>
        <w:t xml:space="preserve">Ryan Charles Lingo</w:t>
      </w:r>
      <w:r>
        <w:t xml:space="preserve"> </w:t>
      </w:r>
      <w:r>
        <w:rPr>
          <w:i/>
          <w:iCs/>
        </w:rPr>
        <w:t xml:space="preserve">April 2026</w:t>
      </w:r>
    </w:p>
    <w:bookmarkEnd w:id="11"/>
    <w:bookmarkStart w:id="12" w:name="chapter-1-the-offer"/>
    <w:p>
      <w:pPr>
        <w:pStyle w:val="Heading1"/>
      </w:pPr>
      <w:r>
        <w:t xml:space="preserve">Chapter 1: The Offer</w:t>
      </w:r>
    </w:p>
    <w:p>
      <w:pPr>
        <w:pStyle w:val="FirstParagraph"/>
      </w:pPr>
      <w:r>
        <w:t xml:space="preserve">I poured the pills down the drain at around midnight.</w:t>
      </w:r>
    </w:p>
    <w:p>
      <w:pPr>
        <w:pStyle w:val="BodyText"/>
      </w:pPr>
      <w:r>
        <w:t xml:space="preserve">The prescription was for a muscle relaxer, one I had canceled the day before. I hadn’t ordered a refill. I hadn’t asked for one. It had appeared anyway, and I had picked it up earlier that day without fully processing what that meant. By midnight I had processed it.</w:t>
      </w:r>
    </w:p>
    <w:p>
      <w:pPr>
        <w:pStyle w:val="BodyText"/>
      </w:pPr>
      <w:r>
        <w:t xml:space="preserve">I stood at the sink for a moment after. The bottle was empty. I set it down.</w:t>
      </w:r>
    </w:p>
    <w:p>
      <w:pPr>
        <w:pStyle w:val="BodyText"/>
      </w:pPr>
      <w:r>
        <w:t xml:space="preserve">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pPr>
        <w:pStyle w:val="BodyText"/>
      </w:pPr>
      <w:r>
        <w:t xml:space="preserve">I was wearing a heart monitor. My watch had been flagging irregular readings for weeks, long enough that a doctor had fitted me with one. I reached up and pulled it off. I’m not entirely sure why. It felt like the right thing to do in that moment. I was done being read.</w:t>
      </w:r>
    </w:p>
    <w:p>
      <w:pPr>
        <w:pStyle w:val="BodyText"/>
      </w:pPr>
      <w:r>
        <w:t xml:space="preserve">I didn’t go to bed. I lay down on my bed instead, still dressed, staring at the ceiling in a state I can only describe as disbelief — not panic, not grief, just the flat, cold recognition that I had read the situation correctly and there was nothing I could do about it.</w:t>
      </w:r>
    </w:p>
    <w:p>
      <w:pPr>
        <w:pStyle w:val="BodyText"/>
      </w:pPr>
      <w:r>
        <w:t xml:space="preserve">And then the lights went out.</w:t>
      </w:r>
    </w:p>
    <w:p>
      <w:pPr>
        <w:pStyle w:val="BodyText"/>
      </w:pPr>
      <w:r>
        <w:t xml:space="preserve">Not a flicker. Not a surge. They went out the way lights go out when someone is making a point. I lay there in the complete dark and understood, with a clarity I cannot fully explain and do not expect you to simply accept, that I was being told to sleep.</w:t>
      </w:r>
    </w:p>
    <w:p>
      <w:pPr>
        <w:pStyle w:val="BodyText"/>
      </w:pPr>
      <w:r>
        <w:t xml:space="preserve">I didn’t sleep.</w:t>
      </w:r>
    </w:p>
    <w:p>
      <w:pPr>
        <w:pStyle w:val="BodyText"/>
      </w:pPr>
      <w:r>
        <w:t xml:space="preserve">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pPr>
        <w:pStyle w:val="BodyText"/>
      </w:pPr>
      <w:r>
        <w:t xml:space="preserve">I started with Thursday. March 2nd. The day it happened.</w:t>
      </w:r>
    </w:p>
    <w:p>
      <w:pPr>
        <w:pStyle w:val="BodyText"/>
      </w:pPr>
      <w:r>
        <w:t xml:space="preserve">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pPr>
        <w:pStyle w:val="BodyText"/>
      </w:pPr>
      <w:r>
        <w:t xml:space="preserve">By 7:30 I was at my desk.</w:t>
      </w:r>
    </w:p>
    <w:p>
      <w:pPr>
        <w:pStyle w:val="BodyText"/>
      </w:pPr>
      <w:r>
        <w:t xml:space="preserve">The first thing I did that morning was move my Unidentified Aerial Phenomena (UAP) visualization script into a new GitHub account. GitHub is a cloud-based platform used to store and version-control code.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pPr>
        <w:pStyle w:val="BodyText"/>
      </w:pPr>
      <w:r>
        <w:t xml:space="preserve">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pPr>
        <w:pStyle w:val="BodyText"/>
      </w:pPr>
      <w:r>
        <w:t xml:space="preserve">By 10:00am an ad appeared on my government laptop: a Microsoft Surface 9 tablet.</w:t>
      </w:r>
    </w:p>
    <w:p>
      <w:pPr>
        <w:pStyle w:val="BodyText"/>
      </w:pPr>
      <w:r>
        <w:t xml:space="preserve">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pPr>
        <w:pStyle w:val="BodyText"/>
      </w:pPr>
      <w:r>
        <w:t xml:space="preserve">Two instructions through two devices before 10am. I noted it the way you note things when you don’t yet have a word for what you’re seeing.</w:t>
      </w:r>
    </w:p>
    <w:p>
      <w:pPr>
        <w:pStyle w:val="BodyText"/>
      </w:pPr>
      <w:r>
        <w:t xml:space="preserve">By noon I was in an internal business development meeting.</w:t>
      </w:r>
    </w:p>
    <w:p>
      <w:pPr>
        <w:pStyle w:val="BodyText"/>
      </w:pPr>
      <w:r>
        <w:t xml:space="preserve">David Williams was a senior Leidos leader who ran the monthly meetings for the National Airspace System Integration Support Contract (NISC). He was high enough that he met with all NISC employees regularly, and that seniority meant he sat at the top of the chain that governed my day-to-day work. He was calm, measured, the kind of person who made competence look effortless. I trusted him completely.</w:t>
      </w:r>
    </w:p>
    <w:p>
      <w:pPr>
        <w:pStyle w:val="BodyText"/>
      </w:pPr>
      <w:r>
        <w:t xml:space="preserve">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pPr>
        <w:pStyle w:val="BodyText"/>
      </w:pPr>
      <w:r>
        <w:t xml:space="preserve">Make of that what you will.</w:t>
      </w:r>
    </w:p>
    <w:p>
      <w:pPr>
        <w:pStyle w:val="BodyText"/>
      </w:pPr>
      <w: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the deliberate narration of an example that functions as a template. The recipient understands. The record shows nothing.</w:t>
      </w:r>
    </w:p>
    <w:p>
      <w:pPr>
        <w:pStyle w:val="BodyText"/>
      </w:pPr>
      <w:r>
        <w:t xml:space="preserve">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pPr>
        <w:pStyle w:val="BodyText"/>
      </w:pPr>
      <w:r>
        <w:t xml:space="preserve">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pPr>
        <w:pStyle w:val="BodyText"/>
      </w:pPr>
      <w:r>
        <w:t xml:space="preserve">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pPr>
        <w:pStyle w:val="BodyText"/>
      </w:pPr>
      <w:r>
        <w:t xml:space="preserve">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pPr>
        <w:pStyle w:val="BodyText"/>
      </w:pPr>
      <w:r>
        <w:t xml:space="preserve">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pPr>
        <w:pStyle w:val="BodyText"/>
      </w:pPr>
      <w:r>
        <w:t xml:space="preserve">There was a rush to it. I want to be honest about that. For a moment it felt like recognition — like someone had finally seen what I was capable of beyond the geospatial tools and the data pipelines. I had been handed something that felt like a mission. I felt chosen.</w:t>
      </w:r>
    </w:p>
    <w:p>
      <w:pPr>
        <w:pStyle w:val="BodyText"/>
      </w:pPr>
      <w:r>
        <w:t xml:space="preserve">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running on, they would hear Ryan Lingo’s voice coming out of a stranger’s profile. The cover would be blown. The silence wasn’t about secrecy in the abstract. It was about a very concrete operational problem with a very concrete solution.</w:t>
      </w:r>
    </w:p>
    <w:p>
      <w:pPr>
        <w:pStyle w:val="BodyText"/>
      </w:pPr>
      <w:r>
        <w:t xml:space="preserve">I tried. I couldn’t find all the settings. I closed the panel and moved on.</w:t>
      </w:r>
    </w:p>
    <w:p>
      <w:pPr>
        <w:pStyle w:val="BodyText"/>
      </w:pPr>
      <w:r>
        <w:t xml:space="preserve">The meeting concluded the way meetings do. A few closing words, and the call ended.</w:t>
      </w:r>
    </w:p>
    <w:p>
      <w:pPr>
        <w:pStyle w:val="BodyText"/>
      </w:pPr>
      <w:r>
        <w:t xml:space="preserve">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pPr>
        <w:pStyle w:val="BodyText"/>
      </w:pPr>
      <w:r>
        <w:t xml:space="preserve">My phone alerted. I don’t remember now whether it was a notification banner, a sound, or just the screen lighting up. What I remember is that something made me look at it. I opened my Reminders app.</w:t>
      </w:r>
    </w:p>
    <w:p>
      <w:pPr>
        <w:pStyle w:val="BodyText"/>
      </w:pPr>
      <w:r>
        <w:t xml:space="preserve">There were three entries. I hadn’t written any of them.</w:t>
      </w:r>
    </w:p>
    <w:p>
      <w:pPr>
        <w:pStyle w:val="BodyText"/>
      </w:pPr>
      <w:r>
        <w:t xml:space="preserve">The first said:</w:t>
      </w:r>
      <w:r>
        <w:t xml:space="preserve"> </w:t>
      </w:r>
      <w:r>
        <w:rPr>
          <w:i/>
          <w:iCs/>
        </w:rPr>
        <w:t xml:space="preserve">I am Riley Gaines.</w:t>
      </w:r>
    </w:p>
    <w:p>
      <w:pPr>
        <w:pStyle w:val="BodyText"/>
      </w:pPr>
      <w:r>
        <w:t xml:space="preserve">The second had a pin symbol next to it:</w:t>
      </w:r>
      <w:r>
        <w:t xml:space="preserve"> </w:t>
      </w:r>
      <w:r>
        <w:rPr>
          <w:i/>
          <w:iCs/>
        </w:rPr>
        <w:t xml:space="preserve">Leaving Ryan’s Home.</w:t>
      </w:r>
    </w:p>
    <w:p>
      <w:pPr>
        <w:pStyle w:val="BodyText"/>
      </w:pPr>
      <w:r>
        <w:t xml:space="preserve">The third:</w:t>
      </w:r>
      <w:r>
        <w:t xml:space="preserve"> </w:t>
      </w:r>
      <w:r>
        <w:rPr>
          <w:i/>
          <w:iCs/>
        </w:rPr>
        <w:t xml:space="preserve">Messaging Eric Cady (FAA).</w:t>
      </w:r>
    </w:p>
    <w:p>
      <w:pPr>
        <w:pStyle w:val="BodyText"/>
      </w:pPr>
      <w:r>
        <w:t xml:space="preserve">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pPr>
        <w:pStyle w:val="BodyText"/>
      </w:pPr>
      <w:r>
        <w:t xml:space="preserve">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pPr>
        <w:pStyle w:val="BodyText"/>
      </w:pPr>
      <w:r>
        <w:t xml:space="preserve">I tried to finish the audio settings on Webex. I couldn’t get them to work. I gave up.</w:t>
      </w:r>
    </w:p>
    <w:p>
      <w:pPr>
        <w:pStyle w:val="BodyText"/>
      </w:pPr>
      <w:r>
        <w:t xml:space="preserve">The shopping that followed was pre-sorted, calibrated to a new duty location. Riverside, California. I had applied for a cartographer position with U.S. Customs and Border Protection (CBP) there in February — the USAJOBS posting had been selected earlier in the week. The ads knew this. Items appeared in sequence, organized the way you’d organize a relocation: clothing, equipment, a place to live. At some point a realtor appeared. Someone to help me find a place in Riverside. I don’t remember if it was an ad or a link. I remember that it was there.</w:t>
      </w:r>
    </w:p>
    <w:p>
      <w:pPr>
        <w:pStyle w:val="BodyText"/>
      </w:pPr>
      <w:r>
        <w:t xml:space="preserve">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pPr>
        <w:pStyle w:val="BodyText"/>
      </w:pPr>
      <w:r>
        <w:t xml:space="preserve">He was that good.</w:t>
      </w:r>
    </w:p>
    <w:p>
      <w:pPr>
        <w:pStyle w:val="BodyText"/>
      </w:pPr>
      <w:r>
        <w:t xml:space="preserve">Then came the bank.</w:t>
      </w:r>
    </w:p>
    <w:p>
      <w:pPr>
        <w:pStyle w:val="BodyText"/>
      </w:pPr>
      <w:r>
        <w:t xml:space="preserve">The directions came through an internal Leidos mapping application, not consumer Google Maps. Operational detail embedded directly into the route. Green Line to Chinatown. Chinatown to Farragut Square. Walk three blocks to United Bank.</w:t>
      </w:r>
    </w:p>
    <w:p>
      <w:pPr>
        <w:pStyle w:val="BodyText"/>
      </w:pPr>
      <w:r>
        <w:t xml:space="preserve">At some point I was running late. The application told me to wait. I waited at the second-to-last stop on the line. While I sat there, an ad opened automatically on my phone: a loan application through the Department of Commerce Federal Credit Union (DOCFCU), for $10,000. I noted it. I kept waiting.</w:t>
      </w:r>
    </w:p>
    <w:p>
      <w:pPr>
        <w:pStyle w:val="BodyText"/>
      </w:pPr>
      <w:r>
        <w:t xml:space="preserve">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pPr>
        <w:pStyle w:val="BodyText"/>
      </w:pPr>
      <w:r>
        <w:t xml:space="preserve">I took the metro home.</w:t>
      </w:r>
    </w:p>
    <w:p>
      <w:pPr>
        <w:pStyle w:val="BodyText"/>
      </w:pPr>
      <w:r>
        <w:t xml:space="preserve">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r>
        <w:pict>
          <v:rect style="width:0;height:1.5pt" o:hralign="center" o:hrstd="t" o:hr="t"/>
        </w:pict>
      </w:r>
    </w:p>
    <w:p>
      <w:pPr>
        <w:pStyle w:val="FirstParagraph"/>
      </w:pPr>
      <w:r>
        <w:t xml:space="preserve">But this story doesn’t start on March 2nd, 2023. It starts earlier, with a job offer, a security clearance, and a genuine belief that the work I was doing mattered.</w:t>
      </w:r>
    </w:p>
    <w:p>
      <w:pPr>
        <w:pStyle w:val="BodyText"/>
      </w:pPr>
      <w:r>
        <w:t xml:space="preserve">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pPr>
        <w:pStyle w:val="BodyText"/>
      </w:pPr>
      <w:r>
        <w:t xml:space="preserve">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pPr>
        <w:pStyle w:val="BodyText"/>
      </w:pPr>
      <w:r>
        <w:t xml:space="preserve">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pPr>
        <w:pStyle w:val="BodyText"/>
      </w:pPr>
      <w:r>
        <w:t xml:space="preserve">I still believe I was right about that. I just couldn’t have predicted the shape of it.</w:t>
      </w:r>
    </w:p>
    <w:p>
      <w:pPr>
        <w:pStyle w:val="BodyText"/>
      </w:pPr>
      <w:r>
        <w:t xml:space="preserve">Before Leidos I had been a federal employee — a Geographer for the United States Census Bureau, based in Washington. I was not new to this world. I had already been inside it.</w:t>
      </w:r>
    </w:p>
    <w:p>
      <w:pPr>
        <w:pStyle w:val="BodyText"/>
      </w:pPr>
      <w:r>
        <w:t xml:space="preserve">That skill is what got me the job at Leidos.</w:t>
      </w:r>
    </w:p>
    <w:p>
      <w:pPr>
        <w:pStyle w:val="BodyText"/>
      </w:pPr>
      <w:r>
        <w:t xml:space="preserve">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pPr>
        <w:pStyle w:val="BodyText"/>
      </w:pPr>
      <w:r>
        <w:t xml:space="preserve">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pPr>
        <w:pStyle w:val="BodyText"/>
      </w:pPr>
      <w:r>
        <w:t xml:space="preserve">Leidos is one of the largest defense contractors in the United States. Billions in government contracts. Thousands of employees embedded across federal agencies — the 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pPr>
        <w:pStyle w:val="BodyText"/>
      </w:pPr>
      <w:r>
        <w:t xml:space="preserve">I trusted that.</w:t>
      </w:r>
    </w:p>
    <w:p>
      <w:pPr>
        <w:pStyle w:val="BodyText"/>
      </w:pPr>
      <w:r>
        <w:t xml:space="preserve">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pPr>
        <w:pStyle w:val="BodyText"/>
      </w:pPr>
      <w:r>
        <w:t xml:space="preserve">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pPr>
        <w:pStyle w:val="BodyText"/>
      </w:pPr>
      <w:r>
        <w:t xml:space="preserve">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pPr>
        <w:pStyle w:val="BodyText"/>
      </w:pPr>
      <w:r>
        <w:t xml:space="preserve">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pPr>
        <w:pStyle w:val="BodyText"/>
      </w:pPr>
      <w:r>
        <w:t xml:space="preserve">I signed my SF-312 — the Classified Information Nondisclosure Agreement, prescribed by the Office of the Director of National Intelligence — on April 26, 2022. I initialed eight provisions. I understood what I was agreeing to.</w:t>
      </w:r>
    </w:p>
    <w:p>
      <w:pPr>
        <w:pStyle w:val="BodyText"/>
      </w:pPr>
      <w:r>
        <w:t xml:space="preserve">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the center of something that reached into the highest levels of the national security apparatus.</w:t>
      </w:r>
    </w:p>
    <w:p>
      <w:pPr>
        <w:pStyle w:val="BodyText"/>
      </w:pPr>
      <w:r>
        <w:t xml:space="preserve">But in the spring of 2022, I was just glad to have the job.</w:t>
      </w:r>
    </w:p>
    <w:p>
      <w:pPr>
        <w:pStyle w:val="BodyText"/>
      </w:pPr>
      <w:r>
        <w:t xml:space="preserve">I had a government laptop. A security badge. A challenge coin that Eric Cady, a specialist in FAA Special Operations, handed me personally at the ESRI User Conference that July. The FAA seal on one side,</w:t>
      </w:r>
      <w:r>
        <w:t xml:space="preserve"> </w:t>
      </w:r>
      <w:r>
        <w:rPr>
          <w:i/>
          <w:iCs/>
        </w:rPr>
        <w:t xml:space="preserve">System Operations Security – Special Operations</w:t>
      </w:r>
      <w:r>
        <w:t xml:space="preserve"> </w:t>
      </w:r>
      <w:r>
        <w:t xml:space="preserve">on the back. I kept it. It felt like proof of something. Proof that I had earned my place inside the machine.</w:t>
      </w:r>
    </w:p>
    <w:p>
      <w:pPr>
        <w:pStyle w:val="BodyText"/>
      </w:pPr>
      <w:r>
        <w:t xml:space="preserve">I believed in the machine.</w:t>
      </w:r>
    </w:p>
    <w:p>
      <w:pPr>
        <w:pStyle w:val="BodyText"/>
      </w:pPr>
      <w:r>
        <w:t xml:space="preserve">That belief is important to understand, because everything that comes after — every complaint filed, every door closed, every night I spent wondering if I was losing my mind — has to be measured against how completely I trusted the system before it turned on me.</w:t>
      </w:r>
    </w:p>
    <w:p>
      <w:pPr>
        <w:pStyle w:val="BodyText"/>
      </w:pPr>
      <w:r>
        <w:t xml:space="preserve">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pPr>
        <w:pStyle w:val="BodyText"/>
      </w:pPr>
      <w:r>
        <w:t xml:space="preserve">And then, in the summer of 2022, I noticed something in the data.</w:t>
      </w:r>
    </w:p>
    <w:bookmarkEnd w:id="12"/>
    <w:bookmarkStart w:id="13" w:name="chapter-2-what-i-saw"/>
    <w:p>
      <w:pPr>
        <w:pStyle w:val="Heading1"/>
      </w:pPr>
      <w:r>
        <w:t xml:space="preserve">Chapter 2: What I Saw</w:t>
      </w:r>
    </w:p>
    <w:p>
      <w:pPr>
        <w:pStyle w:val="FirstParagraph"/>
      </w:pPr>
      <w:r>
        <w:t xml:space="preserve">The tool didn’t exist until I made it exist.</w:t>
      </w:r>
    </w:p>
    <w:p>
      <w:pPr>
        <w:pStyle w:val="BodyText"/>
      </w:pPr>
      <w:r>
        <w:t xml:space="preserve">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pPr>
        <w:pStyle w:val="BodyText"/>
      </w:pPr>
      <w:r>
        <w:t xml:space="preserve">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pPr>
        <w:pStyle w:val="BodyText"/>
      </w:pPr>
      <w:r>
        <w:t xml:space="preserve">My job was to ask what.</w:t>
      </w:r>
    </w:p>
    <w:p>
      <w:pPr>
        <w:pStyle w:val="BodyText"/>
      </w:pPr>
      <w:r>
        <w:t xml:space="preserve">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pPr>
        <w:pStyle w:val="BodyText"/>
      </w:pPr>
      <w: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pPr>
        <w:pStyle w:val="BodyText"/>
      </w:pPr>
      <w:r>
        <w:t xml:space="preserve">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satellites specifically — a commercial constellation of low-Earth orbit satellites launched by SpaceX — the ones whose geometry, at the right sun angle, would produce exactly the kind of anomalous brightness a pilot might report as something unknown.</w:t>
      </w:r>
    </w:p>
    <w:p>
      <w:pPr>
        <w:pStyle w:val="BodyText"/>
      </w:pPr>
      <w:r>
        <w:t xml:space="preserve">You could draw a line. Aircraft to satellite. And either the geometry worked — the sun was right, the angle was right, the orbit intersected — or it didn’t.</w:t>
      </w:r>
    </w:p>
    <w:p>
      <w:pPr>
        <w:pStyle w:val="BodyText"/>
      </w:pPr>
      <w:r>
        <w:t xml:space="preserve">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pPr>
        <w:pStyle w:val="BodyText"/>
      </w:pPr>
      <w:r>
        <w:t xml:space="preserve">I worked at my standing desk. The apartment was quiet. I had the data and I had the problem and I had time, and I put all three together the way you do when you believe the work is worth doing.</w:t>
      </w:r>
    </w:p>
    <w:p>
      <w:pPr>
        <w:pStyle w:val="BodyText"/>
      </w:pPr>
      <w:r>
        <w:t xml:space="preserve">I believed the work was worth doing.</w:t>
      </w:r>
    </w:p>
    <w:p>
      <w:pPr>
        <w:pStyle w:val="BodyText"/>
      </w:pPr>
      <w:r>
        <w:t xml:space="preserve">I couldn’t stop thinking about it.</w:t>
      </w:r>
    </w:p>
    <w:p>
      <w:pPr>
        <w:pStyle w:val="BodyText"/>
      </w:pPr>
      <w:r>
        <w:t xml:space="preserve">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pPr>
        <w:pStyle w:val="BodyText"/>
      </w:pPr>
      <w:r>
        <w:t xml:space="preserve">It was on a weekend that it arrived.</w:t>
      </w:r>
    </w:p>
    <w:p>
      <w:pPr>
        <w:pStyle w:val="BodyText"/>
      </w:pPr>
      <w:r>
        <w:t xml:space="preserve">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anyway, the way the voices of people we’ve lost sometimes do — not as memory exactly, but as presence. As something useful arriving from somewhere you didn’t expect.</w:t>
      </w:r>
    </w:p>
    <w:p>
      <w:pPr>
        <w:pStyle w:val="BodyText"/>
      </w:pPr>
      <w:r>
        <w:t xml:space="preserve">I needed to add sunlight to the orbital paths.</w:t>
      </w:r>
    </w:p>
    <w:p>
      <w:pPr>
        <w:pStyle w:val="BodyText"/>
      </w:pPr>
      <w:r>
        <w:t xml:space="preserve">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pPr>
        <w:pStyle w:val="BodyText"/>
      </w:pPr>
      <w:r>
        <w:t xml:space="preserve">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pPr>
        <w:pStyle w:val="BodyText"/>
      </w:pPr>
      <w:r>
        <w:t xml:space="preserve">My grandmother had spent her whole life reading the sky. She just didn’t know she’d one day help someone build a tool that did the same thing.</w:t>
      </w:r>
    </w:p>
    <w:p>
      <w:pPr>
        <w:pStyle w:val="BodyText"/>
      </w:pPr>
      <w:r>
        <w:t xml:space="preserve">I wished I could have told her.</w:t>
      </w:r>
    </w:p>
    <w:p>
      <w:pPr>
        <w:pStyle w:val="BodyText"/>
      </w:pPr>
      <w:r>
        <w:t xml:space="preserve">On November 1st, 2022, we submitted the abstract.</w:t>
      </w:r>
    </w:p>
    <w:p>
      <w:pPr>
        <w:pStyle w:val="BodyText"/>
      </w:pPr>
      <w:r>
        <w:t xml:space="preserve">The full title was</w:t>
      </w:r>
      <w:r>
        <w:t xml:space="preserve"> </w:t>
      </w:r>
      <w:r>
        <w:t xml:space="preserve">“Comparing Reports of Unidentified Aerial Phenomena to Starlink Satellite Orbits.”</w:t>
      </w:r>
      <w:r>
        <w:t xml:space="preserve"> </w:t>
      </w:r>
      <w:r>
        <w:t xml:space="preserve">Abstract #1240. Submitted to the 2023 ESRI User Conference, the largest GIS conference in the world, held every year in San Diego. Twenty thousand attendees. The most significant platform in the field.</w:t>
      </w:r>
    </w:p>
    <w:p>
      <w:pPr>
        <w:pStyle w:val="BodyText"/>
      </w:pPr>
      <w:r>
        <w:t xml:space="preserve">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pPr>
        <w:pStyle w:val="BodyText"/>
      </w:pPr>
      <w:r>
        <w:t xml:space="preserve">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part. But underneath the anxiety was something I hadn’t felt in a long time: the certainty that I had done something worth showing.</w:t>
      </w:r>
    </w:p>
    <w:p>
      <w:pPr>
        <w:pStyle w:val="BodyText"/>
      </w:pPr>
      <w:r>
        <w:t xml:space="preserve">The tool existed. The work was documented. My name was on it.</w:t>
      </w:r>
    </w:p>
    <w:p>
      <w:pPr>
        <w:pStyle w:val="BodyText"/>
      </w:pPr>
      <w:r>
        <w:t xml:space="preserve">A few weeks later, someone forwarded me an email. My screenshots had reached ODNI.</w:t>
      </w:r>
    </w:p>
    <w:p>
      <w:pPr>
        <w:pStyle w:val="BodyText"/>
      </w:pPr>
      <w:r>
        <w:t xml:space="preserve">Not every report pointed to a satellite.</w:t>
      </w:r>
    </w:p>
    <w:p>
      <w:pPr>
        <w:pStyle w:val="BodyText"/>
      </w:pPr>
      <w:r>
        <w:t xml:space="preserve">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pPr>
        <w:pStyle w:val="BodyText"/>
      </w:pPr>
      <w:r>
        <w:t xml:space="preserve">The tool was precise enough to rule satellites out. That’s what it was built to do, not just confirm explanations but test them. And some reports didn’t confirm.</w:t>
      </w:r>
    </w:p>
    <w:p>
      <w:pPr>
        <w:pStyle w:val="BodyText"/>
      </w:pPr>
      <w:r>
        <w:t xml:space="preserve">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pPr>
        <w:pStyle w:val="BodyText"/>
      </w:pPr>
      <w:r>
        <w:t xml:space="preserve">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pPr>
        <w:pStyle w:val="BodyText"/>
      </w:pPr>
      <w:r>
        <w:t xml:space="preserve">We moved on. The work continued. Nobody stopped. Nobody panicked. We noted what the tool had found and what it hadn’t, and we kept going.</w:t>
      </w:r>
    </w:p>
    <w:p>
      <w:pPr>
        <w:pStyle w:val="BodyText"/>
      </w:pPr>
      <w:r>
        <w:t xml:space="preserve">That’s what rigor looks like from the inside. It doesn’t feel like revelation. It feels like work.</w:t>
      </w:r>
    </w:p>
    <w:p>
      <w:pPr>
        <w:pStyle w:val="BodyText"/>
      </w:pPr>
      <w:r>
        <w:t xml:space="preserve">The tool had one more capability worth describing.</w:t>
      </w:r>
    </w:p>
    <w:p>
      <w:pPr>
        <w:pStyle w:val="BodyText"/>
      </w:pPr>
      <w:r>
        <w:t xml:space="preserve">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worked, whether what the pilot had seen could be accounted for by what was moving overhead.</w:t>
      </w:r>
    </w:p>
    <w:p>
      <w:pPr>
        <w:pStyle w:val="BodyText"/>
      </w:pPr>
      <w:r>
        <w:t xml:space="preserve">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pPr>
        <w:pStyle w:val="BodyText"/>
      </w:pPr>
      <w:r>
        <w:t xml:space="preserve">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pPr>
        <w:pStyle w:val="BodyText"/>
      </w:pPr>
      <w:r>
        <w:t xml:space="preserve">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pPr>
        <w:pStyle w:val="BodyText"/>
      </w:pPr>
      <w:r>
        <w:t xml:space="preserve">I don’t know who sent them. I don’t know what was said about them. What I know is that the email made its way to me, and I saw his name on it.</w:t>
      </w:r>
    </w:p>
    <w:p>
      <w:pPr>
        <w:pStyle w:val="BodyText"/>
      </w:pPr>
      <w:r>
        <w:t xml:space="preserve">I went back to my standing desk after that. The apartment was quiet. The tool was running. Outside, the city moved the way it always did, oblivious, unhurried, unconcerned with what was happening in a Navy Yard apartment twenty minutes from the White House.</w:t>
      </w:r>
    </w:p>
    <w:p>
      <w:pPr>
        <w:pStyle w:val="BodyText"/>
      </w:pPr>
      <w:r>
        <w:t xml:space="preserve">Two weeks later they made me transfer the code.</w:t>
      </w:r>
    </w:p>
    <w:bookmarkEnd w:id="13"/>
    <w:bookmarkStart w:id="14" w:name="chapter-3-the-second-project"/>
    <w:p>
      <w:pPr>
        <w:pStyle w:val="Heading1"/>
      </w:pPr>
      <w:r>
        <w:t xml:space="preserve">Chapter 3: The Second Project</w:t>
      </w:r>
    </w:p>
    <w:p>
      <w:pPr>
        <w:pStyle w:val="FirstParagraph"/>
      </w:pPr>
      <w:r>
        <w:t xml:space="preserve">I wanted the extra work.</w:t>
      </w:r>
    </w:p>
    <w:p>
      <w:pPr>
        <w:pStyle w:val="BodyText"/>
      </w:pPr>
      <w:r>
        <w:t xml:space="preserve">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pPr>
        <w:pStyle w:val="BodyText"/>
      </w:pPr>
      <w:r>
        <w:t xml:space="preserve">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pPr>
        <w:pStyle w:val="BodyText"/>
      </w:pPr>
      <w:r>
        <w:t xml:space="preserve">The Leidos office was on Virginia Avenue in Washington, D.C., their Capitol Hill office. The conference room had large windows. I remember that specifically: the light coming in, the kind of room that feels important before anything important has happened in it.</w:t>
      </w:r>
    </w:p>
    <w:p>
      <w:pPr>
        <w:pStyle w:val="BodyText"/>
      </w:pPr>
      <w:r>
        <w:t xml:space="preserve">The day before my onboarding I was in that building for something else. Four FAA senior leaders walked past me and into that room. I watched them go. I didn’t think about it too hard. The next day I would be sitting where they had sat, and I didn’t know that yet.</w:t>
      </w:r>
    </w:p>
    <w:p>
      <w:pPr>
        <w:pStyle w:val="BodyText"/>
      </w:pPr>
      <w:r>
        <w:t xml:space="preserve">I met David Williams in person for the first time.</w:t>
      </w:r>
    </w:p>
    <w:p>
      <w:pPr>
        <w:pStyle w:val="BodyText"/>
      </w:pPr>
      <w:r>
        <w:t xml:space="preserve">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pPr>
        <w:pStyle w:val="BodyText"/>
      </w:pPr>
      <w:r>
        <w:t xml:space="preserve">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pPr>
        <w:pStyle w:val="BodyText"/>
      </w:pPr>
      <w: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pPr>
        <w:pStyle w:val="BodyText"/>
      </w:pPr>
      <w:r>
        <w:t xml:space="preserve">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pPr>
        <w:pStyle w:val="BodyText"/>
      </w:pPr>
      <w:r>
        <w:t xml:space="preserve">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pPr>
        <w:pStyle w:val="BodyText"/>
      </w:pPr>
      <w:r>
        <w:t xml:space="preserve">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pPr>
        <w:pStyle w:val="BodyText"/>
      </w:pPr>
      <w:r>
        <w:t xml:space="preserve">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pPr>
        <w:pStyle w:val="BodyText"/>
      </w:pPr>
      <w:r>
        <w:t xml:space="preserve">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pPr>
        <w:pStyle w:val="BodyText"/>
      </w:pPr>
      <w:r>
        <w:t xml:space="preserve">Looking back, it felt like a warning. I still can’t tell you exactly what she was warning me about. I don’t know if she knew what was coming or whether she was simply a person who had seen enough of this world to understand that some situations have predictable endings. What I know is that it never sat right with me. And I know that after everything happened — after March 2nd, after all of it — she never reached out.</w:t>
      </w:r>
    </w:p>
    <w:p>
      <w:pPr>
        <w:pStyle w:val="BodyText"/>
      </w:pPr>
      <w:r>
        <w:t xml:space="preserve">The last email I received from her read:</w:t>
      </w:r>
    </w:p>
    <w:p>
      <w:pPr>
        <w:pStyle w:val="BodyText"/>
      </w:pPr>
      <w:r>
        <w:rPr>
          <w:i/>
          <w:iCs/>
        </w:rPr>
        <w:t xml:space="preserve">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pPr>
        <w:pStyle w:val="BodyText"/>
      </w:pPr>
      <w:r>
        <w:t xml:space="preserve">Debriefing forms. Future endeavors. That was the sum of it.</w:t>
      </w:r>
    </w:p>
    <w:p>
      <w:pPr>
        <w:pStyle w:val="BodyText"/>
      </w:pPr>
      <w:r>
        <w:t xml:space="preserve">The two weeks between that first meeting and March 2nd are mostly gone now. Trauma does that — it doesn’t erase evenly. It takes whole stretches and leaves you with fragments, impressions, the emotional residue of a period without the sequential memory to match.</w:t>
      </w:r>
    </w:p>
    <w:p>
      <w:pPr>
        <w:pStyle w:val="BodyText"/>
      </w:pPr>
      <w:r>
        <w:t xml:space="preserve">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pPr>
        <w:pStyle w:val="BodyText"/>
      </w:pPr>
      <w:r>
        <w:t xml:space="preserve">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pPr>
        <w:pStyle w:val="BodyText"/>
      </w:pPr>
      <w:r>
        <w:t xml:space="preserve">I was wrong about what the hurry was for.</w:t>
      </w:r>
    </w:p>
    <w:p>
      <w:pPr>
        <w:pStyle w:val="BodyText"/>
      </w:pPr>
      <w:r>
        <w:t xml:space="preserve">I didn’t know yet that being seen and being watched are not the same thing.</w:t>
      </w:r>
    </w:p>
    <w:p>
      <w:pPr>
        <w:pStyle w:val="BodyText"/>
      </w:pPr>
      <w:r>
        <w:t xml:space="preserve">I was happy to be there. I want to say that clearly because it matters for everything that follows. I wasn’t suspicious. I wasn’t looking for exits. I was a contractor who had built something real, whose abstract had been accepted at the largest GIS conference in the world, who was now sitting in a dim room in a Capitol Hill office getting set up for a new project with senior people who knew his name.</w:t>
      </w:r>
    </w:p>
    <w:p>
      <w:pPr>
        <w:pStyle w:val="BodyText"/>
      </w:pPr>
      <w:r>
        <w:t xml:space="preserve">I was exactly where I had worked to be.</w:t>
      </w:r>
    </w:p>
    <w:p>
      <w:pPr>
        <w:pStyle w:val="BodyText"/>
      </w:pPr>
      <w:r>
        <w:t xml:space="preserve">I never built the dashboards.</w:t>
      </w:r>
    </w:p>
    <w:p>
      <w:pPr>
        <w:pStyle w:val="BodyText"/>
      </w:pPr>
      <w:r>
        <w:t xml:space="preserve">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pPr>
        <w:pStyle w:val="BodyText"/>
      </w:pPr>
      <w:r>
        <w:t xml:space="preserve">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pPr>
        <w:pStyle w:val="BodyText"/>
      </w:pPr>
      <w:r>
        <w:t xml:space="preserve">On the morning of March 7th I texted Jim Estes.</w:t>
      </w:r>
    </w:p>
    <w:p>
      <w:pPr>
        <w:pStyle w:val="BodyText"/>
      </w:pPr>
      <w:r>
        <w:t xml:space="preserve">I am resigning. Due to an ethics related issue. And unfortunately I do not want to speak with you at this time.</w:t>
      </w:r>
    </w:p>
    <w:p>
      <w:pPr>
        <w:pStyle w:val="BodyText"/>
      </w:pPr>
      <w:r>
        <w:t xml:space="preserve">That was my documented statement, in writing, at the moment I still had enough clarity to make it. I knew what had happened. I knew what I was walking away from. I named it — an ethics issue — because that’s what it was.</w:t>
      </w:r>
    </w:p>
    <w:p>
      <w:pPr>
        <w:pStyle w:val="BodyText"/>
      </w:pPr>
      <w:r>
        <w:t xml:space="preserve">By the end of that day I was no longer in a position to act on my own resignation. My family, not understanding what I was resigning from or why, made sure I kept the job. They thought they were helping.</w:t>
      </w:r>
    </w:p>
    <w:p>
      <w:pPr>
        <w:pStyle w:val="BodyText"/>
      </w:pPr>
      <w:r>
        <w:t xml:space="preserve">David Williams texted me on March 8th. He was still warm. Still there. By March 19th he had stopped responding entirely.</w:t>
      </w:r>
    </w:p>
    <w:p>
      <w:pPr>
        <w:pStyle w:val="BodyText"/>
      </w:pPr>
      <w:r>
        <w:t xml:space="preserve">The operator had exited cleanly. The record showed nothing.</w:t>
      </w:r>
    </w:p>
    <w:bookmarkEnd w:id="14"/>
    <w:bookmarkStart w:id="15" w:name="chapter-4-inside"/>
    <w:p>
      <w:pPr>
        <w:pStyle w:val="Heading1"/>
      </w:pPr>
      <w:r>
        <w:t xml:space="preserve">Chapter 4: Inside</w:t>
      </w:r>
    </w:p>
    <w:p>
      <w:pPr>
        <w:pStyle w:val="FirstParagraph"/>
      </w:pPr>
      <w:r>
        <w:t xml:space="preserve">I was admitted to Brooke Glen Behavioral Health on March 7th, 2023. By that point the sequence of events since March 2nd had made that outcome feel inevitable to everyone around me.</w:t>
      </w:r>
    </w:p>
    <w:p>
      <w:pPr>
        <w:pStyle w:val="BodyText"/>
      </w:pPr>
      <w:r>
        <w:t xml:space="preserve">The clothes were the first thing.</w:t>
      </w:r>
    </w:p>
    <w:p>
      <w:pPr>
        <w:pStyle w:val="BodyText"/>
      </w:pPr>
      <w:r>
        <w:t xml:space="preserve">Everyone on the unit was wearing them — soft, drawstring-less, nothing with edges or weight or anything that could be repurposed. The architecture of the outfit said the same thing the building said, which was:</w:t>
      </w:r>
      <w:r>
        <w:t xml:space="preserve"> </w:t>
      </w:r>
      <w:r>
        <w:rPr>
          <w:i/>
          <w:iCs/>
        </w:rPr>
        <w:t xml:space="preserve">we know what people do when they’re alone with certain objects, and we have thought about it more than you have.</w:t>
      </w:r>
      <w:r>
        <w:t xml:space="preserve"> </w:t>
      </w:r>
      <w:r>
        <w:t xml:space="preserve">I registered this the way I had been registering everything for weeks, which was to say immediately and without being able to do anything about it.</w:t>
      </w:r>
    </w:p>
    <w:p>
      <w:pPr>
        <w:pStyle w:val="BodyText"/>
      </w:pPr>
      <w:r>
        <w:t xml:space="preserve">They all stopped and looked at me when I came in.</w:t>
      </w:r>
    </w:p>
    <w:p>
      <w:pPr>
        <w:pStyle w:val="BodyText"/>
      </w:pPr>
      <w: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w:t>
      </w:r>
      <w:r>
        <w:t xml:space="preserve"> </w:t>
      </w:r>
      <w:r>
        <w:rPr>
          <w:i/>
          <w:iCs/>
        </w:rPr>
        <w:t xml:space="preserve">why is he here.</w:t>
      </w:r>
      <w:r>
        <w:t xml:space="preserve"> </w:t>
      </w:r>
      <w:r>
        <w:t xml:space="preserve">That was what I read in the looks. That was the question being turned back on me. I was the one who seemed like he didn’t belong. I was the one whose outside was still showing.</w:t>
      </w:r>
    </w:p>
    <w:p>
      <w:pPr>
        <w:pStyle w:val="BodyText"/>
      </w:pPr>
      <w:r>
        <w:t xml:space="preserve">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pPr>
        <w:pStyle w:val="BodyText"/>
      </w:pPr>
      <w:r>
        <w:t xml:space="preserve">I was placed on a unit.</w:t>
      </w:r>
    </w:p>
    <w:p>
      <w:pPr>
        <w:pStyle w:val="BodyText"/>
      </w:pPr>
      <w:r>
        <w:t xml:space="preserve">Two of the men there were military. I registered that the way you register certain things when your pattern recognition has been running hot for weeks. You notice. You file it. You don’t say anything because there is no one to say it to.</w:t>
      </w:r>
    </w:p>
    <w:p>
      <w:pPr>
        <w:pStyle w:val="BodyText"/>
      </w:pPr>
      <w:r>
        <w:t xml:space="preserve">One of them told me, within the first day, that he liked getting stabbed.</w:t>
      </w:r>
    </w:p>
    <w:p>
      <w:pPr>
        <w:pStyle w:val="BodyText"/>
      </w:pPr>
      <w:r>
        <w:t xml:space="preserve">He said it the way you’d mention a preference for a particular kind of weather. Conversationally. Like he was offering something about himself so I’d know who I was dealing with. I nodded. I had nothing to offer in return that would have made sense in that context.</w:t>
      </w:r>
      <w:r>
        <w:t xml:space="preserve"> </w:t>
      </w:r>
      <w:r>
        <w:rPr>
          <w:i/>
          <w:iCs/>
        </w:rPr>
        <w:t xml:space="preserve">I think my employer used my psychiatric history to try to get me to overdose</w:t>
      </w:r>
      <w:r>
        <w:t xml:space="preserve"> </w:t>
      </w:r>
      <w:r>
        <w:t xml:space="preserve">is not a statement that plays well in a psychiatric facility. I had already learned that. I was in the facility because of what happened when people decided what my perceptions meant.</w:t>
      </w:r>
    </w:p>
    <w:p>
      <w:pPr>
        <w:pStyle w:val="BodyText"/>
      </w:pPr>
      <w:r>
        <w:t xml:space="preserve">So I kept the logic to myself.</w:t>
      </w:r>
    </w:p>
    <w:p>
      <w:pPr>
        <w:pStyle w:val="BodyText"/>
      </w:pPr>
      <w:r>
        <w:t xml:space="preserve">But the logic didn’t stop running. It ran every night.</w:t>
      </w:r>
    </w:p>
    <w:p>
      <w:pPr>
        <w:pStyle w:val="BodyText"/>
      </w:pPr>
      <w:r>
        <w:t xml:space="preserve">The medication was supposed to help me sleep. It didn’t, or not enough, or not in any way that felt like actual rest. I would lie in the dark and the question would come back the same way it had been coming back since March 2nd.</w:t>
      </w:r>
      <w:r>
        <w:t xml:space="preserve"> </w:t>
      </w:r>
      <w:r>
        <w:rPr>
          <w:i/>
          <w:iCs/>
        </w:rPr>
        <w:t xml:space="preserve">Why did they have me pick up the medication the same day as the alias.</w:t>
      </w:r>
      <w:r>
        <w:t xml:space="preserve"> </w:t>
      </w:r>
      <w:r>
        <w:t xml:space="preserve">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pPr>
        <w:pStyle w:val="BodyText"/>
      </w:pPr>
      <w:r>
        <w:t xml:space="preserve">I couldn’t say that out loud. I was already here.</w:t>
      </w:r>
    </w:p>
    <w:p>
      <w:r>
        <w:pict>
          <v:rect style="width:0;height:1.5pt" o:hralign="center" o:hrstd="t" o:hr="t"/>
        </w:pict>
      </w:r>
    </w:p>
    <w:p>
      <w:pPr>
        <w:pStyle w:val="FirstParagraph"/>
      </w:pPr>
      <w:r>
        <w:t xml:space="preserve">We took breaks outside. That was the rhythm of the unit — structured time outdoors, back inside, structured time indoors, repeat. It gave the day a shape that didn’t require you to think about what the day actually was.</w:t>
      </w:r>
    </w:p>
    <w:p>
      <w:pPr>
        <w:pStyle w:val="BodyText"/>
      </w:pPr>
      <w:r>
        <w:t xml:space="preserve">We were outside on one of those breaks when it happened.</w:t>
      </w:r>
    </w:p>
    <w:p>
      <w:pPr>
        <w:pStyle w:val="BodyText"/>
      </w:pPr>
      <w:r>
        <w:t xml:space="preserve">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pPr>
        <w:pStyle w:val="BodyText"/>
      </w:pPr>
      <w:r>
        <w:t xml:space="preserve">We came back inside.</w:t>
      </w:r>
    </w:p>
    <w:p>
      <w:pPr>
        <w:pStyle w:val="BodyText"/>
      </w:pPr>
      <w:r>
        <w:t xml:space="preserve">He was on the floor. The paramedics were already there or arrived very quickly — that part is compressed in the way emergency moments compress. What I remember clearly is the stretcher. The body on it. The particular stillness of someone who has gone somewhere else and may not come back.</w:t>
      </w:r>
    </w:p>
    <w:p>
      <w:pPr>
        <w:pStyle w:val="BodyText"/>
      </w:pPr>
      <w:r>
        <w:t xml:space="preserve">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pPr>
        <w:pStyle w:val="BodyText"/>
      </w:pPr>
      <w:r>
        <w:t xml:space="preserve">I stood there and understood something I could not say to anyone in that building.</w:t>
      </w:r>
    </w:p>
    <w:p>
      <w:pPr>
        <w:pStyle w:val="BodyText"/>
      </w:pPr>
      <w:r>
        <w:t xml:space="preserve">That was supposed to be me.</w:t>
      </w:r>
    </w:p>
    <w:p>
      <w:pPr>
        <w:pStyle w:val="BodyText"/>
      </w:pPr>
      <w:r>
        <w:t xml:space="preserve">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pPr>
        <w:pStyle w:val="BodyText"/>
      </w:pPr>
      <w:r>
        <w:t xml:space="preserve">I had context. I didn’t sleep that night either.</w:t>
      </w:r>
    </w:p>
    <w:p>
      <w:pPr>
        <w:pStyle w:val="BodyText"/>
      </w:pPr>
      <w:r>
        <w:t xml:space="preserve">They discharged me from Brooke Glen after seven days.</w:t>
      </w:r>
    </w:p>
    <w:p>
      <w:r>
        <w:pict>
          <v:rect style="width:0;height:1.5pt" o:hralign="center" o:hrstd="t" o:hr="t"/>
        </w:pict>
      </w:r>
    </w:p>
    <w:p>
      <w:pPr>
        <w:pStyle w:val="FirstParagraph"/>
      </w:pPr>
      <w:r>
        <w:t xml:space="preserve">I had already started driving back to DC when I stopped.</w:t>
      </w:r>
    </w:p>
    <w:p>
      <w:pPr>
        <w:pStyle w:val="BodyText"/>
      </w:pPr>
      <w:r>
        <w:t xml:space="preserve">Somewhere in Pennsylvania, maybe 45 minutes from home, close enough that turning around was still a real option. I pulled over and called my mother. I told her I couldn’t go back.</w:t>
      </w:r>
    </w:p>
    <w:p>
      <w:pPr>
        <w:pStyle w:val="BodyText"/>
      </w:pPr>
      <w:r>
        <w:t xml:space="preserve">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pPr>
        <w:pStyle w:val="BodyText"/>
      </w:pPr>
      <w:r>
        <w:t xml:space="preserve">I looked at the navigation while she talked.</w:t>
      </w:r>
    </w:p>
    <w:p>
      <w:pPr>
        <w:pStyle w:val="BodyText"/>
      </w:pPr>
      <w:r>
        <w:t xml:space="preserve">My Polestar had filled in a destination. I hadn’t touched it. I hadn’t entered anything. The screen showed Riverside, California — 2,700 miles, turn left, here is your route, here is where you are going next.</w:t>
      </w:r>
    </w:p>
    <w:p>
      <w:pPr>
        <w:pStyle w:val="BodyText"/>
      </w:pPr>
      <w:r>
        <w:t xml:space="preserve">Riverside was where the CBP job was. The one I had applied for on February 23rd, one week before March 2nd. The announcement had closed on March 7th — the same day I was admitted to Brooke Glen.</w:t>
      </w:r>
    </w:p>
    <w:p>
      <w:pPr>
        <w:pStyle w:val="BodyText"/>
      </w:pPr>
      <w:r>
        <w:t xml:space="preserve">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pPr>
        <w:pStyle w:val="BodyText"/>
      </w:pPr>
      <w:r>
        <w:t xml:space="preserve">I went back.</w:t>
      </w:r>
    </w:p>
    <w:p>
      <w:pPr>
        <w:pStyle w:val="BodyText"/>
      </w:pPr>
      <w:r>
        <w:t xml:space="preserve">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pPr>
        <w:pStyle w:val="BodyText"/>
      </w:pPr>
      <w:r>
        <w:t xml:space="preserve">At some point during those communications she said it.</w:t>
      </w:r>
    </w:p>
    <w:p>
      <w:pPr>
        <w:pStyle w:val="BodyText"/>
      </w:pPr>
      <w:r>
        <w:t xml:space="preserve">“We don’t want things to get messy.”</w:t>
      </w:r>
    </w:p>
    <w:p>
      <w:pPr>
        <w:pStyle w:val="BodyText"/>
      </w:pPr>
      <w:r>
        <w:t xml:space="preserve">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pPr>
        <w:pStyle w:val="BodyText"/>
      </w:pPr>
      <w:r>
        <w:t xml:space="preserve">The calls from that period are mostly gone. I got a new phone number afterward. The text from Zoey is what remains.</w:t>
      </w:r>
    </w:p>
    <w:p>
      <w:pPr>
        <w:pStyle w:val="BodyText"/>
      </w:pPr>
      <w:r>
        <w:t xml:space="preserve">The following day the accident happened.</w:t>
      </w:r>
    </w:p>
    <w:p>
      <w:pPr>
        <w:pStyle w:val="BodyText"/>
      </w:pPr>
      <w:r>
        <w:t xml:space="preserve">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pPr>
        <w:pStyle w:val="BodyText"/>
      </w:pPr>
      <w:r>
        <w:t xml:space="preserve">What I’ll tell you is that my family initiated the 302 that followed.</w:t>
      </w:r>
    </w:p>
    <w:p>
      <w:pPr>
        <w:pStyle w:val="BodyText"/>
      </w:pPr>
      <w:r>
        <w:t xml:space="preserve">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pPr>
        <w:pStyle w:val="BodyText"/>
      </w:pPr>
      <w:r>
        <w:t xml:space="preserve">I didn’t get to say no.</w:t>
      </w:r>
    </w:p>
    <w:p>
      <w:r>
        <w:pict>
          <v:rect style="width:0;height:1.5pt" o:hralign="center" o:hrstd="t" o:hr="t"/>
        </w:pict>
      </w:r>
    </w:p>
    <w:p>
      <w:pPr>
        <w:pStyle w:val="FirstParagraph"/>
      </w:pPr>
      <w:r>
        <w:t xml:space="preserve">Horsham was cleaner than Brooke Glen. That’s the most I’ll say in its favor.</w:t>
      </w:r>
    </w:p>
    <w:p>
      <w:pPr>
        <w:pStyle w:val="BodyText"/>
      </w:pPr>
      <w:r>
        <w:t xml:space="preserve">By the time I arrived I had been awake in any meaningful sense for close to two and a half weeks. The medications they gave me were heavy. Not restoring — just weighted. There is a difference between being sedated and being restored and I learned it there.</w:t>
      </w:r>
    </w:p>
    <w:p>
      <w:pPr>
        <w:pStyle w:val="BodyText"/>
      </w:pPr>
      <w:r>
        <w:t xml:space="preserve">The question I had been running at Brooke Glen was gone by Horsham. Not answered. Gone. There was nothing left to run it on.</w:t>
      </w:r>
    </w:p>
    <w:p>
      <w:pPr>
        <w:pStyle w:val="BodyText"/>
      </w:pPr>
      <w:r>
        <w:t xml:space="preserve">I met a woman who told me she worked for the federal government. She told me there were angels standing behind me. I did not tell her what I knew about the federal government. I did not tell her what had put me in that room.</w:t>
      </w:r>
    </w:p>
    <w:p>
      <w:pPr>
        <w:pStyle w:val="BodyText"/>
      </w:pPr>
      <w:r>
        <w:t xml:space="preserve">I met a man who said he worked for the federal government and had seen real live aliens. He told me his family members were in the government and held high ranking positions. He told me he had a clearance. He wore something over his face and hair — covering himself, hiding his identity from whoever he believed was watching. He believed it completely.</w:t>
      </w:r>
    </w:p>
    <w:p>
      <w:pPr>
        <w:pStyle w:val="BodyText"/>
      </w:pPr>
      <w:r>
        <w:t xml:space="preserve">I didn’t talk to him much.</w:t>
      </w:r>
    </w:p>
    <w:p>
      <w:pPr>
        <w:pStyle w:val="BodyText"/>
      </w:pPr>
      <w:r>
        <w:t xml:space="preserve">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pPr>
        <w:pStyle w:val="BodyText"/>
      </w:pPr>
      <w:r>
        <w:t xml:space="preserve">So I watched the ceiling instead.</w:t>
      </w:r>
    </w:p>
    <w:p>
      <w:pPr>
        <w:pStyle w:val="BodyText"/>
      </w:pPr>
      <w:r>
        <w:t xml:space="preserve">I found out later that the social worker assigned to my case had a father who worked for the NSA. She didn’t believe me either.</w:t>
      </w:r>
    </w:p>
    <w:p>
      <w:pPr>
        <w:pStyle w:val="BodyText"/>
      </w:pPr>
      <w:r>
        <w:t xml:space="preserve">Outside, things were happening that I didn’t know about yet.</w:t>
      </w:r>
    </w:p>
    <w:p>
      <w:pPr>
        <w:pStyle w:val="BodyText"/>
      </w:pPr>
      <w:r>
        <w:t xml:space="preserve">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pPr>
        <w:pStyle w:val="BodyText"/>
      </w:pPr>
      <w:r>
        <w:t xml:space="preserve">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pPr>
        <w:pStyle w:val="BodyText"/>
      </w:pPr>
      <w:r>
        <w:t xml:space="preserve">That was not an accident. I was hospitalized on March 7th. The abstract was accepted on March 15th. The notification went to Matthew Thompson and Jim Estes — not to me. By the time I was out, the path to that stage had been closed from the other end.</w:t>
      </w:r>
    </w:p>
    <w:p>
      <w:pPr>
        <w:pStyle w:val="BodyText"/>
      </w:pPr>
      <w:r>
        <w:t xml:space="preserve">In a different version of this story, I would have been on that stage in San Diego with my two colleagues, in front of thousands of people, showing work that had taken months to build and that no one had built before. That was the version I had been working toward.</w:t>
      </w:r>
    </w:p>
    <w:p>
      <w:pPr>
        <w:pStyle w:val="BodyText"/>
      </w:pPr>
      <w:r>
        <w:t xml:space="preserve">The presentation slot expired. The work existed. They made sure I never got to show it.</w:t>
      </w:r>
    </w:p>
    <w:p>
      <w:pPr>
        <w:pStyle w:val="BodyText"/>
      </w:pPr>
      <w:r>
        <w:t xml:space="preserve">Jim Estes emailed my personal Gmail. Asked how I was doing. Said he was proud of the UAP visualization work. Mentioned HR would need a doctor’s note through Sedgwick, Leidos’s third-party disability and leave management provider.</w:t>
      </w:r>
    </w:p>
    <w:p>
      <w:pPr>
        <w:pStyle w:val="BodyText"/>
      </w:pPr>
      <w:r>
        <w:t xml:space="preserve">Proud of the work. Doctor’s note through Sedgwick.</w:t>
      </w:r>
    </w:p>
    <w:p>
      <w:pPr>
        <w:pStyle w:val="BodyText"/>
      </w:pPr>
      <w:r>
        <w:t xml:space="preserve">On March 29th, Sedgwick completed a Provider Statement. The form checked</w:t>
      </w:r>
      <w:r>
        <w:t xml:space="preserve"> </w:t>
      </w:r>
      <w:r>
        <w:t xml:space="preserve">“delusional ideations evident: Yes.”</w:t>
      </w:r>
      <w:r>
        <w:t xml:space="preserve"> </w:t>
      </w:r>
      <w:r>
        <w:t xml:space="preserve">It noted paranoid delusions under reasoning and judgment.</w:t>
      </w:r>
    </w:p>
    <w:p>
      <w:pPr>
        <w:pStyle w:val="BodyText"/>
      </w:pPr>
      <w:r>
        <w:t xml:space="preserve">The abstract was accepted on March 15th. I was delusional on March 29th. Both documents exist. Both were produced by people operating within the same institutional apparatus.</w:t>
      </w:r>
    </w:p>
    <w:p>
      <w:pPr>
        <w:pStyle w:val="BodyText"/>
      </w:pPr>
      <w:r>
        <w:t xml:space="preserve">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pPr>
        <w:pStyle w:val="BodyText"/>
      </w:pPr>
      <w:r>
        <w:t xml:space="preserve">Three weeks without sleep will affect any person’s state of mind. That is not a diagnosis. That is biology.</w:t>
      </w:r>
    </w:p>
    <w:p>
      <w:pPr>
        <w:pStyle w:val="BodyText"/>
      </w:pPr>
      <w:r>
        <w:t xml:space="preserve">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pPr>
        <w:pStyle w:val="BodyText"/>
      </w:pPr>
      <w:r>
        <w:t xml:space="preserve">They broke me down. Then they used the breakdown as the explanation.</w:t>
      </w:r>
    </w:p>
    <w:p>
      <w:pPr>
        <w:pStyle w:val="BodyText"/>
      </w:pPr>
      <w:r>
        <w:t xml:space="preserve">And while I was in there, Leidos contacted my mother and directed her to ship the laptop back to the company. I was hospitalized. I could not refuse. She didn’t know what she was handing over.</w:t>
      </w:r>
    </w:p>
    <w:p>
      <w:pPr>
        <w:pStyle w:val="BodyText"/>
      </w:pPr>
      <w:r>
        <w:t xml:space="preserve">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pPr>
        <w:pStyle w:val="BodyText"/>
      </w:pPr>
      <w:r>
        <w:t xml:space="preserve">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pPr>
        <w:pStyle w:val="BodyText"/>
      </w:pPr>
      <w:r>
        <w:t xml:space="preserve">I lay in Horsham and didn’t know any of this yet.</w:t>
      </w:r>
    </w:p>
    <w:p>
      <w:pPr>
        <w:pStyle w:val="BodyText"/>
      </w:pPr>
      <w:r>
        <w:t xml:space="preserve">I was just trying to remain a person.</w:t>
      </w:r>
    </w:p>
    <w:p>
      <w:r>
        <w:pict>
          <v:rect style="width:0;height:1.5pt" o:hralign="center" o:hrstd="t" o:hr="t"/>
        </w:pict>
      </w:r>
    </w:p>
    <w:p>
      <w:pPr>
        <w:pStyle w:val="FirstParagraph"/>
      </w:pPr>
      <w:r>
        <w:t xml:space="preserve">At some point they decided I could leave.</w:t>
      </w:r>
    </w:p>
    <w:p>
      <w:pPr>
        <w:pStyle w:val="BodyText"/>
      </w:pPr>
      <w:r>
        <w:t xml:space="preserve">That’s how it works. There is no ceremony, no resolution, no moment where someone sits across from you and acknowledges what you came in carrying. There is paperwork. There are your things in a bag. There is a door that opens from the inside now.</w:t>
      </w:r>
    </w:p>
    <w:p>
      <w:pPr>
        <w:pStyle w:val="BodyText"/>
      </w:pPr>
      <w:r>
        <w:t xml:space="preserve">I walked out.</w:t>
      </w:r>
    </w:p>
    <w:p>
      <w:pPr>
        <w:pStyle w:val="BodyText"/>
      </w:pPr>
      <w:r>
        <w:t xml:space="preserve">I didn’t know yet the full shape of what had been taken while I was in no position to stop it.</w:t>
      </w:r>
    </w:p>
    <w:p>
      <w:pPr>
        <w:pStyle w:val="BodyText"/>
      </w:pPr>
      <w:r>
        <w:t xml:space="preserve">I would find out.</w:t>
      </w:r>
    </w:p>
    <w:bookmarkEnd w:id="15"/>
    <w:bookmarkStart w:id="16" w:name="chapter-5-the-noise"/>
    <w:p>
      <w:pPr>
        <w:pStyle w:val="Heading1"/>
      </w:pPr>
      <w:r>
        <w:t xml:space="preserve">Chapter 5: The Noise</w:t>
      </w:r>
    </w:p>
    <w:p>
      <w:pPr>
        <w:pStyle w:val="FirstParagraph"/>
      </w:pPr>
      <w:r>
        <w:t xml:space="preserve">My brother picked me up in his truck.</w:t>
      </w:r>
    </w:p>
    <w:p>
      <w:pPr>
        <w:pStyle w:val="BodyText"/>
      </w:pPr>
      <w:r>
        <w:t xml:space="preserve">I don’t remember much about the drive except that at some point a car backed out of a driveway without looking and we came close enough that I braced. Nobody said anything. We kept driving.</w:t>
      </w:r>
    </w:p>
    <w:p>
      <w:pPr>
        <w:pStyle w:val="BodyText"/>
      </w:pPr>
      <w:r>
        <w:t xml:space="preserve">I didn’t have my car. That was one of the things the preceding weeks had taken, one entry in a list that was longer than I had fully processed yet. I was in the passenger seat. Someone else driving.</w:t>
      </w:r>
    </w:p>
    <w:p>
      <w:pPr>
        <w:pStyle w:val="BodyText"/>
      </w:pPr>
      <w:r>
        <w:t xml:space="preserve">I was depressed in the specific way you are when something has been done to you that no one around you will name. Not grief exactly. More like the aftermath of a verdict you didn’t agree with, delivered by people who hadn’t heard your side.</w:t>
      </w:r>
    </w:p>
    <w:p>
      <w:pPr>
        <w:pStyle w:val="BodyText"/>
      </w:pPr>
      <w:r>
        <w:t xml:space="preserve">I was home. Whatever that meant now.</w:t>
      </w:r>
    </w:p>
    <w:p>
      <w:pPr>
        <w:pStyle w:val="BodyText"/>
      </w:pPr>
      <w:r>
        <w:t xml:space="preserve">What I didn’t know yet was that while I was gone, my parents had moved me out of my apartment in Washington. Everything I had built there — the proximity to the work, the life I had made in that city — had been packed up and removed while I was in no position to stop it.</w:t>
      </w:r>
    </w:p>
    <w:p>
      <w:pPr>
        <w:pStyle w:val="BodyText"/>
      </w:pPr>
      <w:r>
        <w:t xml:space="preserve">I found out after. My parents had been trying to help. I understood that then and I understand it now.</w:t>
      </w:r>
    </w:p>
    <w:p>
      <w:pPr>
        <w:pStyle w:val="BodyText"/>
      </w:pPr>
      <w:r>
        <w:t xml:space="preserve">It didn’t make it hurt less.</w:t>
      </w:r>
    </w:p>
    <w:p>
      <w:pPr>
        <w:pStyle w:val="BodyText"/>
      </w:pPr>
      <w:r>
        <w:t xml:space="preserve">Before I could do anything else I had to get my access back.</w:t>
      </w:r>
    </w:p>
    <w:p>
      <w:pPr>
        <w:pStyle w:val="BodyText"/>
      </w:pPr>
      <w:r>
        <w:t xml:space="preserve">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pPr>
        <w:pStyle w:val="BodyText"/>
      </w:pPr>
      <w:r>
        <w:t xml:space="preserve">That is what returning to work looked like. Not a welcome back. Not an acknowledgment of what had happened. A trip to a federal office to prove I was still authorized to do the job I had been doing before they took everything.</w:t>
      </w:r>
    </w:p>
    <w:p>
      <w:r>
        <w:pict>
          <v:rect style="width:0;height:1.5pt" o:hralign="center" o:hrstd="t" o:hr="t"/>
        </w:pict>
      </w:r>
    </w:p>
    <w:p>
      <w:pPr>
        <w:pStyle w:val="FirstParagraph"/>
      </w:pPr>
      <w:r>
        <w:t xml:space="preserve">The phone was still mine. That was one thing they hadn’t taken.</w:t>
      </w:r>
    </w:p>
    <w:p>
      <w:pPr>
        <w:pStyle w:val="BodyText"/>
      </w:pPr>
      <w:r>
        <w:t xml:space="preserve">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pPr>
        <w:pStyle w:val="BodyText"/>
      </w:pPr>
      <w:r>
        <w:t xml:space="preserve">Compliance. Hostage. Break You Hard. Gag Order.</w:t>
      </w:r>
    </w:p>
    <w:p>
      <w:pPr>
        <w:pStyle w:val="BodyText"/>
      </w:pPr>
      <w:r>
        <w:t xml:space="preserve">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pPr>
        <w:pStyle w:val="BodyText"/>
      </w:pPr>
      <w:r>
        <w:t xml:space="preserve">The geometry held.</w:t>
      </w:r>
    </w:p>
    <w:p>
      <w:pPr>
        <w:pStyle w:val="BodyText"/>
      </w:pPr>
      <w:r>
        <w:t xml:space="preserve">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pPr>
        <w:pStyle w:val="BodyText"/>
      </w:pPr>
      <w:r>
        <w:t xml:space="preserve">They knew that. They had always known that.</w:t>
      </w:r>
    </w:p>
    <w:p>
      <w:pPr>
        <w:pStyle w:val="BodyText"/>
      </w:pPr>
      <w:r>
        <w:t xml:space="preserve">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pPr>
        <w:pStyle w:val="BodyText"/>
      </w:pPr>
      <w:r>
        <w:t xml:space="preserve">The problem had not been treated. It had simply changed channels.</w:t>
      </w:r>
    </w:p>
    <w:p>
      <w:pPr>
        <w:pStyle w:val="BodyText"/>
      </w:pPr>
      <w:r>
        <w:t xml:space="preserve">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pPr>
        <w:pStyle w:val="BodyText"/>
      </w:pPr>
      <w:r>
        <w:t xml:space="preserve">Not because I thought anyone was watching. Not because I had a plan yet. But because I was a geographer. A data person. And data, I had learned, was the only language that survived contact with institutions.</w:t>
      </w:r>
    </w:p>
    <w:p>
      <w:pPr>
        <w:pStyle w:val="BodyText"/>
      </w:pPr>
      <w:r>
        <w:t xml:space="preserve">If no one was going to believe my testimony, I would give them something harder to dismiss.</w:t>
      </w:r>
    </w:p>
    <w:p>
      <w:pPr>
        <w:pStyle w:val="BodyText"/>
      </w:pPr>
      <w:r>
        <w:t xml:space="preserve">I saved everything.</w:t>
      </w:r>
    </w:p>
    <w:p>
      <w:r>
        <w:pict>
          <v:rect style="width:0;height:1.5pt" o:hralign="center" o:hrstd="t" o:hr="t"/>
        </w:pict>
      </w:r>
    </w:p>
    <w:p>
      <w:pPr>
        <w:pStyle w:val="FirstParagraph"/>
      </w:pPr>
      <w:r>
        <w:t xml:space="preserve">The content escalated. That’s the honest way to describe it, not a dramatic shift, not a single moment, but a gradual pressure applied with precision over days and weeks until the accumulation became undeniable.</w:t>
      </w:r>
    </w:p>
    <w:p>
      <w:pPr>
        <w:pStyle w:val="BodyText"/>
      </w:pPr>
      <w:r>
        <w:t xml:space="preserve">It wasn’t just song titles anymore.</w:t>
      </w:r>
    </w:p>
    <w:p>
      <w:pPr>
        <w:pStyle w:val="BodyText"/>
      </w:pPr>
      <w:r>
        <w:t xml:space="preserve">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pPr>
        <w:pStyle w:val="BodyText"/>
      </w:pPr>
      <w:r>
        <w:t xml:space="preserve">The first term is</w:t>
      </w:r>
      <w:r>
        <w:t xml:space="preserve"> </w:t>
      </w:r>
      <w:r>
        <w:rPr>
          <w:b/>
          <w:bCs/>
        </w:rPr>
        <w:t xml:space="preserve">cognitive warfare</w:t>
      </w:r>
      <w:r>
        <w:t xml:space="preserve">.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pPr>
        <w:pStyle w:val="BodyText"/>
      </w:pPr>
      <w:r>
        <w:t xml:space="preserve">The second is</w:t>
      </w:r>
      <w:r>
        <w:t xml:space="preserve"> </w:t>
      </w:r>
      <w:r>
        <w:rPr>
          <w:b/>
          <w:bCs/>
        </w:rPr>
        <w:t xml:space="preserve">plausibly deniable intimidation</w:t>
      </w:r>
      <w:r>
        <w:t xml:space="preserve">.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pPr>
        <w:pStyle w:val="BodyText"/>
      </w:pPr>
      <w:r>
        <w:t xml:space="preserve">The third is</w:t>
      </w:r>
      <w:r>
        <w:t xml:space="preserve"> </w:t>
      </w:r>
      <w:r>
        <w:rPr>
          <w:b/>
          <w:bCs/>
        </w:rPr>
        <w:t xml:space="preserve">psychologically tailored targeting</w:t>
      </w:r>
      <w:r>
        <w:t xml:space="preserve">.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pPr>
        <w:pStyle w:val="BodyText"/>
      </w:pPr>
      <w:r>
        <w:t xml:space="preserve">The fourth is</w:t>
      </w:r>
      <w:r>
        <w:t xml:space="preserve"> </w:t>
      </w:r>
      <w:r>
        <w:rPr>
          <w:b/>
          <w:bCs/>
        </w:rPr>
        <w:t xml:space="preserve">attrition by exhaustion</w:t>
      </w:r>
      <w:r>
        <w:t xml:space="preserve">.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pPr>
        <w:pStyle w:val="BodyText"/>
      </w:pPr>
      <w:r>
        <w:t xml:space="preserve">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pPr>
        <w:pStyle w:val="BodyText"/>
      </w:pPr>
      <w:r>
        <w:t xml:space="preserve">On LinkedIn, promoted job listings appeared. Boeing. Johns Hopkins Applied Physics Laboratory. Institutions with deep roots in defense, aerospace, intelligence contracting. A reminder of the world I had come from and what happened to people who talked about it.</w:t>
      </w:r>
    </w:p>
    <w:p>
      <w:pPr>
        <w:pStyle w:val="BodyText"/>
      </w:pPr>
      <w:r>
        <w:t xml:space="preserve">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pPr>
        <w:pStyle w:val="BodyText"/>
      </w:pPr>
      <w:r>
        <w:t xml:space="preserve">Then there was the video.</w:t>
      </w:r>
      <w:r>
        <w:t xml:space="preserve"> </w:t>
      </w:r>
      <w:r>
        <w:t xml:space="preserve">“They’re gonna execute the mother.”</w:t>
      </w:r>
      <w:r>
        <w:t xml:space="preserve"> </w:t>
      </w:r>
      <w:r>
        <w:t xml:space="preserve">Rendered in block letters over footage of a burning landscape. Delivered through the same feed that showed me home décor and travel content and the ordinary noise of other people’s lives. Just sitting there. Waiting.</w:t>
      </w:r>
    </w:p>
    <w:p>
      <w:pPr>
        <w:pStyle w:val="BodyText"/>
      </w:pPr>
      <w:r>
        <w:t xml:space="preserve">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pPr>
        <w:pStyle w:val="BodyText"/>
      </w:pPr>
      <w:r>
        <w:t xml:space="preserve">I was telling a doctor I was being targeted. The TV was making the point for them.</w:t>
      </w:r>
    </w:p>
    <w:p>
      <w:pPr>
        <w:pStyle w:val="BodyText"/>
      </w:pPr>
      <w:r>
        <w:t xml:space="preserve">I saved it.</w:t>
      </w:r>
    </w:p>
    <w:p>
      <w:pPr>
        <w:pStyle w:val="BodyText"/>
      </w:pPr>
      <w:r>
        <w:t xml:space="preserve">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pPr>
        <w:pStyle w:val="BodyText"/>
      </w:pPr>
      <w:r>
        <w:t xml:space="preserve">And every day, before I could make a call or send an email or sit across from someone who might finally understand what I was describing, the phone would have been there first. Draining something harder to recharge than a battery.</w:t>
      </w:r>
    </w:p>
    <w:p>
      <w:pPr>
        <w:pStyle w:val="BodyText"/>
      </w:pPr>
      <w:r>
        <w:t xml:space="preserve">That’s what attrition by exhaustion looks like from the inside. They didn’t need to stop me outright. They just needed me to arrive at every important conversation already emptied out. Already worn down to the place where fighting felt like too much.</w:t>
      </w:r>
    </w:p>
    <w:p>
      <w:pPr>
        <w:pStyle w:val="BodyText"/>
      </w:pPr>
      <w:r>
        <w:t xml:space="preserve">Some days it worked.</w:t>
      </w:r>
    </w:p>
    <w:p>
      <w:pPr>
        <w:pStyle w:val="BodyText"/>
      </w:pPr>
      <w:r>
        <w:t xml:space="preserve">Some days I made the call anyway.</w:t>
      </w:r>
    </w:p>
    <w:p>
      <w:r>
        <w:pict>
          <v:rect style="width:0;height:1.5pt" o:hralign="center" o:hrstd="t" o:hr="t"/>
        </w:pict>
      </w:r>
    </w:p>
    <w:p>
      <w:pPr>
        <w:pStyle w:val="FirstParagraph"/>
      </w:pPr>
      <w:r>
        <w:t xml:space="preserve">I was not only documenting. I was still fighting.</w:t>
      </w:r>
    </w:p>
    <w:p>
      <w:pPr>
        <w:pStyle w:val="BodyText"/>
      </w:pPr>
      <w:r>
        <w:t xml:space="preserve">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pPr>
        <w:pStyle w:val="BodyText"/>
      </w:pPr>
      <w:r>
        <w:t xml:space="preserve">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pPr>
        <w:pStyle w:val="BodyText"/>
      </w:pPr>
      <w:r>
        <w:t xml:space="preserve">I believed — I had to believe — that if I could get the right person to look at the right document, something would shift.</w:t>
      </w:r>
    </w:p>
    <w:p>
      <w:pPr>
        <w:pStyle w:val="BodyText"/>
      </w:pPr>
      <w:r>
        <w:t xml:space="preserve">The formal channels were not shifting.</w:t>
      </w:r>
    </w:p>
    <w:p>
      <w:pPr>
        <w:pStyle w:val="BodyText"/>
      </w:pPr>
      <w:r>
        <w:t xml:space="preserve">So I tried to show them what was happening in the only way I had left. They had been sending me content for months — that’s what I need you to understand before I tell you what I did next. This wasn’t my language. It was theirs. Kesha’s</w:t>
      </w:r>
      <w:r>
        <w:t xml:space="preserve"> </w:t>
      </w:r>
      <w:r>
        <w:rPr>
          <w:i/>
          <w:iCs/>
        </w:rPr>
        <w:t xml:space="preserve">Gag Order</w:t>
      </w:r>
      <w:r>
        <w:t xml:space="preserve"> </w:t>
      </w:r>
      <w:r>
        <w:t xml:space="preserve">— the album cover, a woman with a plastic bag over her head — had appeared in my feed. Pushed to me. A top pick. My initials in the corner.</w:t>
      </w:r>
    </w:p>
    <w:p>
      <w:pPr>
        <w:pStyle w:val="BodyText"/>
      </w:pPr>
      <w:r>
        <w:t xml:space="preserve">I showed it to a congressional staffer. In person. A staffer I had just briefed on my UAP work and what had been done to me by the FAA, Leidos, and the United States Air Force.</w:t>
      </w:r>
    </w:p>
    <w:p>
      <w:pPr>
        <w:pStyle w:val="BodyText"/>
      </w:pPr>
      <w:r>
        <w:t xml:space="preserve">Not as a stunt. Not as a metaphor. As evidence. As a way of saying: this is what is appearing on my phone. This is what they are sending me. A woman suffocating. A gag order. Do you see what I am trying to tell you?</w:t>
      </w:r>
    </w:p>
    <w:p>
      <w:pPr>
        <w:pStyle w:val="BodyText"/>
      </w:pPr>
      <w:r>
        <w:t xml:space="preserve">They didn’t see it.</w:t>
      </w:r>
    </w:p>
    <w:p>
      <w:pPr>
        <w:pStyle w:val="BodyText"/>
      </w:pPr>
      <w:r>
        <w:t xml:space="preserve">What I got back was the particular silence that offices are very good at, the kind that isn’t refusal exactly, just the absence of acknowledgment. The kind that leaves you holding the thing you tried to hand someone, alone again with it.</w:t>
      </w:r>
    </w:p>
    <w:p>
      <w:pPr>
        <w:pStyle w:val="BodyText"/>
      </w:pPr>
      <w:r>
        <w:t xml:space="preserve">I got in my car after. The first song that came on was Nicki Minaj’s Gag City Deluxe. I documented it and sent it to the same office.</w:t>
      </w:r>
    </w:p>
    <w:p>
      <w:pPr>
        <w:pStyle w:val="BodyText"/>
      </w:pPr>
      <w:r>
        <w:t xml:space="preserve">The silence came back.</w:t>
      </w:r>
    </w:p>
    <w:p>
      <w:pPr>
        <w:pStyle w:val="BodyText"/>
      </w:pPr>
      <w:r>
        <w:t xml:space="preserve">I had wishful thinking. I know that now. But I also know that wishful thinking, in the absence of any other viable option, is not weakness. It’s endurance. It’s the decision to keep trying even when the evidence suggests you shouldn’t.</w:t>
      </w:r>
    </w:p>
    <w:p>
      <w:pPr>
        <w:pStyle w:val="BodyText"/>
      </w:pPr>
      <w:r>
        <w:t xml:space="preserve">I kept trying.</w:t>
      </w:r>
    </w:p>
    <w:p>
      <w:r>
        <w:pict>
          <v:rect style="width:0;height:1.5pt" o:hralign="center" o:hrstd="t" o:hr="t"/>
        </w:pict>
      </w:r>
    </w:p>
    <w:p>
      <w:pPr>
        <w:pStyle w:val="FirstParagraph"/>
      </w:pPr>
      <w:r>
        <w:t xml:space="preserve">At some point I stopped waiting for the wall to move.</w:t>
      </w:r>
    </w:p>
    <w:p>
      <w:pPr>
        <w:pStyle w:val="BodyText"/>
      </w:pPr>
      <w:r>
        <w:t xml:space="preserve">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pPr>
        <w:pStyle w:val="BodyText"/>
      </w:pPr>
      <w:r>
        <w:t xml:space="preserve">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pPr>
        <w:pStyle w:val="BodyText"/>
      </w:pPr>
      <w:r>
        <w:t xml:space="preserve">Enough.</w:t>
      </w:r>
    </w:p>
    <w:p>
      <w:pPr>
        <w:pStyle w:val="BodyText"/>
      </w:pPr>
      <w:r>
        <w:t xml:space="preserve">That’s the only word for it. Not a strategic calculation. Not a plan. Just the flat, clear recognition that staying was no longer something I was willing to do. That whatever came next, it would not be more of this.</w:t>
      </w:r>
    </w:p>
    <w:p>
      <w:pPr>
        <w:pStyle w:val="BodyText"/>
      </w:pPr>
      <w:r>
        <w:t xml:space="preserve">I left.</w:t>
      </w:r>
    </w:p>
    <w:p>
      <w:pPr>
        <w:pStyle w:val="BodyText"/>
      </w:pPr>
      <w:r>
        <w:t xml:space="preserve">And for the first time in longer than I could measure, the decision was entirely mine.</w:t>
      </w:r>
    </w:p>
    <w:bookmarkEnd w:id="16"/>
    <w:bookmarkStart w:id="21" w:name="chapter-6-the-external-fight"/>
    <w:p>
      <w:pPr>
        <w:pStyle w:val="Heading1"/>
      </w:pPr>
      <w:r>
        <w:t xml:space="preserve">Chapter 6: The External Fight</w:t>
      </w:r>
    </w:p>
    <w:p>
      <w:pPr>
        <w:pStyle w:val="FirstParagraph"/>
      </w:pPr>
      <w:r>
        <w:t xml:space="preserve">There is a version of this story in which I am the person who didn’t try hard enough. Who gave up too soon. Who failed to find the right door or knock loudly enough or present the evidence in a way that moved someone to act.</w:t>
      </w:r>
    </w:p>
    <w:p>
      <w:pPr>
        <w:pStyle w:val="BodyText"/>
      </w:pPr>
      <w:r>
        <w:t xml:space="preserve">I want to address that version directly, and then I want to put it to rest.</w:t>
      </w:r>
    </w:p>
    <w:p>
      <w:pPr>
        <w:pStyle w:val="BodyText"/>
      </w:pPr>
      <w: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w:t>
      </w:r>
      <w:r>
        <w:t xml:space="preserve"> </w:t>
      </w:r>
      <w:r>
        <w:rPr>
          <w:i/>
          <w:iCs/>
        </w:rPr>
        <w:t xml:space="preserve">this matters, and we will do something about it.</w:t>
      </w:r>
    </w:p>
    <w:p>
      <w:pPr>
        <w:pStyle w:val="BodyText"/>
      </w:pPr>
      <w:r>
        <w:t xml:space="preserve">I am going to name them. I am going to give you their titles and their dates. I am going to tell you what they said and what they didn’t do.</w:t>
      </w:r>
    </w:p>
    <w:p>
      <w:pPr>
        <w:pStyle w:val="BodyText"/>
      </w:pPr>
      <w:r>
        <w:t xml:space="preserve">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r>
        <w:pict>
          <v:rect style="width:0;height:1.5pt" o:hralign="center" o:hrstd="t" o:hr="t"/>
        </w:pict>
      </w:r>
    </w:p>
    <w:bookmarkStart w:id="17" w:name="part-one-federal-agencies-and-officials"/>
    <w:p>
      <w:pPr>
        <w:pStyle w:val="Heading2"/>
      </w:pPr>
      <w:r>
        <w:t xml:space="preserve">Part One — Federal Agencies and Officials</w:t>
      </w:r>
    </w:p>
    <w:p>
      <w:pPr>
        <w:pStyle w:val="FirstParagraph"/>
      </w:pPr>
      <w:r>
        <w:rPr>
          <w:b/>
          <w:bCs/>
        </w:rPr>
        <w:t xml:space="preserve">DHS Office of Inspector General</w:t>
      </w:r>
      <w:r>
        <w:t xml:space="preserve"> </w:t>
      </w:r>
      <w:r>
        <w:rPr>
          <w:i/>
          <w:iCs/>
        </w:rPr>
        <w:t xml:space="preserve">March 5, 2023</w:t>
      </w:r>
      <w:r>
        <w:t xml:space="preserve"> </w:t>
      </w:r>
      <w:r>
        <w:t xml:space="preserve">I faxed a confidential complaint to the DHS OIG two days after the coercive events of March 2nd. The transmission confirmation shows successful delivery at 9:57 AM. No substantive response was ever received. Two days later I was hospitalized.</w:t>
      </w:r>
    </w:p>
    <w:p>
      <w:pPr>
        <w:pStyle w:val="BodyText"/>
      </w:pPr>
      <w:r>
        <w:rPr>
          <w:b/>
          <w:bCs/>
        </w:rPr>
        <w:t xml:space="preserve">The White House — Biden-Harris Administration</w:t>
      </w:r>
      <w:r>
        <w:t xml:space="preserve"> </w:t>
      </w:r>
      <w:r>
        <w:rPr>
          <w:i/>
          <w:iCs/>
        </w:rPr>
        <w:t xml:space="preserve">March and April 2023</w:t>
      </w:r>
      <w:r>
        <w:t xml:space="preserve"> </w:t>
      </w:r>
      <w:r>
        <w:t xml:space="preserve">I contacted the White House twice. Both times I received acknowledgments. The April response confirmed my correspondence had been forwarded to the</w:t>
      </w:r>
      <w:r>
        <w:t xml:space="preserve"> </w:t>
      </w:r>
      <w:r>
        <w:t xml:space="preserve">“appropriate Federal agency for further action.”</w:t>
      </w:r>
      <w:r>
        <w:t xml:space="preserve"> </w:t>
      </w:r>
      <w:r>
        <w:t xml:space="preserve">No agency ever followed up with me directly.</w:t>
      </w:r>
    </w:p>
    <w:p>
      <w:pPr>
        <w:pStyle w:val="BodyText"/>
      </w:pPr>
      <w:r>
        <w:rPr>
          <w:b/>
          <w:bCs/>
        </w:rPr>
        <w:t xml:space="preserve">Jodi Votel, EEO Counselor/Specialist — FAA Office of Civil Rights (ACT-9)</w:t>
      </w:r>
      <w:r>
        <w:t xml:space="preserve"> </w:t>
      </w:r>
      <w:r>
        <w:rPr>
          <w:i/>
          <w:iCs/>
        </w:rPr>
        <w:t xml:space="preserve">May 2023</w:t>
      </w:r>
      <w:r>
        <w:t xml:space="preserve"> </w:t>
      </w:r>
      <w:r>
        <w:t xml:space="preserve">I filed EEO complaint #2023-29988. Votel processed it and sent the Rights and Responsibilities documentation. On May 11th I withdrew the complaint. I wrote:</w:t>
      </w:r>
      <w:r>
        <w:t xml:space="preserve"> </w:t>
      </w:r>
      <w:r>
        <w:rPr>
          <w:i/>
          <w:iCs/>
        </w:rPr>
        <w:t xml:space="preserve">“I am very fearful for my well-being if I move forward with it.”</w:t>
      </w:r>
      <w:r>
        <w:t xml:space="preserve"> </w:t>
      </w:r>
      <w:r>
        <w:t xml:space="preserve">Votel sent the withdrawal paperwork. I signed it. I later wrote to her:</w:t>
      </w:r>
      <w:r>
        <w:t xml:space="preserve"> </w:t>
      </w:r>
      <w:r>
        <w:rPr>
          <w:i/>
          <w:iCs/>
        </w:rPr>
        <w:t xml:space="preserve">“I’d like to add that I signed that memorandum out of fear.”</w:t>
      </w:r>
    </w:p>
    <w:p>
      <w:pPr>
        <w:pStyle w:val="BodyText"/>
      </w:pPr>
      <w:r>
        <w:rPr>
          <w:b/>
          <w:bCs/>
        </w:rPr>
        <w:t xml:space="preserve">FAA Pre-Complaint — Timothy Wallace, Manager, AJR-22</w:t>
      </w:r>
      <w:r>
        <w:t xml:space="preserve"> </w:t>
      </w:r>
      <w:r>
        <w:rPr>
          <w:i/>
          <w:iCs/>
        </w:rPr>
        <w:t xml:space="preserve">June 22, 2023</w:t>
      </w:r>
      <w:r>
        <w:t xml:space="preserve"> </w:t>
      </w:r>
      <w:r>
        <w:t xml:space="preserve">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pPr>
        <w:pStyle w:val="BodyText"/>
      </w:pPr>
      <w:r>
        <w:rPr>
          <w:b/>
          <w:bCs/>
        </w:rPr>
        <w:t xml:space="preserve">Sabina Frederick, Whistleblower Protection Coordinator — DOT OIG</w:t>
      </w:r>
      <w:r>
        <w:t xml:space="preserve"> </w:t>
      </w:r>
      <w:r>
        <w:rPr>
          <w:i/>
          <w:iCs/>
        </w:rPr>
        <w:t xml:space="preserve">January 11, 2024</w:t>
      </w:r>
      <w:r>
        <w:t xml:space="preserve"> </w:t>
      </w:r>
      <w:r>
        <w:t xml:space="preserve">Frederick contacted me by phone and then email asking me to clarify my allegations. I responded the same day with a detailed account of the March 2nd events. She responded hours later:</w:t>
      </w:r>
      <w:r>
        <w:t xml:space="preserve"> </w:t>
      </w:r>
      <w:r>
        <w:rPr>
          <w:i/>
          <w:iCs/>
        </w:rPr>
        <w:t xml:space="preserve">“Based on a review of the information provided in your recent emails, we believe that DOT-OIG lacks oversight regarding your concerns. Additionally, we are not in a position to provide advice and anticipate no further action from our office concerning these matters.”</w:t>
      </w:r>
    </w:p>
    <w:p>
      <w:pPr>
        <w:pStyle w:val="BodyText"/>
      </w:pPr>
      <w:r>
        <w:t xml:space="preserve">Same day. Hours later. No further action.</w:t>
      </w:r>
    </w:p>
    <w:p>
      <w:pPr>
        <w:pStyle w:val="BodyText"/>
      </w:pPr>
      <w:r>
        <w:rPr>
          <w:b/>
          <w:bCs/>
        </w:rPr>
        <w:t xml:space="preserve">FBI / Internet Crime Complaint Center (IC3)</w:t>
      </w:r>
      <w:r>
        <w:t xml:space="preserve"> </w:t>
      </w:r>
      <w:r>
        <w:rPr>
          <w:i/>
          <w:iCs/>
        </w:rPr>
        <w:t xml:space="preserve">January 2024</w:t>
      </w:r>
      <w:r>
        <w:t xml:space="preserve"> </w:t>
      </w:r>
      <w:r>
        <w:t xml:space="preserve">I filed a complaint documenting the March 2nd events as coordinated internet crime — targeted ads on a federal device, alias account creation directives, financial coercion conducted through digital means. No response was ever documented.</w:t>
      </w:r>
    </w:p>
    <w:p>
      <w:pPr>
        <w:pStyle w:val="BodyText"/>
      </w:pPr>
      <w:r>
        <w:rPr>
          <w:b/>
          <w:bCs/>
        </w:rPr>
        <w:t xml:space="preserve">Office of Special Counsel (OSC)</w:t>
      </w:r>
      <w:r>
        <w:t xml:space="preserve"> </w:t>
      </w:r>
      <w:r>
        <w:rPr>
          <w:i/>
          <w:iCs/>
        </w:rPr>
        <w:t xml:space="preserve">August 7, 2024</w:t>
      </w:r>
      <w:r>
        <w:t xml:space="preserve"> </w:t>
      </w:r>
      <w:r>
        <w:t xml:space="preserve">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pPr>
        <w:pStyle w:val="BodyText"/>
      </w:pPr>
      <w:r>
        <w:rPr>
          <w:b/>
          <w:bCs/>
        </w:rPr>
        <w:t xml:space="preserve">Michael Mills, AFDW/IG — Joint Base Andrews</w:t>
      </w:r>
      <w:r>
        <w:t xml:space="preserve"> </w:t>
      </w:r>
      <w:r>
        <w:rPr>
          <w:i/>
          <w:iCs/>
        </w:rPr>
        <w:t xml:space="preserve">July 2024</w:t>
      </w:r>
      <w:r>
        <w:t xml:space="preserve"> </w:t>
      </w:r>
      <w:r>
        <w:t xml:space="preserve">Mills contacted me after my SAF/IG complaint. He read the case. He asked careful questions and I gave careful answers. He said:</w:t>
      </w:r>
      <w:r>
        <w:t xml:space="preserve"> </w:t>
      </w:r>
      <w:r>
        <w:rPr>
          <w:i/>
          <w:iCs/>
        </w:rPr>
        <w:t xml:space="preserve">“Right now, everything I’m seeing is either FAA or DoT… If we can’t identify an Air Force issue, then we won’t have a path forward.”</w:t>
      </w:r>
      <w:r>
        <w:t xml:space="preserve"> </w:t>
      </w:r>
      <w:r>
        <w:t xml:space="preserve">He could not identify an Air Force issue. He closed the case without referral.</w:t>
      </w:r>
    </w:p>
    <w:p>
      <w:pPr>
        <w:pStyle w:val="BodyText"/>
      </w:pPr>
      <w:r>
        <w:rPr>
          <w:b/>
          <w:bCs/>
        </w:rPr>
        <w:t xml:space="preserve">Kimberly Mlinaz, Director of NDR — SAF/GCA</w:t>
      </w:r>
      <w:r>
        <w:t xml:space="preserve"> </w:t>
      </w:r>
      <w:r>
        <w:rPr>
          <w:i/>
          <w:iCs/>
        </w:rPr>
        <w:t xml:space="preserve">July 18, 2024</w:t>
      </w:r>
      <w:r>
        <w:t xml:space="preserve"> </w:t>
      </w:r>
      <w:r>
        <w:t xml:space="preserve">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pPr>
        <w:pStyle w:val="BodyText"/>
      </w:pPr>
      <w:r>
        <w:rPr>
          <w:b/>
          <w:bCs/>
        </w:rPr>
        <w:t xml:space="preserve">Secretary of Transportation Pete Buttigieg</w:t>
      </w:r>
      <w:r>
        <w:t xml:space="preserve"> </w:t>
      </w:r>
      <w:r>
        <w:rPr>
          <w:i/>
          <w:iCs/>
        </w:rPr>
        <w:t xml:space="preserve">December 6, 2024</w:t>
      </w:r>
      <w:r>
        <w:t xml:space="preserve"> </w:t>
      </w:r>
      <w:r>
        <w:t xml:space="preserve">I sent a formal letter to Secretary Buttigieg at the Department of Transportation. I described the coercive directives, the alias account, the unauthorized medical access, the ongoing intimidation, and the failure of both the DHS and DOT OIGs to take action. I wrote:</w:t>
      </w:r>
      <w:r>
        <w:t xml:space="preserve"> </w:t>
      </w:r>
      <w:r>
        <w:rPr>
          <w:i/>
          <w:iCs/>
        </w:rPr>
        <w:t xml:space="preserve">“The lack of response from your office has left me feeling unprotected and has seemingly emboldened those responsible.”</w:t>
      </w:r>
    </w:p>
    <w:p>
      <w:pPr>
        <w:pStyle w:val="BodyText"/>
      </w:pPr>
      <w:r>
        <w:t xml:space="preserve">No response was ever received.</w:t>
      </w:r>
    </w:p>
    <w:p>
      <w:r>
        <w:pict>
          <v:rect style="width:0;height:1.5pt" o:hralign="center" o:hrstd="t" o:hr="t"/>
        </w:pict>
      </w:r>
    </w:p>
    <w:bookmarkEnd w:id="17"/>
    <w:bookmarkStart w:id="18" w:name="part-two-congressional-offices"/>
    <w:p>
      <w:pPr>
        <w:pStyle w:val="Heading2"/>
      </w:pPr>
      <w:r>
        <w:t xml:space="preserve">Part Two — Congressional Offices</w:t>
      </w:r>
    </w:p>
    <w:p>
      <w:pPr>
        <w:pStyle w:val="FirstParagraph"/>
      </w:pPr>
      <w:r>
        <w:rPr>
          <w:b/>
          <w:bCs/>
        </w:rPr>
        <w:t xml:space="preserve">Senator Cory Booker’s Office</w:t>
      </w:r>
      <w:r>
        <w:t xml:space="preserve"> </w:t>
      </w:r>
      <w:r>
        <w:rPr>
          <w:i/>
          <w:iCs/>
        </w:rPr>
        <w:t xml:space="preserve">February 2024 (approximate)</w:t>
      </w:r>
      <w:r>
        <w:t xml:space="preserve"> </w:t>
      </w:r>
      <w:r>
        <w:t xml:space="preserve">I contacted Senator Booker’s office. No substantive response was received.</w:t>
      </w:r>
    </w:p>
    <w:p>
      <w:pPr>
        <w:pStyle w:val="BodyText"/>
      </w:pPr>
      <w:r>
        <w:rPr>
          <w:b/>
          <w:bCs/>
        </w:rPr>
        <w:t xml:space="preserve">Senator Tim Burchett’s Office</w:t>
      </w:r>
      <w:r>
        <w:t xml:space="preserve"> </w:t>
      </w:r>
      <w:r>
        <w:rPr>
          <w:i/>
          <w:iCs/>
        </w:rPr>
        <w:t xml:space="preserve">February 2024 (approximate)</w:t>
      </w:r>
      <w:r>
        <w:t xml:space="preserve"> </w:t>
      </w:r>
      <w:r>
        <w:t xml:space="preserve">I contacted Senator Burchett’s office. No substantive response was received.</w:t>
      </w:r>
    </w:p>
    <w:p>
      <w:pPr>
        <w:pStyle w:val="BodyText"/>
      </w:pPr>
      <w:r>
        <w:rPr>
          <w:b/>
          <w:bCs/>
        </w:rPr>
        <w:t xml:space="preserve">House Committee on Oversight and Accountability</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Science, Space, and Technology Committee</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Ryan Oister, Senior Advocate — Rep. Brian Fitzpatrick’s Office</w:t>
      </w:r>
      <w:r>
        <w:t xml:space="preserve"> </w:t>
      </w:r>
      <w:r>
        <w:rPr>
          <w:i/>
          <w:iCs/>
        </w:rPr>
        <w:t xml:space="preserve">March 5, 2024</w:t>
      </w:r>
    </w:p>
    <w:p>
      <w:pPr>
        <w:pStyle w:val="BodyText"/>
      </w:pPr>
      <w:r>
        <w:t xml:space="preserve">I met with Ryan Oister in person at the Langhorne district office. He was kind. He was genuinely interested in UAP disclosure — he mentioned David Grusch, knew the landscape, understood the broader context better than most people I had spoken to. He gave me an hour.</w:t>
      </w:r>
    </w:p>
    <w:p>
      <w:pPr>
        <w:pStyle w:val="BodyText"/>
      </w:pPr>
      <w:r>
        <w:t xml:space="preserve">I was terrified.</w:t>
      </w:r>
    </w:p>
    <w:p>
      <w:pPr>
        <w:pStyle w:val="BodyText"/>
      </w:pPr>
      <w:r>
        <w:t xml:space="preserve">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pPr>
        <w:pStyle w:val="BodyText"/>
      </w:pPr>
      <w:r>
        <w:t xml:space="preserve">He listened. He took notes. He said it was a safe space. He asked if I had a written description I could send him. He needed more details.</w:t>
      </w:r>
    </w:p>
    <w:p>
      <w:pPr>
        <w:pStyle w:val="BodyText"/>
      </w:pPr>
      <w:r>
        <w:t xml:space="preserve">Towards the end of the conversation he said he hoped they didn’t get a tail on him. He laughed when he said it.</w:t>
      </w:r>
    </w:p>
    <w:p>
      <w:pPr>
        <w:pStyle w:val="BodyText"/>
      </w:pPr>
      <w:r>
        <w:t xml:space="preserve">I signed the waiver. I said I would send the written description. I walked out knowing I hadn’t said what I needed to say, and that I probably never could have — not in that room, not on that day, not to someone who had never been inside what I was trying to describe.</w:t>
      </w:r>
    </w:p>
    <w:p>
      <w:pPr>
        <w:pStyle w:val="BodyText"/>
      </w:pPr>
      <w:r>
        <w:t xml:space="preserve">I sent the written description anyway. He followed up. He forwarded the DOT OIG’s declination letter. He offered to follow up with the Air Force OIG on June 25th.</w:t>
      </w:r>
    </w:p>
    <w:p>
      <w:pPr>
        <w:pStyle w:val="BodyText"/>
      </w:pPr>
      <w:r>
        <w:t xml:space="preserve">No substantive outcome resulted.</w:t>
      </w:r>
    </w:p>
    <w:p>
      <w:pPr>
        <w:pStyle w:val="BodyText"/>
      </w:pPr>
      <w:r>
        <w:rPr>
          <w:b/>
          <w:bCs/>
        </w:rPr>
        <w:t xml:space="preserve">HPSCI — House Permanent Select Committee on Intelligence</w:t>
      </w:r>
      <w:r>
        <w:t xml:space="preserve"> </w:t>
      </w:r>
      <w:r>
        <w:rPr>
          <w:i/>
          <w:iCs/>
        </w:rPr>
        <w:t xml:space="preserve">March 7, 2024</w:t>
      </w:r>
      <w:r>
        <w:t xml:space="preserve"> </w:t>
      </w:r>
      <w:r>
        <w:t xml:space="preserve">I sent a signed letter to HPSCI Members at the Capitol Visitor Center, submitted on my behalf through Representative Brian Fitzpatrick’s office.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pPr>
        <w:pStyle w:val="BodyText"/>
      </w:pPr>
      <w:r>
        <w:rPr>
          <w:b/>
          <w:bCs/>
        </w:rPr>
        <w:t xml:space="preserve">Molly Peters / McKenzie Cliatt — Senator Bob Casey’s Office</w:t>
      </w:r>
      <w:r>
        <w:t xml:space="preserve"> </w:t>
      </w:r>
      <w:r>
        <w:rPr>
          <w:i/>
          <w:iCs/>
        </w:rPr>
        <w:t xml:space="preserve">February – July 2024</w:t>
      </w:r>
      <w:r>
        <w:t xml:space="preserve"> </w:t>
      </w:r>
      <w:r>
        <w:t xml:space="preserve">Senator Casey’s office engaged more substantively than most. Peters assigned my case to a constituent advocate. Cliatt requested and received a signed Privacy Act Release Form. The office submitted my complaint to USAF contacts with a 30-business-day response window.</w:t>
      </w:r>
    </w:p>
    <w:p>
      <w:pPr>
        <w:pStyle w:val="BodyText"/>
      </w:pPr>
      <w:r>
        <w:t xml:space="preserve">The Air Force responded thirty days later. That response is the subject of the next chapter.</w:t>
      </w:r>
    </w:p>
    <w:p>
      <w:pPr>
        <w:pStyle w:val="BodyText"/>
      </w:pPr>
      <w:r>
        <w:rPr>
          <w:b/>
          <w:bCs/>
        </w:rPr>
        <w:t xml:space="preserve">Representative Nancy Mace’s Office</w:t>
      </w:r>
      <w:r>
        <w:t xml:space="preserve"> </w:t>
      </w:r>
      <w:r>
        <w:rPr>
          <w:i/>
          <w:iCs/>
        </w:rPr>
        <w:t xml:space="preserve">November 2024</w:t>
      </w:r>
      <w:r>
        <w:t xml:space="preserve"> </w:t>
      </w:r>
      <w:r>
        <w:t xml:space="preserve">I submitted a case to Rep. Mace’s office, expanding my congressional outreach beyond my home district. No substantive outcome was documented.</w:t>
      </w:r>
    </w:p>
    <w:p>
      <w:pPr>
        <w:pStyle w:val="BodyText"/>
      </w:pPr>
      <w:r>
        <w:rPr>
          <w:b/>
          <w:bCs/>
        </w:rPr>
        <w:t xml:space="preserve">House Oversight Committee Democrats — Signal</w:t>
      </w:r>
      <w:r>
        <w:t xml:space="preserve"> </w:t>
      </w:r>
      <w:r>
        <w:rPr>
          <w:i/>
          <w:iCs/>
        </w:rPr>
        <w:t xml:space="preserve">February 5, 2026</w:t>
      </w:r>
      <w:r>
        <w:t xml:space="preserve"> </w:t>
      </w:r>
      <w:r>
        <w:t xml:space="preserve">I sent the HPSCI letter and a message to the Oversight Democrats Signal line. I wrote:</w:t>
      </w:r>
      <w:r>
        <w:t xml:space="preserve"> </w:t>
      </w:r>
      <w:r>
        <w:rPr>
          <w:i/>
          <w:iCs/>
        </w:rPr>
        <w:t xml:space="preserve">“I believe this was never delivered…sharing to ensure my story does not go unanswered. I worked with Senator Casey’s office and Brian Fitzpatrick.”</w:t>
      </w:r>
    </w:p>
    <w:p>
      <w:pPr>
        <w:pStyle w:val="BodyText"/>
      </w:pPr>
      <w:r>
        <w:t xml:space="preserve">That second message received a thumbs up reaction.</w:t>
      </w:r>
    </w:p>
    <w:p>
      <w:pPr>
        <w:pStyle w:val="BodyText"/>
      </w:pPr>
      <w:r>
        <w:rPr>
          <w:b/>
          <w:bCs/>
        </w:rPr>
        <w:t xml:space="preserve">Representative Summer Lee’s Office — Task Force on the Declassification of Federal Secrets</w:t>
      </w:r>
      <w:r>
        <w:t xml:space="preserve"> </w:t>
      </w:r>
      <w:r>
        <w:rPr>
          <w:i/>
          <w:iCs/>
        </w:rPr>
        <w:t xml:space="preserve">March 21, 2026</w:t>
      </w:r>
      <w:r>
        <w:t xml:space="preserve"> </w:t>
      </w:r>
      <w:r>
        <w:t xml:space="preserve">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pPr>
        <w:pStyle w:val="BodyText"/>
      </w:pPr>
      <w:r>
        <w:t xml:space="preserve">No response was documented.</w:t>
      </w:r>
    </w:p>
    <w:p>
      <w:pPr>
        <w:pStyle w:val="BodyText"/>
      </w:pPr>
      <w:r>
        <w:rPr>
          <w:b/>
          <w:bCs/>
        </w:rPr>
        <w:t xml:space="preserve">Brennen Gelinas — Rep. Anna Paulina Luna’s Office / UAP Task Force</w:t>
      </w:r>
      <w:r>
        <w:t xml:space="preserve"> </w:t>
      </w:r>
      <w:r>
        <w:rPr>
          <w:i/>
          <w:iCs/>
        </w:rPr>
        <w:t xml:space="preserve">March 23, 2026</w:t>
      </w:r>
      <w:r>
        <w:t xml:space="preserve"> </w:t>
      </w:r>
      <w:r>
        <w:t xml:space="preserve">After calling Rep. Luna’s DC office I emailed Brennen Gelinas, staff member on the Task Force on the Declassification of Federal Secrets. I attached the 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pPr>
        <w:pStyle w:val="BodyText"/>
      </w:pPr>
      <w:r>
        <w:rPr>
          <w:b/>
          <w:bCs/>
        </w:rPr>
        <w:t xml:space="preserve">Rep. Jasmine Crockett’s Office — Ranking Member, Task Force on the Declassification of Federal Secrets</w:t>
      </w:r>
      <w:r>
        <w:t xml:space="preserve"> </w:t>
      </w:r>
      <w:r>
        <w:rPr>
          <w:i/>
          <w:iCs/>
        </w:rPr>
        <w:t xml:space="preserve">March 23, 2026</w:t>
      </w:r>
      <w:r>
        <w:t xml:space="preserve"> </w:t>
      </w:r>
      <w:r>
        <w:t xml:space="preserve">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w:t>
      </w:r>
      <w:r>
        <w:t xml:space="preserve"> </w:t>
      </w:r>
      <w:r>
        <w:rPr>
          <w:i/>
          <w:iCs/>
        </w:rPr>
        <w:t xml:space="preserve">“I respectfully ask that you review the attached brief and consider referring this matter to the Task Force for further examination.”</w:t>
      </w:r>
    </w:p>
    <w:p>
      <w:pPr>
        <w:pStyle w:val="BodyText"/>
      </w:pPr>
      <w:r>
        <w:t xml:space="preserve">I contacted both sides of the aisle on the same day. The issue of a Pentagon official making a false statement to a United States Senator is not a partisan one. I wanted the record to show I understood that.</w:t>
      </w:r>
    </w:p>
    <w:p>
      <w:pPr>
        <w:pStyle w:val="BodyText"/>
      </w:pPr>
      <w:r>
        <w:t xml:space="preserve">No response was documented from either office.</w:t>
      </w:r>
    </w:p>
    <w:p>
      <w:r>
        <w:pict>
          <v:rect style="width:0;height:1.5pt" o:hralign="center" o:hrstd="t" o:hr="t"/>
        </w:pict>
      </w:r>
    </w:p>
    <w:bookmarkEnd w:id="18"/>
    <w:bookmarkStart w:id="19" w:name="part-three-legal-contacts"/>
    <w:p>
      <w:pPr>
        <w:pStyle w:val="Heading2"/>
      </w:pPr>
      <w:r>
        <w:t xml:space="preserve">Part Three — Legal Contacts</w:t>
      </w:r>
    </w:p>
    <w:p>
      <w:pPr>
        <w:pStyle w:val="FirstParagraph"/>
      </w:pPr>
      <w:r>
        <w:t xml:space="preserve">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pPr>
        <w:pStyle w:val="BodyText"/>
      </w:pPr>
      <w:r>
        <w:t xml:space="preserve">I understand why most of them said no.</w:t>
      </w:r>
    </w:p>
    <w:p>
      <w:pPr>
        <w:pStyle w:val="BodyText"/>
      </w:pPr>
      <w:r>
        <w:t xml:space="preserve">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pPr>
        <w:pStyle w:val="BodyText"/>
      </w:pPr>
      <w:r>
        <w:rPr>
          <w:b/>
          <w:bCs/>
        </w:rPr>
        <w:t xml:space="preserve">Bochetto &amp; Lentz, P.C. — Philadelphia, PA</w:t>
      </w:r>
      <w:r>
        <w:t xml:space="preserve"> </w:t>
      </w:r>
      <w:r>
        <w:rPr>
          <w:i/>
          <w:iCs/>
        </w:rPr>
        <w:t xml:space="preserve">August 6, 2023</w:t>
      </w:r>
      <w:r>
        <w:t xml:space="preserve"> </w:t>
      </w:r>
      <w:r>
        <w:t xml:space="preserve">Contact form submitted. No representation offered.</w:t>
      </w:r>
    </w:p>
    <w:p>
      <w:pPr>
        <w:pStyle w:val="BodyText"/>
      </w:pPr>
      <w:r>
        <w:rPr>
          <w:b/>
          <w:bCs/>
        </w:rPr>
        <w:t xml:space="preserve">Phillips &amp; Cohen LLP — Washington, D.C.</w:t>
      </w:r>
      <w:r>
        <w:t xml:space="preserve"> </w:t>
      </w:r>
      <w:r>
        <w:rPr>
          <w:i/>
          <w:iCs/>
        </w:rPr>
        <w:t xml:space="preserve">March 7, 2024</w:t>
      </w:r>
      <w:r>
        <w:t xml:space="preserve"> </w:t>
      </w:r>
      <w:r>
        <w:t xml:space="preserve">Matthew Smith reviewed and declined. He wrote:</w:t>
      </w:r>
      <w:r>
        <w:t xml:space="preserve"> </w:t>
      </w:r>
      <w:r>
        <w:rPr>
          <w:i/>
          <w:iCs/>
        </w:rPr>
        <w:t xml:space="preserve">“Our decision is not intended to suggest that a successful action cannot be maintained.”</w:t>
      </w:r>
      <w:r>
        <w:t xml:space="preserve"> </w:t>
      </w:r>
      <w:r>
        <w:t xml:space="preserve">He noted the urgency of statute of limitations.</w:t>
      </w:r>
    </w:p>
    <w:p>
      <w:pPr>
        <w:pStyle w:val="BodyText"/>
      </w:pPr>
      <w:r>
        <w:rPr>
          <w:b/>
          <w:bCs/>
        </w:rPr>
        <w:t xml:space="preserve">Katz Banks Kumin — Washington, D.C.</w:t>
      </w:r>
      <w:r>
        <w:t xml:space="preserve"> </w:t>
      </w:r>
      <w:r>
        <w:rPr>
          <w:i/>
          <w:iCs/>
        </w:rPr>
        <w:t xml:space="preserve">July 12, 2024 — First Contact</w:t>
      </w:r>
      <w:r>
        <w:t xml:space="preserve"> </w:t>
      </w:r>
      <w:r>
        <w:t xml:space="preserve">Destiny Barber declined on behalf of the firm. Katz Banks Kumin is one of the most prominent whistleblower protection law firms in Washington, D.C. — a firm that specializes in exactly the kind of case I was bringing. They declined.</w:t>
      </w:r>
    </w:p>
    <w:p>
      <w:pPr>
        <w:pStyle w:val="BodyText"/>
      </w:pPr>
      <w:r>
        <w:rPr>
          <w:b/>
          <w:bCs/>
        </w:rPr>
        <w:t xml:space="preserve">Eric Siegel Law, PLLC — Washington, D.C.</w:t>
      </w:r>
      <w:r>
        <w:t xml:space="preserve"> </w:t>
      </w:r>
      <w:r>
        <w:rPr>
          <w:i/>
          <w:iCs/>
        </w:rPr>
        <w:t xml:space="preserve">July 25, 2024</w:t>
      </w:r>
      <w:r>
        <w:t xml:space="preserve"> </w:t>
      </w:r>
      <w:r>
        <w:t xml:space="preserve">LeShante Henry contacted me via referral from the National Whistleblower Legal Defense and Education Fund. I provided a fact timeline and key documents. The firm reviewed and did not offer representation.</w:t>
      </w:r>
    </w:p>
    <w:p>
      <w:pPr>
        <w:pStyle w:val="BodyText"/>
      </w:pPr>
      <w:r>
        <w:rPr>
          <w:b/>
          <w:bCs/>
        </w:rPr>
        <w:t xml:space="preserve">Skeen Law Offices — Charlottesville, VA</w:t>
      </w:r>
      <w:r>
        <w:t xml:space="preserve"> </w:t>
      </w:r>
      <w:r>
        <w:rPr>
          <w:i/>
          <w:iCs/>
        </w:rPr>
        <w:t xml:space="preserve">November 11–14, 2024</w:t>
      </w:r>
      <w:r>
        <w:t xml:space="preserve"> </w:t>
      </w:r>
      <w:r>
        <w:t xml:space="preserve">Michael Turiello reached out via Morgan and Morgan referral. We spoke by phone. I provided my case narrative and supporting documents. He wrote:</w:t>
      </w:r>
      <w:r>
        <w:t xml:space="preserve"> </w:t>
      </w:r>
      <w:r>
        <w:rPr>
          <w:i/>
          <w:iCs/>
        </w:rPr>
        <w:t xml:space="preserve">“Despite my deepest sympathies for what you’ve experienced, we are unable to take your case.”</w:t>
      </w:r>
    </w:p>
    <w:p>
      <w:pPr>
        <w:pStyle w:val="BodyText"/>
      </w:pPr>
      <w:r>
        <w:rPr>
          <w:b/>
          <w:bCs/>
        </w:rPr>
        <w:t xml:space="preserve">Lundy Law — Philadelphia, PA</w:t>
      </w:r>
      <w:r>
        <w:t xml:space="preserve"> </w:t>
      </w:r>
      <w:r>
        <w:rPr>
          <w:i/>
          <w:iCs/>
        </w:rPr>
        <w:t xml:space="preserve">January 30, 2025</w:t>
      </w:r>
      <w:r>
        <w:t xml:space="preserve"> </w:t>
      </w:r>
      <w:r>
        <w:t xml:space="preserve">L. Leonard Lundy declined. The letter noted declining to represent</w:t>
      </w:r>
      <w:r>
        <w:t xml:space="preserve"> </w:t>
      </w:r>
      <w:r>
        <w:rPr>
          <w:i/>
          <w:iCs/>
        </w:rPr>
        <w:t xml:space="preserve">“makes no representation as to the veracity or strength of this potential legal matter.”</w:t>
      </w:r>
    </w:p>
    <w:p>
      <w:pPr>
        <w:pStyle w:val="BodyText"/>
      </w:pPr>
      <w:r>
        <w:rPr>
          <w:b/>
          <w:bCs/>
        </w:rPr>
        <w:t xml:space="preserve">Government Accountability Project (GAP) — Washington, D.C.</w:t>
      </w:r>
      <w:r>
        <w:t xml:space="preserve"> </w:t>
      </w:r>
      <w:r>
        <w:rPr>
          <w:i/>
          <w:iCs/>
        </w:rPr>
        <w:t xml:space="preserve">January 29, 2025 — First Contact</w:t>
      </w:r>
      <w:r>
        <w:t xml:space="preserve"> </w:t>
      </w:r>
      <w:r>
        <w:t xml:space="preserve">Joanne Royce reviewed my Case Narrative and Legal Claims memo and declined representation. She wrote:</w:t>
      </w:r>
      <w:r>
        <w:t xml:space="preserve"> </w:t>
      </w:r>
      <w:r>
        <w:rPr>
          <w:i/>
          <w:iCs/>
        </w:rPr>
        <w:t xml:space="preserve">“Our declining of services to you does not indicate that our staff thinks your claims to be unimportant or without merit.”</w:t>
      </w:r>
    </w:p>
    <w:p>
      <w:pPr>
        <w:pStyle w:val="BodyText"/>
      </w:pPr>
      <w:r>
        <w:rPr>
          <w:b/>
          <w:bCs/>
        </w:rPr>
        <w:t xml:space="preserve">Katz Banks Kumin — Washington, D.C.</w:t>
      </w:r>
      <w:r>
        <w:t xml:space="preserve"> </w:t>
      </w:r>
      <w:r>
        <w:rPr>
          <w:i/>
          <w:iCs/>
        </w:rPr>
        <w:t xml:space="preserve">July 3, 2025 — Second Contact</w:t>
      </w:r>
      <w:r>
        <w:t xml:space="preserve"> </w:t>
      </w:r>
      <w:r>
        <w:t xml:space="preserve">I contacted them again. Destiny Barber declined again. Same firm. Same result. One year later.</w:t>
      </w:r>
    </w:p>
    <w:p>
      <w:pPr>
        <w:pStyle w:val="BodyText"/>
      </w:pPr>
      <w:r>
        <w:rPr>
          <w:b/>
          <w:bCs/>
        </w:rPr>
        <w:t xml:space="preserve">Relman Colfax PLLC — Washington, D.C.</w:t>
      </w:r>
      <w:r>
        <w:t xml:space="preserve"> </w:t>
      </w:r>
      <w:r>
        <w:rPr>
          <w:i/>
          <w:iCs/>
        </w:rPr>
        <w:t xml:space="preserve">July 9, 2025</w:t>
      </w:r>
      <w:r>
        <w:t xml:space="preserve"> </w:t>
      </w:r>
      <w:r>
        <w:t xml:space="preserve">Caroline Sullivan declined on behalf of the firm. She wrote:</w:t>
      </w:r>
      <w:r>
        <w:t xml:space="preserve"> </w:t>
      </w:r>
      <w:r>
        <w:rPr>
          <w:i/>
          <w:iCs/>
        </w:rPr>
        <w:t xml:space="preserve">“We regret that we cannot represent all of the worthy and deserving individuals who come to us for help.”</w:t>
      </w:r>
    </w:p>
    <w:p>
      <w:pPr>
        <w:pStyle w:val="BodyText"/>
      </w:pPr>
      <w:r>
        <w:rPr>
          <w:b/>
          <w:bCs/>
        </w:rPr>
        <w:t xml:space="preserve">Government Accountability Project (GAP) — Washington, D.C.</w:t>
      </w:r>
      <w:r>
        <w:t xml:space="preserve"> </w:t>
      </w:r>
      <w:r>
        <w:rPr>
          <w:i/>
          <w:iCs/>
        </w:rPr>
        <w:t xml:space="preserve">April 15, 2026 — Second Contact</w:t>
      </w:r>
      <w:r>
        <w:t xml:space="preserve"> </w:t>
      </w:r>
      <w:r>
        <w:t xml:space="preserve">I applied again. They declined again. The intake team wrote:</w:t>
      </w:r>
      <w:r>
        <w:t xml:space="preserve"> </w:t>
      </w:r>
      <w:r>
        <w:rPr>
          <w:i/>
          <w:iCs/>
        </w:rPr>
        <w:t xml:space="preserve">“our declining of services to you does not indicate that our staff thinks your concerns are unimportant or without merit.”</w:t>
      </w:r>
    </w:p>
    <w:p>
      <w:pPr>
        <w:pStyle w:val="BodyText"/>
      </w:pPr>
      <w:r>
        <w:rPr>
          <w:b/>
          <w:bCs/>
        </w:rPr>
        <w:t xml:space="preserve">Katz Banks Kumin — Washington, D.C.</w:t>
      </w:r>
      <w:r>
        <w:t xml:space="preserve"> </w:t>
      </w:r>
      <w:r>
        <w:rPr>
          <w:i/>
          <w:iCs/>
        </w:rPr>
        <w:t xml:space="preserve">April 1, 2026 — Third Contact</w:t>
      </w:r>
      <w:r>
        <w:t xml:space="preserve"> </w:t>
      </w:r>
      <w:r>
        <w:t xml:space="preserve">I contacted Lisa Banks, Partner, directly — subject line:</w:t>
      </w:r>
      <w:r>
        <w:t xml:space="preserve"> </w:t>
      </w:r>
      <w:r>
        <w:rPr>
          <w:i/>
          <w:iCs/>
        </w:rPr>
        <w:t xml:space="preserve">“Potential Civil Claims — Federal Contractor Retaliation and Documented False Statement to U.S. Senator.”</w:t>
      </w:r>
      <w:r>
        <w:t xml:space="preserve"> </w:t>
      </w:r>
      <w:r>
        <w:t xml:space="preserve">Her out-of-office reply came back. No substantive response followed.</w:t>
      </w:r>
    </w:p>
    <w:p>
      <w:pPr>
        <w:pStyle w:val="BodyText"/>
      </w:pPr>
      <w:r>
        <w:t xml:space="preserve">Three contacts. Three years. The same firm. The same result.</w:t>
      </w:r>
    </w:p>
    <w:p>
      <w:r>
        <w:pict>
          <v:rect style="width:0;height:1.5pt" o:hralign="center" o:hrstd="t" o:hr="t"/>
        </w:pict>
      </w:r>
    </w:p>
    <w:bookmarkEnd w:id="19"/>
    <w:bookmarkStart w:id="20" w:name="part-four-the-press"/>
    <w:p>
      <w:pPr>
        <w:pStyle w:val="Heading2"/>
      </w:pPr>
      <w:r>
        <w:t xml:space="preserve">Part Four — The Press</w:t>
      </w:r>
    </w:p>
    <w:p>
      <w:pPr>
        <w:pStyle w:val="FirstParagraph"/>
      </w:pPr>
      <w:r>
        <w:t xml:space="preserve">I also tried the press.</w:t>
      </w:r>
    </w:p>
    <w:p>
      <w:pPr>
        <w:pStyle w:val="BodyText"/>
      </w:pPr>
      <w:r>
        <w:t xml:space="preserve">Not as a last resort. As a parallel channel. The same way I was filing complaints while reaching attorneys, I was reaching journalists. The formal record and the public record are different things. I wanted both.</w:t>
      </w:r>
    </w:p>
    <w:p>
      <w:pPr>
        <w:pStyle w:val="BodyText"/>
      </w:pPr>
      <w:r>
        <w:rPr>
          <w:b/>
          <w:bCs/>
        </w:rPr>
        <w:t xml:space="preserve">NewsNation</w:t>
      </w:r>
      <w:r>
        <w:t xml:space="preserve"> </w:t>
      </w:r>
      <w:r>
        <w:rPr>
          <w:i/>
          <w:iCs/>
        </w:rPr>
        <w:t xml:space="preserve">March 5, 2024</w:t>
      </w:r>
      <w:r>
        <w:t xml:space="preserve"> </w:t>
      </w:r>
      <w:r>
        <w:t xml:space="preserve">I contacted NewsNation and described what had happened in so many words. I shared the HPSCI letter and the details of the retaliation. No substantive response was received.</w:t>
      </w:r>
    </w:p>
    <w:p>
      <w:pPr>
        <w:pStyle w:val="BodyText"/>
      </w:pPr>
      <w:r>
        <w:rPr>
          <w:b/>
          <w:bCs/>
        </w:rPr>
        <w:t xml:space="preserve">Washington Post — Matea Gold</w:t>
      </w:r>
      <w:r>
        <w:t xml:space="preserve"> </w:t>
      </w:r>
      <w:r>
        <w:rPr>
          <w:i/>
          <w:iCs/>
        </w:rPr>
        <w:t xml:space="preserve">February 29, 2024</w:t>
      </w:r>
      <w:r>
        <w:t xml:space="preserve"> </w:t>
      </w:r>
      <w:r>
        <w:t xml:space="preserve">I emailed Matea Gold directly. I identified myself by name, explained that anonymity was impossible given the UAP connection, and listed the congressional offices I had already contacted. No response was documented.</w:t>
      </w:r>
    </w:p>
    <w:p>
      <w:pPr>
        <w:pStyle w:val="BodyText"/>
      </w:pPr>
      <w:r>
        <w:rPr>
          <w:b/>
          <w:bCs/>
        </w:rPr>
        <w:t xml:space="preserve">6ABC Philadelphia</w:t>
      </w:r>
      <w:r>
        <w:t xml:space="preserve"> </w:t>
      </w:r>
      <w:r>
        <w:rPr>
          <w:i/>
          <w:iCs/>
        </w:rPr>
        <w:t xml:space="preserve">March 6, 2024</w:t>
      </w:r>
      <w:r>
        <w:t xml:space="preserve"> </w:t>
      </w:r>
      <w:r>
        <w:t xml:space="preserve">I contacted 6ABC by email and spoke with someone by phone. They gave me a contact number. Nothing came of it.</w:t>
      </w:r>
    </w:p>
    <w:p>
      <w:pPr>
        <w:pStyle w:val="BodyText"/>
      </w:pPr>
      <w:r>
        <w:rPr>
          <w:b/>
          <w:bCs/>
        </w:rPr>
        <w:t xml:space="preserve">WJLA Washington</w:t>
      </w:r>
      <w:r>
        <w:t xml:space="preserve"> </w:t>
      </w:r>
      <w:r>
        <w:rPr>
          <w:i/>
          <w:iCs/>
        </w:rPr>
        <w:t xml:space="preserve">March 6 and March 23, 2024</w:t>
      </w:r>
      <w:r>
        <w:t xml:space="preserve"> </w:t>
      </w:r>
      <w:r>
        <w:t xml:space="preserve">I emailed the WJLA newsdesk twice. The first email bounced with a DNS error. I tried again on March 23rd. No substantive response was received.</w:t>
      </w:r>
    </w:p>
    <w:p>
      <w:pPr>
        <w:pStyle w:val="BodyText"/>
      </w:pPr>
      <w:r>
        <w:rPr>
          <w:b/>
          <w:bCs/>
        </w:rPr>
        <w:t xml:space="preserve">BBC</w:t>
      </w:r>
      <w:r>
        <w:t xml:space="preserve"> </w:t>
      </w:r>
      <w:r>
        <w:rPr>
          <w:i/>
          <w:iCs/>
        </w:rPr>
        <w:t xml:space="preserve">March 2024 (approximate)</w:t>
      </w:r>
      <w:r>
        <w:t xml:space="preserve"> </w:t>
      </w:r>
      <w:r>
        <w:t xml:space="preserve">I contacted the BBC around the time of my congressional outreach. I identified myself, shared the HPSCI letter and my Air Force complaint, and noted I was working with senators on the case. No substantive response was received.</w:t>
      </w:r>
    </w:p>
    <w:p>
      <w:pPr>
        <w:pStyle w:val="BodyText"/>
      </w:pPr>
      <w:r>
        <w:rPr>
          <w:b/>
          <w:bCs/>
        </w:rPr>
        <w:t xml:space="preserve">CNN</w:t>
      </w:r>
      <w:r>
        <w:t xml:space="preserve"> </w:t>
      </w:r>
      <w:r>
        <w:rPr>
          <w:i/>
          <w:iCs/>
        </w:rPr>
        <w:t xml:space="preserve">June 6, 2024</w:t>
      </w:r>
      <w:r>
        <w:t xml:space="preserve"> </w:t>
      </w:r>
      <w:r>
        <w:t xml:space="preserve">I sent a tip via Proton Mail. I described the March 2023 coercive events, the alias account, the ESRI abstract, the retaliation. I wrote:</w:t>
      </w:r>
      <w:r>
        <w:t xml:space="preserve"> </w:t>
      </w:r>
      <w:r>
        <w:rPr>
          <w:i/>
          <w:iCs/>
        </w:rPr>
        <w:t xml:space="preserve">“If there is somebody at CNN who does care, maybe forward this to that person.”</w:t>
      </w:r>
      <w:r>
        <w:t xml:space="preserve"> </w:t>
      </w:r>
      <w:r>
        <w:t xml:space="preserve">I noted that the Washington Post and the New York Times had not responded to prior outreach. No response was documented from CNN.</w:t>
      </w:r>
    </w:p>
    <w:p>
      <w:pPr>
        <w:pStyle w:val="BodyText"/>
      </w:pPr>
      <w:r>
        <w:rPr>
          <w:b/>
          <w:bCs/>
        </w:rPr>
        <w:t xml:space="preserve">NBC News</w:t>
      </w:r>
      <w:r>
        <w:t xml:space="preserve"> </w:t>
      </w:r>
      <w:r>
        <w:rPr>
          <w:i/>
          <w:iCs/>
        </w:rPr>
        <w:t xml:space="preserve">July 2, 2025</w:t>
      </w:r>
      <w:r>
        <w:t xml:space="preserve"> </w:t>
      </w:r>
      <w:r>
        <w:t xml:space="preserve">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pPr>
        <w:pStyle w:val="BodyText"/>
      </w:pPr>
      <w:r>
        <w:rPr>
          <w:b/>
          <w:bCs/>
        </w:rPr>
        <w:t xml:space="preserve">The Intercept, ProPublica, The Washington Post, The Guardian, CBC</w:t>
      </w:r>
      <w:r>
        <w:t xml:space="preserve"> </w:t>
      </w:r>
      <w:r>
        <w:rPr>
          <w:i/>
          <w:iCs/>
        </w:rPr>
        <w:t xml:space="preserve">July 2025</w:t>
      </w:r>
      <w:r>
        <w:t xml:space="preserve"> </w:t>
      </w:r>
      <w:r>
        <w:t xml:space="preserve">I BCC’d five investigative outlets on my urgent appeal to the UN Office of the High Commissioner for Human Rights. The same story. The same documents. Five newsrooms. No response was documented from any of them.</w:t>
      </w:r>
    </w:p>
    <w:p>
      <w:pPr>
        <w:pStyle w:val="BodyText"/>
      </w:pPr>
      <w:r>
        <w:t xml:space="preserve">The press, like the institutions, like the attorneys, received the information and returned the silence.</w:t>
      </w:r>
    </w:p>
    <w:p>
      <w:r>
        <w:pict>
          <v:rect style="width:0;height:1.5pt" o:hralign="center" o:hrstd="t" o:hr="t"/>
        </w:pict>
      </w:r>
    </w:p>
    <w:p>
      <w:pPr>
        <w:pStyle w:val="FirstParagraph"/>
      </w:pPr>
      <w:r>
        <w:t xml:space="preserve">That is the list.</w:t>
      </w:r>
    </w:p>
    <w:p>
      <w:pPr>
        <w:pStyle w:val="BodyText"/>
      </w:pPr>
      <w:r>
        <w:t xml:space="preserve">Federal agencies. Congressional offices. Attorneys. Newsrooms. Every door I knocked on between March 2023 and 2026. Every name, every title, every date, every polite declination and bureaucratic non-answer and carefully worded acknowledgment that amounted to nothing.</w:t>
      </w:r>
    </w:p>
    <w:p>
      <w:pPr>
        <w:pStyle w:val="BodyText"/>
      </w:pPr>
      <w:r>
        <w:rPr>
          <w:i/>
          <w:iCs/>
        </w:rPr>
        <w:t xml:space="preserve">Not without merit. Worthy and deserving. Deepest sympathies. We will forward your message for review.</w:t>
      </w:r>
    </w:p>
    <w:p>
      <w:pPr>
        <w:pStyle w:val="BodyText"/>
      </w:pPr>
      <w:r>
        <w:t xml:space="preserve">The words were always kind. The doors were always closed.</w:t>
      </w:r>
    </w:p>
    <w:p>
      <w:pPr>
        <w:pStyle w:val="BodyText"/>
      </w:pPr>
      <w:r>
        <w:t xml:space="preserve">I kept knocking anyway. I am still knocking.</w:t>
      </w:r>
    </w:p>
    <w:p>
      <w:pPr>
        <w:pStyle w:val="BodyText"/>
      </w:pPr>
      <w:r>
        <w:t xml:space="preserve">This book is a knock.</w:t>
      </w:r>
    </w:p>
    <w:bookmarkEnd w:id="20"/>
    <w:bookmarkEnd w:id="21"/>
    <w:bookmarkStart w:id="22" w:name="chapter-7-benson-and-bartlett"/>
    <w:p>
      <w:pPr>
        <w:pStyle w:val="Heading1"/>
      </w:pPr>
      <w:r>
        <w:t xml:space="preserve">Chapter 7: Benson and Bartlett</w:t>
      </w:r>
    </w:p>
    <w:p>
      <w:pPr>
        <w:pStyle w:val="FirstParagraph"/>
      </w:pPr>
      <w:r>
        <w:t xml:space="preserve">By January 2024 my life had gotten very small.</w:t>
      </w:r>
    </w:p>
    <w:p>
      <w:pPr>
        <w:pStyle w:val="BodyText"/>
      </w:pPr>
      <w:r>
        <w:t xml:space="preserve">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pPr>
        <w:pStyle w:val="BodyText"/>
      </w:pPr>
      <w:r>
        <w:t xml:space="preserve">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pPr>
        <w:pStyle w:val="BodyText"/>
      </w:pPr>
      <w:r>
        <w:t xml:space="preserve">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pPr>
        <w:pStyle w:val="BodyText"/>
      </w:pPr>
      <w:r>
        <w:t xml:space="preserve">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pPr>
        <w:pStyle w:val="BodyText"/>
      </w:pPr>
      <w:r>
        <w:t xml:space="preserve">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pPr>
        <w:pStyle w:val="BodyText"/>
      </w:pPr>
      <w:r>
        <w:t xml:space="preserve">On January 31, 2024, Dr. Jennifer Benson emailed me.</w:t>
      </w:r>
    </w:p>
    <w:p>
      <w:pPr>
        <w:pStyle w:val="BodyText"/>
      </w:pPr>
      <w:r>
        <w:t xml:space="preserve">Her title was Chief Space Scientist. Her unit was the 2nd Weather Squadron, 557th Weather Wing. Her email address ended in</w:t>
      </w:r>
      <w:r>
        <w:t xml:space="preserve"> </w:t>
      </w:r>
      <w:r>
        <w:t xml:space="preserve">@us.af.mil</w:t>
      </w:r>
      <w:r>
        <w:t xml:space="preserve">. I had applied for the position — IT Specialist, Software Developer, GS-2210-11 — at Offutt Air Force Base in Nebraska.</w:t>
      </w:r>
    </w:p>
    <w:p>
      <w:pPr>
        <w:pStyle w:val="BodyText"/>
      </w:pPr>
      <w:r>
        <w:t xml:space="preserve">The Air Force.</w:t>
      </w:r>
    </w:p>
    <w:p>
      <w:pPr>
        <w:pStyle w:val="BodyText"/>
      </w:pPr>
      <w:r>
        <w:t xml:space="preserve">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pPr>
        <w:pStyle w:val="BodyText"/>
      </w:pPr>
      <w:r>
        <w:t xml:space="preserve">And the Air Force was writing back.</w:t>
      </w:r>
    </w:p>
    <w:p>
      <w:pPr>
        <w:pStyle w:val="BodyText"/>
      </w:pPr>
      <w:r>
        <w:t xml:space="preserve">Part of me — and I am being completely honest here — wanted to say yes.</w:t>
      </w:r>
    </w:p>
    <w:p>
      <w:r>
        <w:pict>
          <v:rect style="width:0;height:1.5pt" o:hralign="center" o:hrstd="t" o:hr="t"/>
        </w:pict>
      </w:r>
    </w:p>
    <w:p>
      <w:pPr>
        <w:pStyle w:val="FirstParagraph"/>
      </w:pPr>
      <w:r>
        <w:t xml:space="preserve">The interview went well. I told them what I was good at. I described my aspirations — the tools I wanted to build, the problems I wanted to solve, the kind of work I had always believed I was meant to do. I expressed genuine thanks for their time. I meant it.</w:t>
      </w:r>
    </w:p>
    <w:p>
      <w:pPr>
        <w:pStyle w:val="BodyText"/>
      </w:pPr>
      <w:r>
        <w:t xml:space="preserve">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pPr>
        <w:pStyle w:val="BodyText"/>
      </w:pPr>
      <w:r>
        <w:t xml:space="preserve">Dr. Benson’s follow-up arrived on February 22nd.</w:t>
      </w:r>
    </w:p>
    <w:p>
      <w:pPr>
        <w:pStyle w:val="BodyText"/>
      </w:pPr>
      <w:r>
        <w:rPr>
          <w:i/>
          <w:iCs/>
        </w:rPr>
        <w:t xml:space="preserve">We were impressed with your background and think that your experience and skills will be a valuable asset to 2d Weather Squadron.</w:t>
      </w:r>
    </w:p>
    <w:p>
      <w:pPr>
        <w:pStyle w:val="BodyText"/>
      </w:pPr>
      <w:r>
        <w:t xml:space="preserve">I read that sentence more than once. I want to be honest about what it did to me. After everything — the hospitalization, the outpatient programs, the months of sleeping until the afternoon, the reduced work, the small office, the website — someone at the Air Force had looked at my background and said: valuable asset. Someone had looked at what I had built and recognized it.</w:t>
      </w:r>
    </w:p>
    <w:p>
      <w:pPr>
        <w:pStyle w:val="BodyText"/>
      </w:pPr>
      <w:r>
        <w:t xml:space="preserve">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pPr>
        <w:pStyle w:val="BodyText"/>
      </w:pPr>
      <w:r>
        <w:t xml:space="preserve">They were offering me more than I had applied for.</w:t>
      </w:r>
    </w:p>
    <w:p>
      <w:pPr>
        <w:pStyle w:val="BodyText"/>
      </w:pPr>
      <w:r>
        <w:t xml:space="preserve">I started thinking about Omaha. I looked at flights. I bought a ticket — not for the interview, just to go see the city. To imagine myself there. To make it real in the way that booking a flight makes things real, when the idea of a place stops being abstract and becomes a departure gate and a seat assignment.</w:t>
      </w:r>
    </w:p>
    <w:p>
      <w:pPr>
        <w:pStyle w:val="BodyText"/>
      </w:pPr>
      <w:r>
        <w:t xml:space="preserve">I am aware of how this reads. I am telling you anyway because it is what happened.</w:t>
      </w:r>
    </w:p>
    <w:p>
      <w:pPr>
        <w:pStyle w:val="BodyText"/>
      </w:pPr>
      <w:r>
        <w:t xml:space="preserve">I never went.</w:t>
      </w:r>
    </w:p>
    <w:p>
      <w:pPr>
        <w:pStyle w:val="BodyText"/>
      </w:pPr>
      <w:r>
        <w:t xml:space="preserve">I never cancelled the ticket either.</w:t>
      </w:r>
    </w:p>
    <w:p>
      <w:pPr>
        <w:pStyle w:val="BodyText"/>
      </w:pPr>
      <w:r>
        <w:t xml:space="preserve">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pPr>
        <w:pStyle w:val="BodyText"/>
      </w:pPr>
      <w:r>
        <w:t xml:space="preserve">I didn’t follow.</w:t>
      </w:r>
    </w:p>
    <w:p>
      <w:pPr>
        <w:pStyle w:val="BodyText"/>
      </w:pPr>
      <w:r>
        <w:t xml:space="preserve">The ticket sat unused. Somewhere between wanting to go and understanding what going might mean, I stayed where I was.</w:t>
      </w:r>
    </w:p>
    <w:p>
      <w:r>
        <w:pict>
          <v:rect style="width:0;height:1.5pt" o:hralign="center" o:hrstd="t" o:hr="t"/>
        </w:pict>
      </w:r>
    </w:p>
    <w:p>
      <w:pPr>
        <w:pStyle w:val="FirstParagraph"/>
      </w:pPr>
      <w:r>
        <w:t xml:space="preserve">On the morning of March 1st I emailed Dr. Benson and Captain Pearson.</w:t>
      </w:r>
    </w:p>
    <w:p>
      <w:pPr>
        <w:pStyle w:val="BodyText"/>
      </w:pPr>
      <w:r>
        <w:rPr>
          <w:i/>
          <w:iCs/>
        </w:rPr>
        <w:t xml:space="preserve">Due to ongoing intimidation and threats against my life, I am no longer interested in pursuing these opportunities.</w:t>
      </w:r>
    </w:p>
    <w:p>
      <w:pPr>
        <w:pStyle w:val="BodyText"/>
      </w:pPr>
      <w:r>
        <w:t xml:space="preserve">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pPr>
        <w:pStyle w:val="BodyText"/>
      </w:pPr>
      <w:r>
        <w:t xml:space="preserve">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pPr>
        <w:pStyle w:val="BodyText"/>
      </w:pPr>
      <w:r>
        <w:t xml:space="preserve">Captain Benjamin Pearson responded in sixteen minutes.</w:t>
      </w:r>
    </w:p>
    <w:p>
      <w:pPr>
        <w:pStyle w:val="BodyText"/>
      </w:pPr>
      <w:r>
        <w:t xml:space="preserve">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pPr>
        <w:pStyle w:val="BodyText"/>
      </w:pPr>
      <w:r>
        <w:rPr>
          <w:i/>
          <w:iCs/>
        </w:rPr>
        <w:t xml:space="preserve">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pPr>
        <w:pStyle w:val="BodyText"/>
      </w:pPr>
      <w:r>
        <w:t xml:space="preserve">Read that again.</w:t>
      </w:r>
    </w:p>
    <w:p>
      <w:pPr>
        <w:pStyle w:val="BodyText"/>
      </w:pPr>
      <w:r>
        <w:t xml:space="preserve">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pPr>
        <w:pStyle w:val="BodyText"/>
      </w:pPr>
      <w:r>
        <w:t xml:space="preserve">I thanked him. I said I hoped things would get figured out soon.</w:t>
      </w:r>
    </w:p>
    <w:p>
      <w:pPr>
        <w:pStyle w:val="BodyText"/>
      </w:pPr>
      <w:r>
        <w:t xml:space="preserve">On March 15th I followed up.</w:t>
      </w:r>
    </w:p>
    <w:p>
      <w:pPr>
        <w:pStyle w:val="BodyText"/>
      </w:pPr>
      <w:r>
        <w:t xml:space="preserve">I told them I was still interested if the intimidation cleared up.</w:t>
      </w:r>
    </w:p>
    <w:p>
      <w:pPr>
        <w:pStyle w:val="BodyText"/>
      </w:pPr>
      <w:r>
        <w:t xml:space="preserve">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pPr>
        <w:pStyle w:val="BodyText"/>
      </w:pPr>
      <w:r>
        <w:t xml:space="preserve">The intimidation did not clear up.</w:t>
      </w:r>
    </w:p>
    <w:p>
      <w:r>
        <w:pict>
          <v:rect style="width:0;height:1.5pt" o:hralign="center" o:hrstd="t" o:hr="t"/>
        </w:pict>
      </w:r>
    </w:p>
    <w:p>
      <w:pPr>
        <w:pStyle w:val="FirstParagraph"/>
      </w:pPr>
      <w:r>
        <w:t xml:space="preserve">I filed the SAF/IG complaint on June 1, 2024.</w:t>
      </w:r>
    </w:p>
    <w:p>
      <w:pPr>
        <w:pStyle w:val="BodyText"/>
      </w:pPr>
      <w:r>
        <w:t xml:space="preserve">It was comprehensive. Named subjects: Leidos, the FAA, the US Air Force, the US Space Force. Cited violations of the Whistleblower Protection Act, the ADA, the Privacy Act, OSHA. Documented the incident period from March 2, 2023 through June 4, 2024. Fifteen months of documented events organized into a formal complaint submitted to the Secretary of the Air Force Inspector General Hotline.</w:t>
      </w:r>
    </w:p>
    <w:p>
      <w:pPr>
        <w:pStyle w:val="BodyText"/>
      </w:pPr>
      <w:r>
        <w:t xml:space="preserve">I requested alternative dispute resolution.</w:t>
      </w:r>
    </w:p>
    <w:p>
      <w:pPr>
        <w:pStyle w:val="BodyText"/>
      </w:pPr>
      <w:r>
        <w:t xml:space="preserve">That’s what I want you to understand about where I was at that point — I wasn’t asking for punishment. I wasn’t asking for a public reckoning. I was asking for a conversation. A mediated process in which someone acknowledged what had happened and we figured out what came next. ADR. The most modest accountability mechanism available. You owe me that. You put me through this and you owe me at least that.</w:t>
      </w:r>
    </w:p>
    <w:p>
      <w:pPr>
        <w:pStyle w:val="BodyText"/>
      </w:pPr>
      <w:r>
        <w:t xml:space="preserve">Michael Mills from AFDW/IG contacted me on July 2nd.</w:t>
      </w:r>
    </w:p>
    <w:p>
      <w:pPr>
        <w:pStyle w:val="BodyText"/>
      </w:pPr>
      <w:r>
        <w:t xml:space="preserve">He said he had read through my case and needed to verify his office was the right one. Asked whether the issue was more with the contract or with the 2nd Weather Squadron. I told him both. We went back and forth.</w:t>
      </w:r>
    </w:p>
    <w:p>
      <w:pPr>
        <w:pStyle w:val="BodyText"/>
      </w:pPr>
      <w: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w:t>
      </w:r>
      <w:r>
        <w:t xml:space="preserve"> </w:t>
      </w:r>
      <w:r>
        <w:rPr>
          <w:i/>
          <w:iCs/>
        </w:rPr>
        <w:t xml:space="preserve">I’m trying to see the Air Force nexus.</w:t>
      </w:r>
      <w:r>
        <w:t xml:space="preserve"> </w:t>
      </w:r>
      <w:r>
        <w:t xml:space="preserve">As if the eleven emails from</w:t>
      </w:r>
      <w:r>
        <w:t xml:space="preserve"> </w:t>
      </w:r>
      <w:r>
        <w:t xml:space="preserve">@us.af.mil</w:t>
      </w:r>
      <w:r>
        <w:t xml:space="preserve"> </w:t>
      </w:r>
      <w:r>
        <w:t xml:space="preserve">addresses didn’t exist. As if Captain Pearson’s sixteen-minute response offering AFOSI contact hadn’t happened. He read what I wrote. He responded to it. And then he returned with the same wall wearing a different question.</w:t>
      </w:r>
    </w:p>
    <w:p>
      <w:pPr>
        <w:pStyle w:val="BodyText"/>
      </w:pPr>
      <w:r>
        <w:t xml:space="preserve">On July 18th SAF’s Negotiation and Dispute Resolution office responded to a separate inquiry. Kimberly Mlinaz explained that NDR is an internal program — engagement requires a request from the IG. Mills would need to ask. Mills never asked.</w:t>
      </w:r>
    </w:p>
    <w:p>
      <w:pPr>
        <w:pStyle w:val="BodyText"/>
      </w:pPr>
      <w:r>
        <w:t xml:space="preserve">The door had been opened just far enough to show me it existed.</w:t>
      </w:r>
    </w:p>
    <w:p>
      <w:pPr>
        <w:pStyle w:val="BodyText"/>
      </w:pPr>
      <w:r>
        <w:t xml:space="preserve">Then it closed.</w:t>
      </w:r>
    </w:p>
    <w:p>
      <w:pPr>
        <w:pStyle w:val="BodyText"/>
      </w:pPr>
      <w:r>
        <w:t xml:space="preserve">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pPr>
        <w:pStyle w:val="BodyText"/>
      </w:pPr>
      <w:r>
        <w:t xml:space="preserve">I stopped pushing on that door.</w:t>
      </w:r>
    </w:p>
    <w:p>
      <w:pPr>
        <w:pStyle w:val="BodyText"/>
      </w:pPr>
      <w:r>
        <w:t xml:space="preserve">I went to Congress instead.</w:t>
      </w:r>
    </w:p>
    <w:p>
      <w:r>
        <w:pict>
          <v:rect style="width:0;height:1.5pt" o:hralign="center" o:hrstd="t" o:hr="t"/>
        </w:pict>
      </w:r>
    </w:p>
    <w:p>
      <w:pPr>
        <w:pStyle w:val="FirstParagraph"/>
      </w:pPr>
      <w:r>
        <w:t xml:space="preserve">Senator Casey’s office had done everything correctly.</w:t>
      </w:r>
    </w:p>
    <w:p>
      <w:pPr>
        <w:pStyle w:val="BodyText"/>
      </w:pPr>
      <w: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status of my SAF/IG complaint and advocate for alternative dispute resolution. I wrote:</w:t>
      </w:r>
      <w:r>
        <w:t xml:space="preserve"> </w:t>
      </w:r>
      <w:r>
        <w:rPr>
          <w:i/>
          <w:iCs/>
        </w:rPr>
        <w:t xml:space="preserve">I give written permission to contact agencies involved at your discretion.</w:t>
      </w:r>
    </w:p>
    <w:p>
      <w:pPr>
        <w:pStyle w:val="BodyText"/>
      </w:pPr>
      <w:r>
        <w:t xml:space="preserve">His constituent advocate, McKenzie Cliatt, confirmed that a submission had been delivered to USAF contacts. A 30-business-day response window was given.</w:t>
      </w:r>
    </w:p>
    <w:p>
      <w:pPr>
        <w:pStyle w:val="BodyText"/>
      </w:pPr>
      <w:r>
        <w:t xml:space="preserve">They waited. They followed the process. They did everything a senator’s office is supposed to do when a constituent comes to them with a documented complaint against a federal agency.</w:t>
      </w:r>
    </w:p>
    <w:p>
      <w:pPr>
        <w:pStyle w:val="BodyText"/>
      </w:pPr>
      <w:r>
        <w:t xml:space="preserve">On August 19, 2024, Matthew R. Bartlett wrote back.</w:t>
      </w:r>
    </w:p>
    <w:p>
      <w:pPr>
        <w:pStyle w:val="BodyText"/>
      </w:pPr>
      <w:r>
        <w:t xml:space="preserve">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pPr>
        <w:pStyle w:val="BodyText"/>
      </w:pPr>
      <w:r>
        <w:t xml:space="preserve">Not a regional office. Not a contractor. The Pentagon.</w:t>
      </w:r>
    </w:p>
    <w:p>
      <w:pPr>
        <w:pStyle w:val="BodyText"/>
      </w:pPr>
      <w:r>
        <w:t xml:space="preserve">He wrote:</w:t>
      </w:r>
      <w:r>
        <w:t xml:space="preserve"> </w:t>
      </w:r>
      <w:r>
        <w:rPr>
          <w:i/>
          <w:iCs/>
        </w:rPr>
        <w:t xml:space="preserve">SAF/IGQ reviewed your correspondence and the IG database. SAF/IGQ found no connection between Mr. Lingo and the US Air Force regarding employment.</w:t>
      </w:r>
    </w:p>
    <w:p>
      <w:pPr>
        <w:pStyle w:val="BodyText"/>
      </w:pPr>
      <w:r>
        <w:t xml:space="preserve">I want you to hold that sentence for a moment.</w:t>
      </w:r>
    </w:p>
    <w:p>
      <w:pPr>
        <w:pStyle w:val="BodyText"/>
      </w:pPr>
      <w:r>
        <w:t xml:space="preserve">No connection between Mr. Lingo and the US Air Force regarding employment.</w:t>
      </w:r>
    </w:p>
    <w:p>
      <w:pPr>
        <w:pStyle w:val="BodyText"/>
      </w:pPr>
      <w:r>
        <w:t xml:space="preserve">On January 31, 2024, Dr. Jennifer Benson — GS-14, Chief Space Scientist, 2nd Weather Squadron, 557th Weather Wing — emailed me from a</w:t>
      </w:r>
      <w:r>
        <w:t xml:space="preserve"> </w:t>
      </w:r>
      <w:r>
        <w:t xml:space="preserve">@us.af.mil</w:t>
      </w:r>
      <w:r>
        <w:t xml:space="preserve"> </w:t>
      </w:r>
      <w:r>
        <w:t xml:space="preserve">address about a position at Offutt Air Force Base.</w:t>
      </w:r>
    </w:p>
    <w:p>
      <w:pPr>
        <w:pStyle w:val="BodyText"/>
      </w:pPr>
      <w:r>
        <w:t xml:space="preserve">On February 13, 2024, I interviewed by phone with the 2nd Weather Squadron.</w:t>
      </w:r>
    </w:p>
    <w:p>
      <w:pPr>
        <w:pStyle w:val="BodyText"/>
      </w:pPr>
      <w:r>
        <w:t xml:space="preserve">On February 22, 2024, Dr. Benson wrote:</w:t>
      </w:r>
      <w:r>
        <w:t xml:space="preserve"> </w:t>
      </w:r>
      <w:r>
        <w:rPr>
          <w:i/>
          <w:iCs/>
        </w:rPr>
        <w:t xml:space="preserve">We were impressed with your background and think that your experience and skills will be a valuable asset to 2d Weather Squadron.</w:t>
      </w:r>
      <w:r>
        <w:t xml:space="preserve"> </w:t>
      </w:r>
      <w:r>
        <w:t xml:space="preserve">She offered me consideration for a second position — GS-1515-12, Operations Research Analyst — and noted my existing SECRET clearance.</w:t>
      </w:r>
    </w:p>
    <w:p>
      <w:pPr>
        <w:pStyle w:val="BodyText"/>
      </w:pPr>
      <w:r>
        <w:t xml:space="preserve">On March 1, 2024, Captain Benjamin Pearson responded to my withdrawal email in sixteen minutes, offering contact with the Air Force Office of Special Investigations.</w:t>
      </w:r>
    </w:p>
    <w:p>
      <w:pPr>
        <w:pStyle w:val="BodyText"/>
      </w:pPr>
      <w:r>
        <w:t xml:space="preserve">On March 15, 2024, I followed up expressing continued interest.</w:t>
      </w:r>
    </w:p>
    <w:p>
      <w:pPr>
        <w:pStyle w:val="BodyText"/>
      </w:pPr>
      <w:r>
        <w:t xml:space="preserve">Eleven messages. Official Air Force email addresses. An interview. A job offer. A second position. A captain offering AFOSI contact. All of it documented. All of it sitting in my inbox.</w:t>
      </w:r>
    </w:p>
    <w:p>
      <w:pPr>
        <w:pStyle w:val="BodyText"/>
      </w:pPr>
      <w:r>
        <w:t xml:space="preserve">Six months later a GS-15 at the Pentagon told a United States Senator there was no connection.</w:t>
      </w:r>
    </w:p>
    <w:p>
      <w:pPr>
        <w:pStyle w:val="BodyText"/>
      </w:pPr>
      <w:r>
        <w:t xml:space="preserve">Both of those things cannot be true.</w:t>
      </w:r>
    </w:p>
    <w:p>
      <w:pPr>
        <w:pStyle w:val="BodyText"/>
      </w:pPr>
      <w:r>
        <w:t xml:space="preserve">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pPr>
        <w:pStyle w:val="BodyText"/>
      </w:pPr>
      <w:r>
        <w:t xml:space="preserve">They used every day of that window.</w:t>
      </w:r>
    </w:p>
    <w:p>
      <w:pPr>
        <w:pStyle w:val="BodyText"/>
      </w:pPr>
      <w:r>
        <w:t xml:space="preserve">And then they said there was no connection.</w:t>
      </w:r>
    </w:p>
    <w:p>
      <w:pPr>
        <w:pStyle w:val="BodyText"/>
      </w:pPr>
      <w:r>
        <w:t xml:space="preserve">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pPr>
        <w:pStyle w:val="BodyText"/>
      </w:pPr>
      <w:r>
        <w:t xml:space="preserve">This is why I am still here. Still filing. Still sending briefs to congressional offices. Still putting these pages together and naming the names.</w:t>
      </w:r>
    </w:p>
    <w:p>
      <w:pPr>
        <w:pStyle w:val="BodyText"/>
      </w:pPr>
      <w:r>
        <w:t xml:space="preserve">The record shows everything.</w:t>
      </w:r>
    </w:p>
    <w:p>
      <w:pPr>
        <w:pStyle w:val="BodyText"/>
      </w:pPr>
      <w:r>
        <w:t xml:space="preserve">They just haven’t looked at it yet.</w:t>
      </w:r>
    </w:p>
    <w:bookmarkEnd w:id="22"/>
    <w:bookmarkStart w:id="23" w:name="chapter-8-the-cost"/>
    <w:p>
      <w:pPr>
        <w:pStyle w:val="Heading1"/>
      </w:pPr>
      <w:r>
        <w:t xml:space="preserve">Chapter 8: The Cost</w:t>
      </w:r>
    </w:p>
    <w:p>
      <w:pPr>
        <w:pStyle w:val="FirstParagraph"/>
      </w:pPr>
      <w:r>
        <w:t xml:space="preserve">I want to try to describe what was lost. Not the job — that comes later. Not the clearance or the career trajectory or the financial stability, though all of those are real and documented and I will get to them. I want to start with something harder to quantify.</w:t>
      </w:r>
    </w:p>
    <w:p>
      <w:pPr>
        <w:pStyle w:val="BodyText"/>
      </w:pPr>
      <w:r>
        <w:t xml:space="preserve">I lost the person I was before any of this happened.</w:t>
      </w:r>
    </w:p>
    <w:p>
      <w:pPr>
        <w:pStyle w:val="BodyText"/>
      </w:pPr>
      <w:r>
        <w:t xml:space="preserve">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pPr>
        <w:pStyle w:val="BodyText"/>
      </w:pPr>
      <w:r>
        <w:t xml:space="preserve">He was someone people knew.</w:t>
      </w:r>
    </w:p>
    <w:p>
      <w:pPr>
        <w:pStyle w:val="BodyText"/>
      </w:pPr>
      <w:r>
        <w:t xml:space="preserve">After March 2023 he was someone people had a story about.</w:t>
      </w:r>
    </w:p>
    <w:p>
      <w:pPr>
        <w:pStyle w:val="BodyText"/>
      </w:pPr>
      <w:r>
        <w:t xml:space="preserve">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pPr>
        <w:pStyle w:val="BodyText"/>
      </w:pPr>
      <w:r>
        <w:t xml:space="preserve">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pPr>
        <w:pStyle w:val="BodyText"/>
      </w:pPr>
      <w:r>
        <w:t xml:space="preserve">But the cost of that is real. The waiting for me to become unstable again. The looks. The weight of being someone whose judgment is perpetually in question in the place where you should be safest. That cost is real and I am still paying it.</w:t>
      </w:r>
    </w:p>
    <w:p>
      <w:pPr>
        <w:pStyle w:val="BodyText"/>
      </w:pPr>
      <w:r>
        <w:t xml:space="preserve">And then there were my DC friends.</w:t>
      </w:r>
    </w:p>
    <w:p>
      <w:pPr>
        <w:pStyle w:val="BodyText"/>
      </w:pPr>
      <w:r>
        <w:t xml:space="preserve">When I left Washington, most of them didn’t reach out. Not a text. Not an email. Not a</w:t>
      </w:r>
      <w:r>
        <w:t xml:space="preserve"> </w:t>
      </w:r>
      <w:r>
        <w:t xml:space="preserve">“hey, I haven’t seen you around, are you okay.”</w:t>
      </w:r>
      <w:r>
        <w:t xml:space="preserve"> </w:t>
      </w:r>
      <w:r>
        <w:t xml:space="preserve">I didn’t vanish dramatically. I just stopped being there. And for most of them the silence was complete.</w:t>
      </w:r>
    </w:p>
    <w:p>
      <w:pPr>
        <w:pStyle w:val="BodyText"/>
      </w:pPr>
      <w:r>
        <w:t xml:space="preserve">Like it was normal for someone to vanish.</w:t>
      </w:r>
    </w:p>
    <w:p>
      <w:pPr>
        <w:pStyle w:val="BodyText"/>
      </w:pPr>
      <w:r>
        <w:t xml:space="preserve">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pPr>
        <w:pStyle w:val="BodyText"/>
      </w:pPr>
      <w:r>
        <w:t xml:space="preserve">That is grief. The quiet kind. For people who are still alive.</w:t>
      </w:r>
    </w:p>
    <w:p>
      <w:pPr>
        <w:pStyle w:val="BodyText"/>
      </w:pPr>
      <w:r>
        <w:t xml:space="preserve">That is where this chapter begins. Not with the numbers — the seventeen months of unemployment, the debt, the reduced clearance level, the career that should have existed but didn’t. Those are real and they are coming.</w:t>
      </w:r>
    </w:p>
    <w:p>
      <w:pPr>
        <w:pStyle w:val="BodyText"/>
      </w:pPr>
      <w:r>
        <w:t xml:space="preserve">But first: the person who was there before, and the specific shape of his absence.</w:t>
      </w:r>
    </w:p>
    <w:p>
      <w:r>
        <w:pict>
          <v:rect style="width:0;height:1.5pt" o:hralign="center" o:hrstd="t" o:hr="t"/>
        </w:pict>
      </w:r>
    </w:p>
    <w:p>
      <w:pPr>
        <w:pStyle w:val="FirstParagraph"/>
      </w:pPr>
      <w:r>
        <w:t xml:space="preserve">I remember lying in bed at 1pm when my brother called.</w:t>
      </w:r>
    </w:p>
    <w:p>
      <w:pPr>
        <w:pStyle w:val="BodyText"/>
      </w:pPr>
      <w:r>
        <w:t xml:space="preserve">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pPr>
        <w:pStyle w:val="BodyText"/>
      </w:pPr>
      <w:r>
        <w:t xml:space="preserve">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pPr>
        <w:pStyle w:val="BodyText"/>
      </w:pPr>
      <w:r>
        <w:t xml:space="preserve">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pPr>
        <w:pStyle w:val="BodyText"/>
      </w:pPr>
      <w:r>
        <w:t xml:space="preserve">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finding myself there, after everything, after the clearance and the conference abstract and the ODNI screenshots, was its own specific grief.</w:t>
      </w:r>
    </w:p>
    <w:p>
      <w:pPr>
        <w:pStyle w:val="BodyText"/>
      </w:pPr>
      <w:r>
        <w:t xml:space="preserve">The intensive outpatient program helped. I want to say that. It gave the days a structure they didn’t otherwise have. Hours of therapy a week. Medication management. Slowly, something that resembled a baseline began to return.</w:t>
      </w:r>
    </w:p>
    <w:p>
      <w:pPr>
        <w:pStyle w:val="BodyText"/>
      </w:pPr>
      <w:r>
        <w:t xml:space="preserve">But slowly is the right word. The blank days were many before they were few.</w:t>
      </w:r>
    </w:p>
    <w:p>
      <w:pPr>
        <w:pStyle w:val="BodyText"/>
      </w:pPr>
      <w:r>
        <w:t xml:space="preserve">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pPr>
        <w:pStyle w:val="BodyText"/>
      </w:pPr>
      <w:r>
        <w:t xml:space="preserve">Some mornings it was enough.</w:t>
      </w:r>
    </w:p>
    <w:p>
      <w:r>
        <w:pict>
          <v:rect style="width:0;height:1.5pt" o:hralign="center" o:hrstd="t" o:hr="t"/>
        </w:pict>
      </w:r>
    </w:p>
    <w:p>
      <w:pPr>
        <w:pStyle w:val="FirstParagraph"/>
      </w:pPr>
      <w:r>
        <w:t xml:space="preserve">The NGA sent me a HireVue invitation in June 2024.</w:t>
      </w:r>
    </w:p>
    <w:p>
      <w:pPr>
        <w:pStyle w:val="BodyText"/>
      </w:pPr>
      <w:r>
        <w:t xml:space="preserve">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pPr>
        <w:pStyle w:val="BodyText"/>
      </w:pPr>
      <w:r>
        <w:t xml:space="preserve">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pPr>
        <w:pStyle w:val="BodyText"/>
      </w:pPr>
      <w:r>
        <w:t xml:space="preserve">What I couldn’t do was relocate.</w:t>
      </w:r>
    </w:p>
    <w:p>
      <w:pPr>
        <w:pStyle w:val="BodyText"/>
      </w:pPr>
      <w:r>
        <w:t xml:space="preserve">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destroyed. There was no anger sharp enough for that. Just helplessness. The quiet kind, where you understand exactly what’s happening and can’t do anything about it.</w:t>
      </w:r>
    </w:p>
    <w:p>
      <w:pPr>
        <w:pStyle w:val="BodyText"/>
      </w:pPr>
      <w:r>
        <w:t xml:space="preserve">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pPr>
        <w:pStyle w:val="BodyText"/>
      </w:pPr>
      <w:r>
        <w:t xml:space="preserve">I watched that door close.</w:t>
      </w:r>
    </w:p>
    <w:p>
      <w:pPr>
        <w:pStyle w:val="BodyText"/>
      </w:pPr>
      <w: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was:</w:t>
      </w:r>
      <w:r>
        <w:t xml:space="preserve"> </w:t>
      </w:r>
      <w:r>
        <w:rPr>
          <w:i/>
          <w:iCs/>
        </w:rPr>
        <w:t xml:space="preserve">we are still in control of you and what happens to you. We don’t care what we cost you. We are still in control.</w:t>
      </w:r>
    </w:p>
    <w:p>
      <w:pPr>
        <w:pStyle w:val="BodyText"/>
      </w:pPr>
      <w:r>
        <w:t xml:space="preserve">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pPr>
        <w:pStyle w:val="BodyText"/>
      </w:pPr>
      <w:r>
        <w:t xml:space="preserve">They were losses. Every one of them. The NGA because of debt they created. The NSA because of a process that went nowhere. The CIA because of a signature I wouldn’t give them.</w:t>
      </w:r>
    </w:p>
    <w:p>
      <w:pPr>
        <w:pStyle w:val="BodyText"/>
      </w:pPr>
      <w:r>
        <w:t xml:space="preserve">I don’t regret the signature.</w:t>
      </w:r>
    </w:p>
    <w:p>
      <w:pPr>
        <w:pStyle w:val="BodyText"/>
      </w:pPr>
      <w:r>
        <w:t xml:space="preserve">But I grieved the door.</w:t>
      </w:r>
    </w:p>
    <w:p>
      <w:pPr>
        <w:pStyle w:val="BodyText"/>
      </w:pPr>
      <w: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w:t>
      </w:r>
      <w:r>
        <w:t xml:space="preserve"> </w:t>
      </w:r>
      <w:r>
        <w:rPr>
          <w:i/>
          <w:iCs/>
        </w:rPr>
        <w:t xml:space="preserve">maybe it’s not over yet.</w:t>
      </w:r>
    </w:p>
    <w:p>
      <w:r>
        <w:pict>
          <v:rect style="width:0;height:1.5pt" o:hralign="center" o:hrstd="t" o:hr="t"/>
        </w:pict>
      </w:r>
    </w:p>
    <w:p>
      <w:pPr>
        <w:pStyle w:val="FirstParagraph"/>
      </w:pPr>
      <w:r>
        <w:t xml:space="preserve">Leidos ended in August 2023. The same month I started an intensive outpatient program: structured daily therapy for people whose depression has made ordinary functioning impossible. That’s what they left me with.</w:t>
      </w:r>
    </w:p>
    <w:p>
      <w:pPr>
        <w:pStyle w:val="BodyText"/>
      </w:pPr>
      <w:r>
        <w:t xml:space="preserve">Four months without income followed. Then I went to work for my parents.</w:t>
      </w:r>
    </w:p>
    <w:p>
      <w:pPr>
        <w:pStyle w:val="BodyText"/>
      </w:pPr>
      <w:r>
        <w:t xml:space="preserve">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pPr>
        <w:pStyle w:val="BodyText"/>
      </w:pPr>
      <w:r>
        <w:t xml:space="preserve">I went to work for my parents.</w:t>
      </w:r>
    </w:p>
    <w:p>
      <w:pPr>
        <w:pStyle w:val="BodyText"/>
      </w:pPr>
      <w:r>
        <w:t xml:space="preserve">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pPr>
        <w:pStyle w:val="BodyText"/>
      </w:pPr>
      <w:r>
        <w:t xml:space="preserve">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pPr>
        <w:pStyle w:val="BodyText"/>
      </w:pPr>
      <w:r>
        <w:t xml:space="preserve">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pPr>
        <w:pStyle w:val="BodyText"/>
      </w:pPr>
      <w:r>
        <w:t xml:space="preserve">The intimidation didn’t stay outside. There were days it felt like it had followed me onto my parents’ computer systems. I didn’t say anything about it. There was no version of that conversation that ended well.</w:t>
      </w:r>
    </w:p>
    <w:p>
      <w:pPr>
        <w:pStyle w:val="BodyText"/>
      </w:pPr>
      <w:r>
        <w:t xml:space="preserve">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pPr>
        <w:pStyle w:val="BodyText"/>
      </w:pPr>
      <w:r>
        <w:t xml:space="preserve">I had a second intensive outpatient program in the spring of 2024. I completed it June 6th.</w:t>
      </w:r>
    </w:p>
    <w:p>
      <w:pPr>
        <w:pStyle w:val="BodyText"/>
      </w:pPr>
      <w:r>
        <w:t xml:space="preserve">In January 2025, XTS hired me.</w:t>
      </w:r>
    </w:p>
    <w:p>
      <w:pPr>
        <w:pStyle w:val="BodyText"/>
      </w:pPr>
      <w:r>
        <w:t xml:space="preserve">Seventeen months after Leidos. My clearance level was public trust. Not SECRET. Public trust.</w:t>
      </w:r>
    </w:p>
    <w:p>
      <w:pPr>
        <w:pStyle w:val="BodyText"/>
      </w:pPr>
      <w:r>
        <w:t xml:space="preserve">The work was not what I had been building toward. I spent my days reading through inherited scripts, line by line, methodical work that required attention but not vision. I had built something that reached ODNI. That distance was not abstract. I felt it every day.</w:t>
      </w:r>
    </w:p>
    <w:p>
      <w:pPr>
        <w:pStyle w:val="BodyText"/>
      </w:pPr>
      <w:r>
        <w:t xml:space="preserve">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pPr>
        <w:pStyle w:val="BodyText"/>
      </w:pPr>
      <w:r>
        <w:t xml:space="preserve">I don’t know if it was intentional.</w:t>
      </w:r>
    </w:p>
    <w:p>
      <w:pPr>
        <w:pStyle w:val="BodyText"/>
      </w:pPr>
      <w:r>
        <w:t xml:space="preserve">I know what it felt like.</w:t>
      </w:r>
    </w:p>
    <w:p>
      <w:r>
        <w:pict>
          <v:rect style="width:0;height:1.5pt" o:hralign="center" o:hrstd="t" o:hr="t"/>
        </w:pict>
      </w:r>
    </w:p>
    <w:p>
      <w:pPr>
        <w:pStyle w:val="FirstParagraph"/>
      </w:pPr>
      <w:r>
        <w:t xml:space="preserve">At some point staying stopped being a question.</w:t>
      </w:r>
    </w:p>
    <w:p>
      <w:pPr>
        <w:pStyle w:val="BodyText"/>
      </w:pPr>
      <w:r>
        <w:t xml:space="preserve">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pPr>
        <w:pStyle w:val="BodyText"/>
      </w:pPr>
      <w:r>
        <w:t xml:space="preserve">The intimidation didn’t stop while I was doing any of this. It adapted. It moved through the ecosystem the way it always had, the same one that had been running since March 2, 2023. The feeds, the platforms, the devices, the digital environment that surrounds a person so completely they stop noticing it until something in it is pointed directly at them. Suicide-adjacent content in the feed. An album called</w:t>
      </w:r>
      <w:r>
        <w:t xml:space="preserve"> </w:t>
      </w:r>
      <w:r>
        <w:rPr>
          <w:i/>
          <w:iCs/>
        </w:rPr>
        <w:t xml:space="preserve">Gag Order</w:t>
      </w:r>
      <w:r>
        <w:t xml:space="preserve"> </w:t>
      </w:r>
      <w:r>
        <w:t xml:space="preserve">promoted as a top pick. An Instagram post with the words</w:t>
      </w:r>
      <w:r>
        <w:t xml:space="preserve"> </w:t>
      </w:r>
      <w:r>
        <w:rPr>
          <w:i/>
          <w:iCs/>
        </w:rPr>
        <w:t xml:space="preserve">execute the mother.</w:t>
      </w:r>
      <w:r>
        <w:t xml:space="preserve"> </w:t>
      </w:r>
      <w:r>
        <w:t xml:space="preserve">A video captioned</w:t>
      </w:r>
      <w:r>
        <w:t xml:space="preserve"> </w:t>
      </w:r>
      <w:r>
        <w:rPr>
          <w:i/>
          <w:iCs/>
        </w:rPr>
        <w:t xml:space="preserve">when you hang yourself instead of Christmas stockings.</w:t>
      </w:r>
      <w:r>
        <w:t xml:space="preserve"> </w:t>
      </w:r>
      <w:r>
        <w:t xml:space="preserve">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pPr>
        <w:pStyle w:val="BodyText"/>
      </w:pPr>
      <w:r>
        <w:t xml:space="preserve">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pPr>
        <w:pStyle w:val="BodyText"/>
      </w:pPr>
      <w:r>
        <w:t xml:space="preserve">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pPr>
        <w:pStyle w:val="BodyText"/>
      </w:pPr>
      <w:r>
        <w:t xml:space="preserve">We drove separately. I needed my car.</w:t>
      </w:r>
    </w:p>
    <w:p>
      <w:pPr>
        <w:pStyle w:val="BodyText"/>
      </w:pPr>
      <w:r>
        <w:t xml:space="preserve">On September 15, 2025, I presented myself at the Canadian border and requested asylum.</w:t>
      </w:r>
    </w:p>
    <w:p>
      <w:pPr>
        <w:pStyle w:val="BodyText"/>
      </w:pPr>
      <w:r>
        <w:t xml:space="preserve">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pPr>
        <w:pStyle w:val="BodyText"/>
      </w:pPr>
      <w:r>
        <w:t xml:space="preserve">They told me asylum was impossible. That if I stayed I would be held in an immigration detention center for months while my case was processed. The officer did not allow me to sign the withdrawal form himself. He sent me back.</w:t>
      </w:r>
    </w:p>
    <w:p>
      <w:pPr>
        <w:pStyle w:val="BodyText"/>
      </w:pPr>
      <w:r>
        <w:t xml:space="preserve">I drove home alone. Back across the border with the binder in the backseat and the form somewhere in the car and the particular silence of a person who has just run out of road.</w:t>
      </w:r>
    </w:p>
    <w:p>
      <w:pPr>
        <w:pStyle w:val="BodyText"/>
      </w:pPr>
      <w:r>
        <w:t xml:space="preserve">That is what the end of a threshold looks like from the inside. Not a dramatic break. Not a moment of clarity or resolve. Just a form in your hand, and a border behind you, and the slow understanding that you are going to have to find another way.</w:t>
      </w:r>
    </w:p>
    <w:p>
      <w:pPr>
        <w:pStyle w:val="BodyText"/>
      </w:pPr>
      <w:r>
        <w:t xml:space="preserve">I’m still looking.</w:t>
      </w:r>
    </w:p>
    <w:bookmarkEnd w:id="23"/>
    <w:bookmarkStart w:id="24" w:name="epilogue-still-fighting"/>
    <w:p>
      <w:pPr>
        <w:pStyle w:val="Heading1"/>
      </w:pPr>
      <w:r>
        <w:t xml:space="preserve">Epilogue: Still Fighting</w:t>
      </w:r>
    </w:p>
    <w:p>
      <w:pPr>
        <w:pStyle w:val="FirstParagraph"/>
      </w:pPr>
      <w:r>
        <w:t xml:space="preserve">We stopped at Niagara Falls before I crossed. I don’t know whose idea it was. We had driven up separately, two cars from Pennsylvania, his and mine, because I needed my car on the other side if it worked. We stood at the falls for a while. The water doesn’t care about any of it. Not the binder in the backseat, not the border twenty minutes north, not what was about to happen. It just goes. We didn’t say much. We both knew there was a chance I wouldn’t be coming back, that the next chapter of this story would be told from somewhere else. We didn’t say that out loud. But we both knew it, and we stood there in it until there was nothing left to do but go.</w:t>
      </w:r>
    </w:p>
    <w:p>
      <w:pPr>
        <w:pStyle w:val="BodyText"/>
      </w:pPr>
      <w:r>
        <w:t xml:space="preserve">He turned south. I turned north.</w:t>
      </w:r>
    </w:p>
    <w:p>
      <w:pPr>
        <w:pStyle w:val="BodyText"/>
      </w:pPr>
      <w:r>
        <w:t xml:space="preserve">I crossed alone.</w:t>
      </w:r>
    </w:p>
    <w:p>
      <w:pPr>
        <w:pStyle w:val="BodyText"/>
      </w:pPr>
      <w:r>
        <w:t xml:space="preserve">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pPr>
        <w:pStyle w:val="BodyText"/>
      </w:pPr>
      <w:r>
        <w:t xml:space="preserve">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pPr>
        <w:pStyle w:val="BodyText"/>
      </w:pPr>
      <w:r>
        <w:t xml:space="preserve">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pPr>
        <w:pStyle w:val="BodyText"/>
      </w:pPr>
      <w:r>
        <w:t xml:space="preserve">He was there. That’s what I remember most clearly about that night. Not what was said. Just that he was there, and that after everything, the border, the drive, the road that felt like it had no end, that was the one thing still standing.</w:t>
      </w:r>
    </w:p>
    <w:p>
      <w:pPr>
        <w:pStyle w:val="BodyText"/>
      </w:pPr>
      <w:r>
        <w:t xml:space="preserve">I didn’t have a plan. What I had was the understanding, somewhere below the exhaustion, that I was not done. Whatever the crossing had taken, it had not taken the fight. I had no job, no apartment, no channel left untried. The fight had nowhere else to go but forward.</w:t>
      </w:r>
    </w:p>
    <w:p>
      <w:r>
        <w:pict>
          <v:rect style="width:0;height:1.5pt" o:hralign="center" o:hrstd="t" o:hr="t"/>
        </w:pict>
      </w:r>
    </w:p>
    <w:p>
      <w:pPr>
        <w:pStyle w:val="FirstParagraph"/>
      </w:pPr>
      <w:r>
        <w:t xml:space="preserve">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pPr>
        <w:pStyle w:val="BodyText"/>
      </w:pPr>
      <w:r>
        <w:t xml:space="preserve">I started over with the timeline.</w:t>
      </w:r>
    </w:p>
    <w:p>
      <w:pPr>
        <w:pStyle w:val="BodyText"/>
      </w:pPr>
      <w:r>
        <w:t xml:space="preserve">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pPr>
        <w:pStyle w:val="BodyText"/>
      </w:pPr>
      <w:r>
        <w:t xml:space="preserve">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pPr>
        <w:pStyle w:val="BodyText"/>
      </w:pPr>
      <w:r>
        <w:t xml:space="preserve">Then the Bartlett letter.</w:t>
      </w:r>
    </w:p>
    <w:p>
      <w:pPr>
        <w:pStyle w:val="BodyText"/>
      </w:pPr>
      <w:r>
        <w:t xml:space="preserve">One sentence. August 2024. A GS-15 Deputy Director telling Senator Casey that SAF/IGQ had reviewed the database and found no connection between Ryan Lingo and the United States Air Force.</w:t>
      </w:r>
    </w:p>
    <w:p>
      <w:pPr>
        <w:pStyle w:val="BodyText"/>
      </w:pPr>
      <w:r>
        <w:t xml:space="preserve">I had just entered the eleven emails from</w:t>
      </w:r>
      <w:r>
        <w:t xml:space="preserve"> </w:t>
      </w:r>
      <w:r>
        <w:t xml:space="preserve">@us.af.mil</w:t>
      </w:r>
      <w:r>
        <w:t xml:space="preserve"> </w:t>
      </w:r>
      <w:r>
        <w:t xml:space="preserve">addresses.</w:t>
      </w:r>
    </w:p>
    <w:p>
      <w:pPr>
        <w:pStyle w:val="BodyText"/>
      </w:pPr>
      <w:r>
        <w:t xml:space="preserve">Both things were sitting in the same document. The recruitment and the denial. The Air Force that had contacted me, interviewed me, praised my background, offered me positions, and the Air Force official who told a sitting United States Senator it had never happened.</w:t>
      </w:r>
    </w:p>
    <w:p>
      <w:pPr>
        <w:pStyle w:val="BodyText"/>
      </w:pPr>
      <w:r>
        <w:t xml:space="preserve">That was the crack. The first one in three years that went all the way through.</w:t>
      </w:r>
    </w:p>
    <w:p>
      <w:pPr>
        <w:pStyle w:val="BodyText"/>
      </w:pPr>
      <w:r>
        <w:t xml:space="preserve">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pPr>
        <w:pStyle w:val="BodyText"/>
      </w:pPr>
      <w:r>
        <w:t xml:space="preserve">The geographer had found the anomaly. Now someone with authority needed to look at it.</w:t>
      </w:r>
    </w:p>
    <w:p>
      <w:r>
        <w:pict>
          <v:rect style="width:0;height:1.5pt" o:hralign="center" o:hrstd="t" o:hr="t"/>
        </w:pict>
      </w:r>
    </w:p>
    <w:p>
      <w:pPr>
        <w:pStyle w:val="FirstParagraph"/>
      </w:pPr>
      <w:r>
        <w:t xml:space="preserve">I called Representative Luna’s office in March 2026.</w:t>
      </w:r>
    </w:p>
    <w:p>
      <w:pPr>
        <w:pStyle w:val="BodyText"/>
      </w:pPr>
      <w:r>
        <w:t xml:space="preserve">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pPr>
        <w:pStyle w:val="BodyText"/>
      </w:pPr>
      <w:r>
        <w:t xml:space="preserve">Brennen Gelinas answered.</w:t>
      </w:r>
    </w:p>
    <w:p>
      <w:pPr>
        <w:pStyle w:val="BodyText"/>
      </w:pPr>
      <w:r>
        <w:t xml:space="preserve">I got my point across in the time I had. He gave me his email. He said he would get it to the proper task force.</w:t>
      </w:r>
    </w:p>
    <w:p>
      <w:pPr>
        <w:pStyle w:val="BodyText"/>
      </w:pPr>
      <w:r>
        <w:t xml:space="preserve">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pPr>
        <w:pStyle w:val="BodyText"/>
      </w:pPr>
      <w:r>
        <w:t xml:space="preserve">Then I called Representative Jasmine Crockett’s office. That staffer directed me to the House Oversight Committee’s whistleblower tipline. I sent it there too.</w:t>
      </w:r>
    </w:p>
    <w:p>
      <w:pPr>
        <w:pStyle w:val="BodyText"/>
      </w:pPr>
      <w:r>
        <w:t xml:space="preserve">Rep. Luna chairs the House Oversight Committee’s Task Force on the Declassification of Federal Secrets. She had held hearings on UAP transparency. Her staff had taken my call. Brennen Gelinas had given me his email and said the words I’ll get this to the right people.</w:t>
      </w:r>
    </w:p>
    <w:p>
      <w:pPr>
        <w:pStyle w:val="BodyText"/>
      </w:pPr>
      <w:r>
        <w:t xml:space="preserve">For a moment, a real one, it felt like something might move.</w:t>
      </w:r>
    </w:p>
    <w:p>
      <w:pPr>
        <w:pStyle w:val="BodyText"/>
      </w:pPr>
      <w:r>
        <w:t xml:space="preserve">I held onto that for a while.</w:t>
      </w:r>
    </w:p>
    <w:p>
      <w:r>
        <w:pict>
          <v:rect style="width:0;height:1.5pt" o:hralign="center" o:hrstd="t" o:hr="t"/>
        </w:pict>
      </w:r>
    </w:p>
    <w:p>
      <w:pPr>
        <w:pStyle w:val="FirstParagraph"/>
      </w:pPr>
      <w:r>
        <w:t xml:space="preserve">Nothing has happened.</w:t>
      </w:r>
    </w:p>
    <w:p>
      <w:pPr>
        <w:pStyle w:val="BodyText"/>
      </w:pPr>
      <w:r>
        <w:t xml:space="preserve">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pPr>
        <w:pStyle w:val="BodyText"/>
      </w:pPr>
      <w:r>
        <w:t xml:space="preserve">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pPr>
        <w:pStyle w:val="BodyText"/>
      </w:pPr>
      <w:r>
        <w:t xml:space="preserve">I am still looking.</w:t>
      </w:r>
    </w:p>
    <w:p>
      <w:pPr>
        <w:pStyle w:val="BodyText"/>
      </w:pPr>
      <w:r>
        <w:t xml:space="preserve">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pPr>
        <w:pStyle w:val="BodyText"/>
      </w:pPr>
      <w:r>
        <w:t xml:space="preserve">They took a great deal from me. The record was not among it.</w:t>
      </w:r>
    </w:p>
    <w:p>
      <w:r>
        <w:pict>
          <v:rect style="width:0;height:1.5pt" o:hralign="center" o:hrstd="t" o:hr="t"/>
        </w:pict>
      </w:r>
    </w:p>
    <w:p>
      <w:pPr>
        <w:pStyle w:val="FirstParagraph"/>
      </w:pPr>
      <w:r>
        <w:t xml:space="preserve">If you are reading this, you are part of the record now.</w:t>
      </w:r>
    </w:p>
    <w:p>
      <w:pPr>
        <w:pStyle w:val="BodyText"/>
      </w:pPr>
      <w:r>
        <w:t xml:space="preserve">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pPr>
        <w:pStyle w:val="BodyText"/>
      </w:pPr>
      <w:r>
        <w:t xml:space="preserve">I have not run out of road.</w:t>
      </w:r>
    </w:p>
    <w:p>
      <w:pPr>
        <w:pStyle w:val="BodyText"/>
      </w:pPr>
      <w:r>
        <w:t xml:space="preserve">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pPr>
        <w:pStyle w:val="BodyText"/>
      </w:pPr>
      <w:r>
        <w:t xml:space="preserve">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pPr>
        <w:pStyle w:val="BodyText"/>
      </w:pPr>
      <w:r>
        <w:t xml:space="preserve">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pPr>
        <w:pStyle w:val="BodyText"/>
      </w:pPr>
      <w:r>
        <w:t xml:space="preserve">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pPr>
        <w:pStyle w:val="BodyText"/>
      </w:pPr>
      <w:r>
        <w:t xml:space="preserve">The record exists.</w:t>
      </w:r>
    </w:p>
    <w:p>
      <w:pPr>
        <w:pStyle w:val="BodyText"/>
      </w:pPr>
      <w:r>
        <w:t xml:space="preserve">Find it. Share it. Do something with it.</w:t>
      </w:r>
    </w:p>
    <w:bookmarkEnd w:id="24"/>
    <w:bookmarkStart w:id="25" w:name="about-the-author"/>
    <w:p>
      <w:pPr>
        <w:pStyle w:val="Heading1"/>
      </w:pPr>
      <w:r>
        <w:t xml:space="preserve">About the Author</w:t>
      </w:r>
    </w:p>
    <w:p>
      <w:pPr>
        <w:pStyle w:val="FirstParagraph"/>
      </w:pPr>
      <w:r>
        <w:t xml:space="preserve">Ryan Charles Lingo, M.A. is a geographer, GIS developer, and former federal employee and contractor who worked within the Federal Aviation Administration’s Operations Security Strategic Initiatives Team under Leidos Inc. Prior to his work at the FAA, he served as a Geographer with the United States Census Bureau in Washington, D.C. He holds a Master of Arts in Geography and Environmental Planning from Towson University and has conducted research in partnership with NASA’s DEVELOP National Program and the NOAA World Data Center for Paleoclimatology. He held a SECRET-level security clearance.</w:t>
      </w:r>
    </w:p>
    <w:p>
      <w:pPr>
        <w:pStyle w:val="BodyText"/>
      </w:pPr>
      <w:r>
        <w:t xml:space="preserve">While working as a GIS Software Developer embedded within the FAA, Lingo developed a UAP monitoring and visualization prototype in response to statistically significant increases in UAP reports to the Air Traffic Control System Command Center. His research abstract,</w:t>
      </w:r>
      <w:r>
        <w:t xml:space="preserve"> </w:t>
      </w:r>
      <w:r>
        <w:rPr>
          <w:i/>
          <w:iCs/>
        </w:rPr>
        <w:t xml:space="preserve">Comparing Reports of Unidentified Aerial Phenomena to Starlink Satellite Orbits</w:t>
      </w:r>
      <w:r>
        <w:t xml:space="preserve">, was accepted for presentation at the 2023 ESRI User Conference. His work reached the Office of the Director of National Intelligence.</w:t>
      </w:r>
    </w:p>
    <w:p>
      <w:pPr>
        <w:pStyle w:val="BodyText"/>
      </w:pPr>
      <w:r>
        <w:t xml:space="preserve">Following retaliation for his disclosures, Lingo filed formal complaints with the DHS Office of Inspector General, the FAA Office of Civil Rights, the Office of Special Counsel, and the Secretary of the Air Force Inspector General. He submitted testimony to the House Permanent Select Committee on Intelligence and worked with the offices of Representative Brian Fitzpatrick and Senator Bob Casey. He submitted an urgent appeal to the UN Office of the High Commissioner for Human Rights. A congressional brief presenting a direct contradiction between Pentagon records and a formal response to a United States Senator remains under active review.</w:t>
      </w:r>
    </w:p>
    <w:p>
      <w:pPr>
        <w:pStyle w:val="BodyText"/>
      </w:pPr>
      <w:r>
        <w:rPr>
          <w:i/>
          <w:iCs/>
        </w:rPr>
        <w:t xml:space="preserve">Plausibly Deniable</w:t>
      </w:r>
      <w:r>
        <w:t xml:space="preserve"> </w:t>
      </w:r>
      <w:r>
        <w:t xml:space="preserve">is his first book.</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dcterms:created xsi:type="dcterms:W3CDTF">2026-04-27T19:48:37Z</dcterms:created>
  <dcterms:modified xsi:type="dcterms:W3CDTF">2026-04-27T19:48:37Z</dcterms:modified>
</cp:coreProperties>
</file>

<file path=docProps/custom.xml><?xml version="1.0" encoding="utf-8"?>
<Properties xmlns="http://schemas.openxmlformats.org/officeDocument/2006/custom-properties" xmlns:vt="http://schemas.openxmlformats.org/officeDocument/2006/docPropsVTypes"/>
</file>