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DDCDE" w14:textId="77777777" w:rsidR="006373C5" w:rsidRDefault="006373C5" w:rsidP="0024405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5F82">
        <w:rPr>
          <w:rFonts w:ascii="Times New Roman" w:hAnsi="Times New Roman" w:cs="Times New Roman"/>
          <w:sz w:val="24"/>
          <w:szCs w:val="24"/>
        </w:rPr>
        <w:br/>
      </w:r>
      <w:r w:rsidRPr="00BB5F82">
        <w:rPr>
          <w:rFonts w:ascii="Times New Roman" w:hAnsi="Times New Roman" w:cs="Times New Roman"/>
          <w:b/>
          <w:bCs/>
          <w:sz w:val="24"/>
          <w:szCs w:val="24"/>
        </w:rPr>
        <w:t>Justificación de la Elección de la Pantalla de Inicio de la Aplicación Móvil del Gobierno de la Ciudad de Buenos Aires - Enfoque Turismo</w:t>
      </w:r>
    </w:p>
    <w:p w14:paraId="513EFC66" w14:textId="27A3B7D6" w:rsidR="0068122C" w:rsidRDefault="0068122C" w:rsidP="00244056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8122C">
        <w:rPr>
          <w:rFonts w:ascii="Times New Roman" w:hAnsi="Times New Roman" w:cs="Times New Roman"/>
          <w:bCs/>
          <w:sz w:val="24"/>
          <w:szCs w:val="24"/>
        </w:rPr>
        <w:t>Por Asad, Martina y López, Sebastián.</w:t>
      </w:r>
    </w:p>
    <w:p w14:paraId="7865C764" w14:textId="77777777" w:rsidR="0068122C" w:rsidRPr="0068122C" w:rsidRDefault="0068122C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87937" w14:textId="2C537A7D" w:rsidR="00AE7C68" w:rsidRP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7C68">
        <w:rPr>
          <w:rFonts w:ascii="Times New Roman" w:hAnsi="Times New Roman" w:cs="Times New Roman"/>
          <w:b/>
          <w:sz w:val="24"/>
          <w:szCs w:val="24"/>
        </w:rPr>
        <w:t xml:space="preserve">A nivel general: </w:t>
      </w:r>
    </w:p>
    <w:p w14:paraId="739F4E92" w14:textId="334382AA" w:rsidR="006373C5" w:rsidRPr="00BB5F82" w:rsidRDefault="006373C5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sz w:val="24"/>
          <w:szCs w:val="24"/>
        </w:rPr>
        <w:t>Nuestra elección se centra en la pantalla de inicio de la aplicación móvil del Gobierno de la Ciudad de Buenos Aires, con un enfoque especial en brindar información y servicios relacionados con el turismo. Esta pantalla se compone de tres secciones distintas: el encabezado (</w:t>
      </w:r>
      <w:proofErr w:type="spellStart"/>
      <w:r w:rsidRPr="00BB5F82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BB5F82">
        <w:rPr>
          <w:rFonts w:ascii="Times New Roman" w:hAnsi="Times New Roman" w:cs="Times New Roman"/>
          <w:sz w:val="24"/>
          <w:szCs w:val="24"/>
        </w:rPr>
        <w:t>), el contenido principal y el pie de página (</w:t>
      </w:r>
      <w:proofErr w:type="spellStart"/>
      <w:r w:rsidRPr="00BB5F82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BB5F82">
        <w:rPr>
          <w:rFonts w:ascii="Times New Roman" w:hAnsi="Times New Roman" w:cs="Times New Roman"/>
          <w:sz w:val="24"/>
          <w:szCs w:val="24"/>
        </w:rPr>
        <w:t>).</w:t>
      </w:r>
    </w:p>
    <w:p w14:paraId="419631FF" w14:textId="77777777" w:rsidR="006373C5" w:rsidRPr="00BB5F82" w:rsidRDefault="006373C5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Encabezado (</w:t>
      </w:r>
      <w:proofErr w:type="spellStart"/>
      <w:r w:rsidRPr="00BB5F82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BB5F82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BB5F82">
        <w:rPr>
          <w:rFonts w:ascii="Times New Roman" w:hAnsi="Times New Roman" w:cs="Times New Roman"/>
          <w:sz w:val="24"/>
          <w:szCs w:val="24"/>
        </w:rPr>
        <w:t xml:space="preserve"> Esta sección incluye un icono de hamburguesa, que será desarrollado en etapas posteriores de diseño.</w:t>
      </w:r>
    </w:p>
    <w:p w14:paraId="3A08E053" w14:textId="77777777" w:rsidR="00E93DC9" w:rsidRPr="00BB5F82" w:rsidRDefault="006373C5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Contenido Principal:</w:t>
      </w:r>
      <w:r w:rsidRPr="00BB5F82">
        <w:rPr>
          <w:rFonts w:ascii="Times New Roman" w:hAnsi="Times New Roman" w:cs="Times New Roman"/>
          <w:sz w:val="24"/>
          <w:szCs w:val="24"/>
        </w:rPr>
        <w:t xml:space="preserve"> En la sección central de la pantalla, hemos diseñado un espacio para mostrar información clave. Incluye un título principal y una descripción que proporcionan una visión general de lo que la aplicación ofrece a los usuarios. Además, hemos incorporado una imagen ilustrativa que refleja </w:t>
      </w:r>
      <w:r w:rsidR="00E93DC9" w:rsidRPr="00BB5F82">
        <w:rPr>
          <w:rFonts w:ascii="Times New Roman" w:hAnsi="Times New Roman" w:cs="Times New Roman"/>
          <w:sz w:val="24"/>
          <w:szCs w:val="24"/>
        </w:rPr>
        <w:t>un espacio de la ciudad</w:t>
      </w:r>
      <w:r w:rsidRPr="00BB5F8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929E15" w14:textId="38AA2970" w:rsidR="006373C5" w:rsidRPr="00BB5F82" w:rsidRDefault="006373C5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sz w:val="24"/>
          <w:szCs w:val="24"/>
        </w:rPr>
        <w:t>Para facilitar la búsqueda de eventos y actividades, hemos implementado dos menús desplegables que permiten a los usuarios seleccionar el día</w:t>
      </w:r>
      <w:r w:rsidR="00A95BD3">
        <w:rPr>
          <w:rFonts w:ascii="Times New Roman" w:hAnsi="Times New Roman" w:cs="Times New Roman"/>
          <w:sz w:val="24"/>
          <w:szCs w:val="24"/>
        </w:rPr>
        <w:t xml:space="preserve"> (lunes y martes)</w:t>
      </w:r>
      <w:r w:rsidRPr="00BB5F82">
        <w:rPr>
          <w:rFonts w:ascii="Times New Roman" w:hAnsi="Times New Roman" w:cs="Times New Roman"/>
          <w:sz w:val="24"/>
          <w:szCs w:val="24"/>
        </w:rPr>
        <w:t xml:space="preserve"> y el evento de su interés</w:t>
      </w:r>
      <w:r w:rsidR="00A95BD3">
        <w:rPr>
          <w:rFonts w:ascii="Times New Roman" w:hAnsi="Times New Roman" w:cs="Times New Roman"/>
          <w:sz w:val="24"/>
          <w:szCs w:val="24"/>
        </w:rPr>
        <w:t xml:space="preserve"> (visitas guiadas y </w:t>
      </w:r>
      <w:proofErr w:type="spellStart"/>
      <w:r w:rsidR="00A95BD3">
        <w:rPr>
          <w:rFonts w:ascii="Times New Roman" w:hAnsi="Times New Roman" w:cs="Times New Roman"/>
          <w:sz w:val="24"/>
          <w:szCs w:val="24"/>
        </w:rPr>
        <w:t>gastronomia</w:t>
      </w:r>
      <w:proofErr w:type="spellEnd"/>
      <w:r w:rsidR="00A95BD3">
        <w:rPr>
          <w:rFonts w:ascii="Times New Roman" w:hAnsi="Times New Roman" w:cs="Times New Roman"/>
          <w:sz w:val="24"/>
          <w:szCs w:val="24"/>
        </w:rPr>
        <w:t>)</w:t>
      </w:r>
      <w:r w:rsidRPr="00BB5F82">
        <w:rPr>
          <w:rFonts w:ascii="Times New Roman" w:hAnsi="Times New Roman" w:cs="Times New Roman"/>
          <w:sz w:val="24"/>
          <w:szCs w:val="24"/>
        </w:rPr>
        <w:t xml:space="preserve">. Una vez que el usuario ha hecho sus selecciones, se espera que presione el botón "buscar". Esto activará una transición a otra </w:t>
      </w:r>
      <w:r w:rsidR="00E93DC9" w:rsidRPr="00BB5F82">
        <w:rPr>
          <w:rFonts w:ascii="Times New Roman" w:hAnsi="Times New Roman" w:cs="Times New Roman"/>
          <w:sz w:val="24"/>
          <w:szCs w:val="24"/>
        </w:rPr>
        <w:t>pantalla</w:t>
      </w:r>
      <w:r w:rsidRPr="00BB5F8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B5F82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BB5F82">
        <w:rPr>
          <w:rFonts w:ascii="Times New Roman" w:hAnsi="Times New Roman" w:cs="Times New Roman"/>
          <w:sz w:val="24"/>
          <w:szCs w:val="24"/>
        </w:rPr>
        <w:t>) que mostrará información detallada relacionada con la búsqueda del usuario.</w:t>
      </w:r>
    </w:p>
    <w:p w14:paraId="156D0520" w14:textId="77777777" w:rsidR="00A95BD3" w:rsidRDefault="006373C5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Pie de Página (</w:t>
      </w:r>
      <w:proofErr w:type="spellStart"/>
      <w:r w:rsidRPr="00BB5F82">
        <w:rPr>
          <w:rFonts w:ascii="Times New Roman" w:hAnsi="Times New Roman" w:cs="Times New Roman"/>
          <w:b/>
          <w:bCs/>
          <w:sz w:val="24"/>
          <w:szCs w:val="24"/>
        </w:rPr>
        <w:t>Footer</w:t>
      </w:r>
      <w:proofErr w:type="spellEnd"/>
      <w:r w:rsidRPr="00BB5F82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BB5F82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BB5F82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BB5F82">
        <w:rPr>
          <w:rFonts w:ascii="Times New Roman" w:hAnsi="Times New Roman" w:cs="Times New Roman"/>
          <w:sz w:val="24"/>
          <w:szCs w:val="24"/>
        </w:rPr>
        <w:t xml:space="preserve"> contiene elementos importantes para la comunicación y el contacto con el gobierno de la ciudad. Incluye el logotipo oficial del gobierno, un icono de contacto que redirige a una dirección de correo electrónico para consultas, un icono de WhatsApp con su número correspondiente para una comunicación directa, y un área de "Sugerencias" que destaca los lugares más visitados en la ciudad junto con una breve descripción.</w:t>
      </w:r>
    </w:p>
    <w:p w14:paraId="6ACD38DC" w14:textId="2A1C2966" w:rsidR="00E93DC9" w:rsidRPr="00BB5F82" w:rsidRDefault="00E93DC9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sz w:val="24"/>
          <w:szCs w:val="24"/>
        </w:rPr>
        <w:lastRenderedPageBreak/>
        <w:br/>
        <w:t>El flujo esperable de utilización de la pantalla de inicio de la aplicación móvil del Gobierno de la Ciudad, podría ser el siguiente:</w:t>
      </w:r>
    </w:p>
    <w:p w14:paraId="5E0B317A" w14:textId="77777777" w:rsidR="00E93DC9" w:rsidRPr="00BB5F82" w:rsidRDefault="00E93DC9" w:rsidP="0024405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Lanzamiento de la Aplicación:</w:t>
      </w:r>
      <w:r w:rsidRPr="00BB5F82">
        <w:rPr>
          <w:rFonts w:ascii="Times New Roman" w:hAnsi="Times New Roman" w:cs="Times New Roman"/>
          <w:sz w:val="24"/>
          <w:szCs w:val="24"/>
        </w:rPr>
        <w:t xml:space="preserve"> El usuario abre la aplicación en su dispositivo móvil.</w:t>
      </w:r>
    </w:p>
    <w:p w14:paraId="6E760257" w14:textId="77777777" w:rsidR="00E93DC9" w:rsidRPr="00BB5F82" w:rsidRDefault="00E93DC9" w:rsidP="0024405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Pantalla de Inicio:</w:t>
      </w:r>
      <w:r w:rsidRPr="00BB5F82">
        <w:rPr>
          <w:rFonts w:ascii="Times New Roman" w:hAnsi="Times New Roman" w:cs="Times New Roman"/>
          <w:sz w:val="24"/>
          <w:szCs w:val="24"/>
        </w:rPr>
        <w:t xml:space="preserve"> La primera pantalla que el usuario ve es la pantalla de inicio. Aquí, el usuario se encuentra con el encabezado, el contenido principal y el pie de página.</w:t>
      </w:r>
    </w:p>
    <w:p w14:paraId="4044A876" w14:textId="77777777" w:rsidR="00E93DC9" w:rsidRPr="00BB5F82" w:rsidRDefault="00E93DC9" w:rsidP="0024405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Exploración del Encabezado:</w:t>
      </w:r>
      <w:r w:rsidRPr="00BB5F82">
        <w:rPr>
          <w:rFonts w:ascii="Times New Roman" w:hAnsi="Times New Roman" w:cs="Times New Roman"/>
          <w:sz w:val="24"/>
          <w:szCs w:val="24"/>
        </w:rPr>
        <w:t xml:space="preserve"> El usuario podría notar el icono de hamburguesa en el encabezado (</w:t>
      </w:r>
      <w:proofErr w:type="spellStart"/>
      <w:r w:rsidRPr="00BB5F82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BB5F82">
        <w:rPr>
          <w:rFonts w:ascii="Times New Roman" w:hAnsi="Times New Roman" w:cs="Times New Roman"/>
          <w:sz w:val="24"/>
          <w:szCs w:val="24"/>
        </w:rPr>
        <w:t>) y podría explorar otras secciones de la aplicación, como menús de navegación adicionales o ajustes.</w:t>
      </w:r>
    </w:p>
    <w:p w14:paraId="24FF7D3A" w14:textId="77777777" w:rsidR="00E93DC9" w:rsidRPr="00BB5F82" w:rsidRDefault="00E93DC9" w:rsidP="0024405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Revisión del Contenido Principal:</w:t>
      </w:r>
      <w:r w:rsidRPr="00BB5F82">
        <w:rPr>
          <w:rFonts w:ascii="Times New Roman" w:hAnsi="Times New Roman" w:cs="Times New Roman"/>
          <w:sz w:val="24"/>
          <w:szCs w:val="24"/>
        </w:rPr>
        <w:t xml:space="preserve"> El usuario lee el título principal y la descripción en el contenido principal, lo que proporciona una visión general de las ofertas y servicios turísticos disponibles en la ciudad. El usuario también podría observar la imagen ilustrativa.</w:t>
      </w:r>
    </w:p>
    <w:p w14:paraId="7873E30C" w14:textId="77777777" w:rsidR="00E93DC9" w:rsidRPr="00BB5F82" w:rsidRDefault="00E93DC9" w:rsidP="0024405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Selección de Día y Evento:</w:t>
      </w:r>
      <w:r w:rsidRPr="00BB5F82">
        <w:rPr>
          <w:rFonts w:ascii="Times New Roman" w:hAnsi="Times New Roman" w:cs="Times New Roman"/>
          <w:sz w:val="24"/>
          <w:szCs w:val="24"/>
        </w:rPr>
        <w:t xml:space="preserve"> Si el usuario está interesado en buscar eventos o actividades específicas, utilizará los menús desplegables para seleccionar el día y el evento deseado. Esto le permite refinar su búsqueda.</w:t>
      </w:r>
    </w:p>
    <w:p w14:paraId="10DA406B" w14:textId="7FEC9A43" w:rsidR="00E93DC9" w:rsidRPr="00BB5F82" w:rsidRDefault="00E93DC9" w:rsidP="0024405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Búsqueda de Información Detallada:</w:t>
      </w:r>
      <w:r w:rsidRPr="00BB5F82">
        <w:rPr>
          <w:rFonts w:ascii="Times New Roman" w:hAnsi="Times New Roman" w:cs="Times New Roman"/>
          <w:sz w:val="24"/>
          <w:szCs w:val="24"/>
        </w:rPr>
        <w:t xml:space="preserve"> Una vez que el usuario ha realizado sus selecciones, presionará el botón "buscar". Esto activa la transición a otra actividad principal </w:t>
      </w:r>
      <w:r w:rsidR="009638E3">
        <w:rPr>
          <w:rFonts w:ascii="Times New Roman" w:hAnsi="Times New Roman" w:cs="Times New Roman"/>
          <w:sz w:val="24"/>
          <w:szCs w:val="24"/>
        </w:rPr>
        <w:t>según las opciones seleccionadas</w:t>
      </w:r>
      <w:r w:rsidRPr="00BB5F82">
        <w:rPr>
          <w:rFonts w:ascii="Times New Roman" w:hAnsi="Times New Roman" w:cs="Times New Roman"/>
          <w:sz w:val="24"/>
          <w:szCs w:val="24"/>
        </w:rPr>
        <w:t>, donde se muestra información detallada relacionada con el día y el evento seleccionado</w:t>
      </w:r>
      <w:r w:rsidR="009638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38E3">
        <w:rPr>
          <w:rFonts w:ascii="Times New Roman" w:hAnsi="Times New Roman" w:cs="Times New Roman"/>
          <w:sz w:val="24"/>
          <w:szCs w:val="24"/>
        </w:rPr>
        <w:t>traves</w:t>
      </w:r>
      <w:proofErr w:type="spellEnd"/>
      <w:r w:rsidR="009638E3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="009638E3">
        <w:rPr>
          <w:rFonts w:ascii="Times New Roman" w:hAnsi="Times New Roman" w:cs="Times New Roman"/>
          <w:sz w:val="24"/>
          <w:szCs w:val="24"/>
        </w:rPr>
        <w:t>scrollView</w:t>
      </w:r>
      <w:proofErr w:type="spellEnd"/>
      <w:r w:rsidRPr="00BB5F82">
        <w:rPr>
          <w:rFonts w:ascii="Times New Roman" w:hAnsi="Times New Roman" w:cs="Times New Roman"/>
          <w:sz w:val="24"/>
          <w:szCs w:val="24"/>
        </w:rPr>
        <w:t>. Aquí, el usuario puede encontrar detalles específicos sobre ubicación, horarios, descripciones y más.</w:t>
      </w:r>
      <w:r w:rsidR="007E0B2B">
        <w:rPr>
          <w:rFonts w:ascii="Times New Roman" w:hAnsi="Times New Roman" w:cs="Times New Roman"/>
          <w:sz w:val="24"/>
          <w:szCs w:val="24"/>
        </w:rPr>
        <w:t xml:space="preserve"> En el caso de las visitas guiadas los días martes, se le solicitara al usuario completar un formulario para realizar una reserva</w:t>
      </w:r>
      <w:r w:rsidR="00F859DD">
        <w:rPr>
          <w:rFonts w:ascii="Times New Roman" w:hAnsi="Times New Roman" w:cs="Times New Roman"/>
          <w:sz w:val="24"/>
          <w:szCs w:val="24"/>
        </w:rPr>
        <w:t xml:space="preserve">. En el caso de las visitas guiadas los días lunes, se visualiza la ubicación del teatro Colon en Google </w:t>
      </w:r>
      <w:proofErr w:type="spellStart"/>
      <w:r w:rsidR="00F859DD">
        <w:rPr>
          <w:rFonts w:ascii="Times New Roman" w:hAnsi="Times New Roman" w:cs="Times New Roman"/>
          <w:sz w:val="24"/>
          <w:szCs w:val="24"/>
        </w:rPr>
        <w:t>maps</w:t>
      </w:r>
      <w:proofErr w:type="spellEnd"/>
    </w:p>
    <w:p w14:paraId="1FE6027E" w14:textId="77777777" w:rsidR="00E93DC9" w:rsidRPr="00BB5F82" w:rsidRDefault="00E93DC9" w:rsidP="0024405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Exploración del Pie de Página:</w:t>
      </w:r>
      <w:r w:rsidRPr="00BB5F82">
        <w:rPr>
          <w:rFonts w:ascii="Times New Roman" w:hAnsi="Times New Roman" w:cs="Times New Roman"/>
          <w:sz w:val="24"/>
          <w:szCs w:val="24"/>
        </w:rPr>
        <w:t xml:space="preserve"> El usuario podría desplazarse hacia abajo para explorar el pie de página (</w:t>
      </w:r>
      <w:proofErr w:type="spellStart"/>
      <w:r w:rsidRPr="00BB5F82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BB5F82">
        <w:rPr>
          <w:rFonts w:ascii="Times New Roman" w:hAnsi="Times New Roman" w:cs="Times New Roman"/>
          <w:sz w:val="24"/>
          <w:szCs w:val="24"/>
        </w:rPr>
        <w:t>) en busca de información de contacto o sugerencias de lugares populares.</w:t>
      </w:r>
    </w:p>
    <w:p w14:paraId="55FA6966" w14:textId="77777777" w:rsidR="00E93DC9" w:rsidRPr="00BB5F82" w:rsidRDefault="00E93DC9" w:rsidP="0024405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Interacción con el Pie de Página:</w:t>
      </w:r>
      <w:r w:rsidRPr="00BB5F82">
        <w:rPr>
          <w:rFonts w:ascii="Times New Roman" w:hAnsi="Times New Roman" w:cs="Times New Roman"/>
          <w:sz w:val="24"/>
          <w:szCs w:val="24"/>
        </w:rPr>
        <w:t xml:space="preserve"> Si el usuario necesita ponerse en contacto con el gobierno de la ciudad, puede hacer clic en el icono de contacto, que redirigirá a una dirección de correo electrónico o al icono de WhatsApp para </w:t>
      </w:r>
      <w:r w:rsidRPr="00BB5F82">
        <w:rPr>
          <w:rFonts w:ascii="Times New Roman" w:hAnsi="Times New Roman" w:cs="Times New Roman"/>
          <w:sz w:val="24"/>
          <w:szCs w:val="24"/>
        </w:rPr>
        <w:lastRenderedPageBreak/>
        <w:t>una comunicación directa. También puede explorar la sección de "Sugerencias" para obtener recomendaciones sobre los lugares más visitados y sus descripciones.</w:t>
      </w:r>
    </w:p>
    <w:p w14:paraId="79110828" w14:textId="43B2C1B1" w:rsidR="00AE7C68" w:rsidRDefault="00E93DC9" w:rsidP="0024405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5F82">
        <w:rPr>
          <w:rFonts w:ascii="Times New Roman" w:hAnsi="Times New Roman" w:cs="Times New Roman"/>
          <w:b/>
          <w:bCs/>
          <w:sz w:val="24"/>
          <w:szCs w:val="24"/>
        </w:rPr>
        <w:t>Navegación Adicional:</w:t>
      </w:r>
      <w:r w:rsidRPr="00BB5F82">
        <w:rPr>
          <w:rFonts w:ascii="Times New Roman" w:hAnsi="Times New Roman" w:cs="Times New Roman"/>
          <w:sz w:val="24"/>
          <w:szCs w:val="24"/>
        </w:rPr>
        <w:t xml:space="preserve"> Dependiendo de las necesidades del usuario, este podría regresar a la pantalla de inicio utilizando la navegación de retroceso del dispositivo o </w:t>
      </w:r>
      <w:r w:rsidR="00F859DD">
        <w:rPr>
          <w:rFonts w:ascii="Times New Roman" w:hAnsi="Times New Roman" w:cs="Times New Roman"/>
          <w:sz w:val="24"/>
          <w:szCs w:val="24"/>
        </w:rPr>
        <w:t>iniciar su sesión o registrarse en el icono superior derecho</w:t>
      </w:r>
    </w:p>
    <w:p w14:paraId="795A6161" w14:textId="3720D3BD" w:rsid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7E60C4" w14:textId="13D1F90E" w:rsid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 manera específica</w:t>
      </w:r>
      <w:r w:rsidRPr="00AE7C68">
        <w:rPr>
          <w:rFonts w:ascii="Times New Roman" w:hAnsi="Times New Roman" w:cs="Times New Roman"/>
          <w:b/>
          <w:sz w:val="24"/>
          <w:szCs w:val="24"/>
        </w:rPr>
        <w:t>:</w:t>
      </w:r>
    </w:p>
    <w:p w14:paraId="794C393E" w14:textId="43AFAFB9" w:rsidR="00AE7C68" w:rsidRP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iniciar la app, la pantalla inicial será la siguiente:</w:t>
      </w:r>
    </w:p>
    <w:p w14:paraId="5EDAADD5" w14:textId="63BE88EA" w:rsidR="00AE7C68" w:rsidRDefault="00F859DD" w:rsidP="0024405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976BBA" wp14:editId="35C71340">
            <wp:extent cx="1543050" cy="3625418"/>
            <wp:effectExtent l="0" t="0" r="0" b="0"/>
            <wp:docPr id="585532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2446" name=""/>
                    <pic:cNvPicPr/>
                  </pic:nvPicPr>
                  <pic:blipFill rotWithShape="1">
                    <a:blip r:embed="rId5"/>
                    <a:srcRect l="73553" t="12228" r="8279" b="11894"/>
                    <a:stretch/>
                  </pic:blipFill>
                  <pic:spPr bwMode="auto">
                    <a:xfrm>
                      <a:off x="0" y="0"/>
                      <a:ext cx="1544198" cy="362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B6C0" w14:textId="1053185F" w:rsidR="00AE7C68" w:rsidRP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7C6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167DD05" w14:textId="26EA952D" w:rsid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el usuario, en la búsqueda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selecciona, por ejemplo (nro.1), “lunes – visita</w:t>
      </w:r>
      <w:r w:rsidR="00F859D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guiadas”, la app lanzara la siguiente pantalla:</w:t>
      </w:r>
    </w:p>
    <w:p w14:paraId="75571AAD" w14:textId="7E9FF682" w:rsidR="00F859DD" w:rsidRDefault="00F859DD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4E735" wp14:editId="6C6469ED">
            <wp:extent cx="1581150" cy="3516950"/>
            <wp:effectExtent l="0" t="0" r="0" b="7620"/>
            <wp:docPr id="1778202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02502" name=""/>
                    <pic:cNvPicPr/>
                  </pic:nvPicPr>
                  <pic:blipFill rotWithShape="1">
                    <a:blip r:embed="rId6"/>
                    <a:srcRect l="58032" t="13169" r="23095" b="12207"/>
                    <a:stretch/>
                  </pic:blipFill>
                  <pic:spPr bwMode="auto">
                    <a:xfrm>
                      <a:off x="0" y="0"/>
                      <a:ext cx="1583409" cy="352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2080C" wp14:editId="7B0D6C7E">
            <wp:extent cx="1690059" cy="3514725"/>
            <wp:effectExtent l="0" t="0" r="5715" b="0"/>
            <wp:docPr id="563793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93829" name=""/>
                    <pic:cNvPicPr/>
                  </pic:nvPicPr>
                  <pic:blipFill rotWithShape="1">
                    <a:blip r:embed="rId7"/>
                    <a:srcRect l="58032" t="12542" r="22037" b="13775"/>
                    <a:stretch/>
                  </pic:blipFill>
                  <pic:spPr bwMode="auto">
                    <a:xfrm>
                      <a:off x="0" y="0"/>
                      <a:ext cx="1698999" cy="353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0C995" wp14:editId="5A2E5058">
            <wp:extent cx="1609725" cy="3465984"/>
            <wp:effectExtent l="0" t="0" r="0" b="1270"/>
            <wp:docPr id="1894422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22509" name=""/>
                    <pic:cNvPicPr/>
                  </pic:nvPicPr>
                  <pic:blipFill rotWithShape="1">
                    <a:blip r:embed="rId8"/>
                    <a:srcRect l="56973" t="13796" r="23448" b="11266"/>
                    <a:stretch/>
                  </pic:blipFill>
                  <pic:spPr bwMode="auto">
                    <a:xfrm>
                      <a:off x="0" y="0"/>
                      <a:ext cx="1614160" cy="347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3C202" w14:textId="60141108" w:rsidR="00AE7C68" w:rsidRDefault="00AE7C68" w:rsidP="002440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54464C" w14:textId="66B2C130" w:rsid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</w:t>
      </w:r>
      <w:r w:rsidR="00F859DD">
        <w:rPr>
          <w:rFonts w:ascii="Times New Roman" w:hAnsi="Times New Roman" w:cs="Times New Roman"/>
          <w:sz w:val="24"/>
          <w:szCs w:val="24"/>
        </w:rPr>
        <w:t>tres</w:t>
      </w:r>
      <w:r>
        <w:rPr>
          <w:rFonts w:ascii="Times New Roman" w:hAnsi="Times New Roman" w:cs="Times New Roman"/>
          <w:sz w:val="24"/>
          <w:szCs w:val="24"/>
        </w:rPr>
        <w:t xml:space="preserve"> imágenes anteriores corresponden a la misma pantalla solo que para poder visualizar todo el contenido, el usuario deberá ir bajando en la navegación.</w:t>
      </w:r>
    </w:p>
    <w:p w14:paraId="02345A25" w14:textId="516A4FBA" w:rsid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Otra posibilidad de ejemplo (nro.2) seria seleccionar la combinación de búsqueda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“martes, gastronomía” y la pantalla a observarse seria la siguiente:</w:t>
      </w:r>
    </w:p>
    <w:p w14:paraId="76816669" w14:textId="4F2F97FE" w:rsidR="00B76779" w:rsidRDefault="00DB1EAA" w:rsidP="002440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E6D2BF" wp14:editId="53EDAFF7">
            <wp:extent cx="1571625" cy="3507052"/>
            <wp:effectExtent l="0" t="0" r="0" b="0"/>
            <wp:docPr id="447158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58469" name=""/>
                    <pic:cNvPicPr/>
                  </pic:nvPicPr>
                  <pic:blipFill rotWithShape="1">
                    <a:blip r:embed="rId9"/>
                    <a:srcRect l="58208" t="12542" r="22742" b="11894"/>
                    <a:stretch/>
                  </pic:blipFill>
                  <pic:spPr bwMode="auto">
                    <a:xfrm>
                      <a:off x="0" y="0"/>
                      <a:ext cx="1574527" cy="351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F3B0" w14:textId="13E06E2E" w:rsidR="00AE7C68" w:rsidRDefault="00F859DD" w:rsidP="002440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EFA20B" wp14:editId="1E005281">
            <wp:extent cx="1685925" cy="3675620"/>
            <wp:effectExtent l="0" t="0" r="0" b="1270"/>
            <wp:docPr id="75220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0173" name=""/>
                    <pic:cNvPicPr/>
                  </pic:nvPicPr>
                  <pic:blipFill rotWithShape="1">
                    <a:blip r:embed="rId10"/>
                    <a:srcRect l="57326" t="12856" r="23095" b="11267"/>
                    <a:stretch/>
                  </pic:blipFill>
                  <pic:spPr bwMode="auto">
                    <a:xfrm>
                      <a:off x="0" y="0"/>
                      <a:ext cx="1688375" cy="3680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6F9EC" w14:textId="4E24E16F" w:rsid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idea es que si el usuario desea visualizar todo el texto que posee la descripción, tenga que navegar hacia abajo.</w:t>
      </w:r>
    </w:p>
    <w:p w14:paraId="72787802" w14:textId="77A7AD98" w:rsidR="00AE7C68" w:rsidRDefault="00AE7C68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otro lado, la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combinación que desarrollamos hasta el momento es la de “martes visitas guiadas”.</w:t>
      </w:r>
    </w:p>
    <w:p w14:paraId="76BB8824" w14:textId="3B5BA89B" w:rsidR="00AE7C68" w:rsidRDefault="00DB1EAA" w:rsidP="002440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007B1" wp14:editId="6D13F2C8">
            <wp:extent cx="1543050" cy="3625418"/>
            <wp:effectExtent l="0" t="0" r="0" b="0"/>
            <wp:docPr id="1393784958" name="Imagen 139378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2446" name=""/>
                    <pic:cNvPicPr/>
                  </pic:nvPicPr>
                  <pic:blipFill rotWithShape="1">
                    <a:blip r:embed="rId5"/>
                    <a:srcRect l="73553" t="12228" r="8279" b="11894"/>
                    <a:stretch/>
                  </pic:blipFill>
                  <pic:spPr bwMode="auto">
                    <a:xfrm>
                      <a:off x="0" y="0"/>
                      <a:ext cx="1544198" cy="362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F3AAA" w14:textId="06DA7DA7" w:rsidR="00B76779" w:rsidRDefault="00B76779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326BE" w14:textId="27496E17" w:rsidR="00B76779" w:rsidRDefault="00B76779" w:rsidP="002440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370F1E5B" wp14:editId="55B1DC77">
            <wp:extent cx="1902182" cy="4089400"/>
            <wp:effectExtent l="0" t="0" r="317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7949" cy="410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F76A" w14:textId="2363A543" w:rsidR="00B76779" w:rsidRDefault="00B76779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combinación abre una pantalla con información destacada sobre la temática y agregamos un formulario de contacto para que el usuario pueda cargar sus datos y </w:t>
      </w:r>
      <w:proofErr w:type="spellStart"/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acceder a reservas especiales.</w:t>
      </w:r>
    </w:p>
    <w:p w14:paraId="40C7C19F" w14:textId="024D3240" w:rsidR="00B76779" w:rsidRDefault="00B76779" w:rsidP="002440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que se presiona el botón “enviar”, se emite un mensaje de confirmación y se invita al usuario a regresar (en este caso, la app te regresa a la pantalla inicial).</w:t>
      </w:r>
    </w:p>
    <w:p w14:paraId="668D7805" w14:textId="32A2E34B" w:rsidR="00B76779" w:rsidRDefault="00B76779" w:rsidP="002440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DF68AB7" wp14:editId="6B9CD7E8">
            <wp:extent cx="1090009" cy="2381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3557" cy="23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7202" w14:textId="01CE8796" w:rsidR="00F859DD" w:rsidRDefault="00F859DD" w:rsidP="00F859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Si el usuario decide presionar el icono superior derecho, se redirigirá al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aplicación para que el usuario ingrese su mail y contraseña registrado</w:t>
      </w:r>
    </w:p>
    <w:p w14:paraId="4D40D65B" w14:textId="5D0FE277" w:rsidR="00F859DD" w:rsidRDefault="00F859DD" w:rsidP="00F859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6FE671" wp14:editId="3DAE20B3">
            <wp:extent cx="1476375" cy="3356664"/>
            <wp:effectExtent l="0" t="0" r="0" b="0"/>
            <wp:docPr id="526828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8063" name=""/>
                    <pic:cNvPicPr/>
                  </pic:nvPicPr>
                  <pic:blipFill rotWithShape="1">
                    <a:blip r:embed="rId13"/>
                    <a:srcRect l="58208" t="12856" r="23095" b="11580"/>
                    <a:stretch/>
                  </pic:blipFill>
                  <pic:spPr bwMode="auto">
                    <a:xfrm>
                      <a:off x="0" y="0"/>
                      <a:ext cx="1477904" cy="336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4D3D0" w14:textId="77777777" w:rsidR="00F859DD" w:rsidRDefault="00F859DD" w:rsidP="00F859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presionar el botón ‘Iniciar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sesion’se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verificara si los datos ingresados son correctos, y en caso de 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>, se redirigirá a la pantalla inicial</w:t>
      </w:r>
    </w:p>
    <w:p w14:paraId="57462FD2" w14:textId="77777777" w:rsidR="00DB1EAA" w:rsidRDefault="00F859DD" w:rsidP="00F859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F4EA9D" wp14:editId="4AD966B2">
            <wp:extent cx="1543050" cy="3625418"/>
            <wp:effectExtent l="0" t="0" r="0" b="0"/>
            <wp:docPr id="113582540" name="Imagen 11358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2446" name=""/>
                    <pic:cNvPicPr/>
                  </pic:nvPicPr>
                  <pic:blipFill rotWithShape="1">
                    <a:blip r:embed="rId5"/>
                    <a:srcRect l="73553" t="12228" r="8279" b="11894"/>
                    <a:stretch/>
                  </pic:blipFill>
                  <pic:spPr bwMode="auto">
                    <a:xfrm>
                      <a:off x="0" y="0"/>
                      <a:ext cx="1544198" cy="362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61726" w14:textId="2DCCDD9C" w:rsidR="00DB1EAA" w:rsidRDefault="00DB1EAA" w:rsidP="00F859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lo contrario, se </w:t>
      </w:r>
      <w:proofErr w:type="gramStart"/>
      <w:r>
        <w:rPr>
          <w:rFonts w:ascii="Times New Roman" w:hAnsi="Times New Roman" w:cs="Times New Roman"/>
          <w:sz w:val="24"/>
          <w:szCs w:val="24"/>
        </w:rPr>
        <w:t>mostrara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indicando que hay un error en el inicio de sesión</w:t>
      </w:r>
    </w:p>
    <w:p w14:paraId="0F8DF855" w14:textId="7F1747FA" w:rsidR="00DB1EAA" w:rsidRDefault="00DB1EAA" w:rsidP="00F859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Si el usuario hace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sobre el texto debajo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contraseña, se </w:t>
      </w:r>
      <w:proofErr w:type="gramStart"/>
      <w:r>
        <w:rPr>
          <w:rFonts w:ascii="Times New Roman" w:hAnsi="Times New Roman" w:cs="Times New Roman"/>
          <w:sz w:val="24"/>
          <w:szCs w:val="24"/>
        </w:rPr>
        <w:t>visualizara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 siguiente interfaz donde el usuario debe completar con el mail y contraseña con el que desee registrarse</w:t>
      </w:r>
    </w:p>
    <w:p w14:paraId="6DF8C4B6" w14:textId="401E26C7" w:rsidR="00DB1EAA" w:rsidRDefault="00DB1EAA" w:rsidP="00F859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C27BEE" wp14:editId="421657AA">
            <wp:extent cx="1409700" cy="3439668"/>
            <wp:effectExtent l="0" t="0" r="0" b="8890"/>
            <wp:docPr id="1019602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02483" name=""/>
                    <pic:cNvPicPr/>
                  </pic:nvPicPr>
                  <pic:blipFill rotWithShape="1">
                    <a:blip r:embed="rId14"/>
                    <a:srcRect l="58561" t="11914" r="23800" b="11580"/>
                    <a:stretch/>
                  </pic:blipFill>
                  <pic:spPr bwMode="auto">
                    <a:xfrm>
                      <a:off x="0" y="0"/>
                      <a:ext cx="1411588" cy="344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D698D" w14:textId="239AAF3F" w:rsidR="00F859DD" w:rsidRPr="00AE7C68" w:rsidRDefault="00F859DD" w:rsidP="00F859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1EAA">
        <w:rPr>
          <w:rFonts w:ascii="Times New Roman" w:hAnsi="Times New Roman" w:cs="Times New Roman"/>
          <w:sz w:val="24"/>
          <w:szCs w:val="24"/>
        </w:rPr>
        <w:t xml:space="preserve">Si todo sale correctamente, se </w:t>
      </w:r>
      <w:proofErr w:type="gramStart"/>
      <w:r w:rsidR="00DB1EAA">
        <w:rPr>
          <w:rFonts w:ascii="Times New Roman" w:hAnsi="Times New Roman" w:cs="Times New Roman"/>
          <w:sz w:val="24"/>
          <w:szCs w:val="24"/>
        </w:rPr>
        <w:t>visualizara</w:t>
      </w:r>
      <w:proofErr w:type="gramEnd"/>
      <w:r w:rsidR="00DB1EA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DB1EAA">
        <w:rPr>
          <w:rFonts w:ascii="Times New Roman" w:hAnsi="Times New Roman" w:cs="Times New Roman"/>
          <w:sz w:val="24"/>
          <w:szCs w:val="24"/>
        </w:rPr>
        <w:t>toast</w:t>
      </w:r>
      <w:proofErr w:type="spellEnd"/>
      <w:r w:rsidR="00DB1EAA">
        <w:rPr>
          <w:rFonts w:ascii="Times New Roman" w:hAnsi="Times New Roman" w:cs="Times New Roman"/>
          <w:sz w:val="24"/>
          <w:szCs w:val="24"/>
        </w:rPr>
        <w:t xml:space="preserve"> indicándole al usuario que el registro ha sido correcto de lo contrario, se mostrara un mensaje diciendo que el registro no ha sido </w:t>
      </w:r>
      <w:proofErr w:type="spellStart"/>
      <w:r w:rsidR="00DB1EAA">
        <w:rPr>
          <w:rFonts w:ascii="Times New Roman" w:hAnsi="Times New Roman" w:cs="Times New Roman"/>
          <w:sz w:val="24"/>
          <w:szCs w:val="24"/>
        </w:rPr>
        <w:t>realziado</w:t>
      </w:r>
      <w:proofErr w:type="spellEnd"/>
    </w:p>
    <w:sectPr w:rsidR="00F859DD" w:rsidRPr="00AE7C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2635"/>
    <w:multiLevelType w:val="multilevel"/>
    <w:tmpl w:val="E0B87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9816C5"/>
    <w:multiLevelType w:val="hybridMultilevel"/>
    <w:tmpl w:val="7D7A4AB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50997600">
    <w:abstractNumId w:val="0"/>
  </w:num>
  <w:num w:numId="2" w16cid:durableId="954488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E3A"/>
    <w:rsid w:val="00193661"/>
    <w:rsid w:val="001D0A99"/>
    <w:rsid w:val="00244056"/>
    <w:rsid w:val="006373C5"/>
    <w:rsid w:val="0068122C"/>
    <w:rsid w:val="007E0B2B"/>
    <w:rsid w:val="009638E3"/>
    <w:rsid w:val="00A95BD3"/>
    <w:rsid w:val="00AE7C68"/>
    <w:rsid w:val="00B76779"/>
    <w:rsid w:val="00BB5F82"/>
    <w:rsid w:val="00C0764C"/>
    <w:rsid w:val="00DB1EAA"/>
    <w:rsid w:val="00E93DC9"/>
    <w:rsid w:val="00F05E3A"/>
    <w:rsid w:val="00F8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41E9E"/>
  <w15:chartTrackingRefBased/>
  <w15:docId w15:val="{809790C7-1155-41D7-968F-F96E66FC3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5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Martina Asad</cp:lastModifiedBy>
  <cp:revision>15</cp:revision>
  <dcterms:created xsi:type="dcterms:W3CDTF">2023-10-20T15:23:00Z</dcterms:created>
  <dcterms:modified xsi:type="dcterms:W3CDTF">2023-12-15T00:10:00Z</dcterms:modified>
</cp:coreProperties>
</file>