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DB" w:rsidRPr="003A4094" w:rsidRDefault="00C809DB" w:rsidP="00C809DB">
      <w:pPr>
        <w:rPr>
          <w:rFonts w:asciiTheme="minorHAnsi" w:hAnsiTheme="minorHAnsi" w:cstheme="minorHAnsi"/>
          <w:b/>
        </w:rPr>
      </w:pPr>
      <w:bookmarkStart w:id="0" w:name="OLE_LINK1"/>
      <w:bookmarkStart w:id="1" w:name="OLE_LINK2"/>
      <w:r w:rsidRPr="003A4094">
        <w:rPr>
          <w:rFonts w:asciiTheme="minorHAnsi" w:hAnsiTheme="minorHAnsi" w:cstheme="minorHAnsi"/>
          <w:b/>
        </w:rPr>
        <w:t>EE475</w:t>
      </w:r>
      <w:r w:rsidRPr="003A4094">
        <w:rPr>
          <w:rFonts w:asciiTheme="minorHAnsi" w:hAnsiTheme="minorHAnsi" w:cstheme="minorHAnsi"/>
          <w:b/>
        </w:rPr>
        <w:tab/>
      </w:r>
      <w:r w:rsidRPr="003A4094">
        <w:rPr>
          <w:rFonts w:asciiTheme="minorHAnsi" w:hAnsiTheme="minorHAnsi" w:cstheme="minorHAnsi"/>
          <w:b/>
        </w:rPr>
        <w:tab/>
      </w:r>
      <w:r w:rsidRPr="003A4094">
        <w:rPr>
          <w:rFonts w:asciiTheme="minorHAnsi" w:hAnsiTheme="minorHAnsi" w:cstheme="minorHAnsi"/>
          <w:b/>
        </w:rPr>
        <w:tab/>
      </w:r>
      <w:r w:rsidRPr="003A4094">
        <w:rPr>
          <w:rFonts w:asciiTheme="minorHAnsi" w:hAnsiTheme="minorHAnsi" w:cstheme="minorHAnsi"/>
          <w:b/>
        </w:rPr>
        <w:tab/>
      </w:r>
      <w:r w:rsidRPr="003A4094">
        <w:rPr>
          <w:rFonts w:asciiTheme="minorHAnsi" w:hAnsiTheme="minorHAnsi" w:cstheme="minorHAnsi"/>
          <w:b/>
        </w:rPr>
        <w:tab/>
      </w:r>
      <w:r w:rsidRPr="003A4094">
        <w:rPr>
          <w:rFonts w:asciiTheme="minorHAnsi" w:hAnsiTheme="minorHAnsi" w:cstheme="minorHAnsi"/>
          <w:b/>
        </w:rPr>
        <w:tab/>
      </w:r>
      <w:r w:rsidRPr="003A4094">
        <w:rPr>
          <w:rFonts w:asciiTheme="minorHAnsi" w:hAnsiTheme="minorHAnsi" w:cstheme="minorHAnsi"/>
          <w:b/>
        </w:rPr>
        <w:tab/>
      </w:r>
      <w:r w:rsidRPr="003A4094">
        <w:rPr>
          <w:rFonts w:asciiTheme="minorHAnsi" w:hAnsiTheme="minorHAnsi" w:cstheme="minorHAnsi"/>
          <w:b/>
        </w:rPr>
        <w:tab/>
      </w:r>
      <w:r w:rsidRPr="003A4094">
        <w:rPr>
          <w:rFonts w:asciiTheme="minorHAnsi" w:hAnsiTheme="minorHAnsi" w:cstheme="minorHAnsi"/>
          <w:b/>
        </w:rPr>
        <w:tab/>
      </w:r>
      <w:r w:rsidRPr="003A4094">
        <w:rPr>
          <w:rFonts w:asciiTheme="minorHAnsi" w:hAnsiTheme="minorHAnsi" w:cstheme="minorHAnsi"/>
          <w:b/>
        </w:rPr>
        <w:tab/>
      </w:r>
      <w:r w:rsidRPr="003A4094">
        <w:rPr>
          <w:rFonts w:asciiTheme="minorHAnsi" w:hAnsiTheme="minorHAnsi" w:cstheme="minorHAnsi"/>
          <w:b/>
        </w:rPr>
        <w:tab/>
        <w:t>Fall 2019</w:t>
      </w:r>
    </w:p>
    <w:p w:rsidR="00C809DB" w:rsidRPr="003A4094" w:rsidRDefault="00C809DB" w:rsidP="00C809DB">
      <w:pPr>
        <w:tabs>
          <w:tab w:val="left" w:pos="968"/>
        </w:tabs>
        <w:rPr>
          <w:rFonts w:asciiTheme="minorHAnsi" w:hAnsiTheme="minorHAnsi" w:cstheme="minorHAnsi"/>
          <w:b/>
        </w:rPr>
      </w:pPr>
      <w:r w:rsidRPr="003A4094">
        <w:rPr>
          <w:rFonts w:asciiTheme="minorHAnsi" w:hAnsiTheme="minorHAnsi" w:cstheme="minorHAnsi"/>
          <w:b/>
        </w:rPr>
        <w:t>HW#4</w:t>
      </w:r>
      <w:r w:rsidRPr="003A4094">
        <w:rPr>
          <w:rFonts w:asciiTheme="minorHAnsi" w:hAnsiTheme="minorHAnsi" w:cstheme="minorHAnsi"/>
          <w:b/>
        </w:rPr>
        <w:tab/>
      </w:r>
    </w:p>
    <w:p w:rsidR="00C809DB" w:rsidRPr="003A4094" w:rsidRDefault="00C809DB" w:rsidP="00C809DB">
      <w:pPr>
        <w:rPr>
          <w:rFonts w:asciiTheme="minorHAnsi" w:hAnsiTheme="minorHAnsi" w:cstheme="minorHAnsi"/>
          <w:b/>
        </w:rPr>
      </w:pPr>
    </w:p>
    <w:p w:rsidR="00C809DB" w:rsidRPr="003A4094" w:rsidRDefault="00C809DB" w:rsidP="0085716B">
      <w:pPr>
        <w:ind w:left="360"/>
        <w:rPr>
          <w:rFonts w:asciiTheme="minorHAnsi" w:hAnsiTheme="minorHAnsi" w:cstheme="minorHAnsi"/>
          <w:b/>
          <w:bCs/>
        </w:rPr>
      </w:pPr>
    </w:p>
    <w:p w:rsidR="00E62346" w:rsidRPr="003A4094" w:rsidRDefault="00E62346" w:rsidP="0085716B">
      <w:pPr>
        <w:ind w:left="360"/>
        <w:rPr>
          <w:rFonts w:asciiTheme="minorHAnsi" w:hAnsiTheme="minorHAnsi" w:cstheme="minorHAnsi"/>
          <w:b/>
          <w:bCs/>
        </w:rPr>
      </w:pPr>
      <w:r w:rsidRPr="003A4094">
        <w:rPr>
          <w:rFonts w:asciiTheme="minorHAnsi" w:hAnsiTheme="minorHAnsi" w:cstheme="minorHAnsi"/>
          <w:b/>
          <w:bCs/>
        </w:rPr>
        <w:t>Clustering</w:t>
      </w:r>
      <w:r w:rsidR="0085716B" w:rsidRPr="003A4094">
        <w:rPr>
          <w:rFonts w:asciiTheme="minorHAnsi" w:hAnsiTheme="minorHAnsi" w:cstheme="minorHAnsi"/>
          <w:b/>
          <w:bCs/>
        </w:rPr>
        <w:t>:</w:t>
      </w:r>
      <w:r w:rsidR="0085716B"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You</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will</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write</w:t>
      </w:r>
      <w:proofErr w:type="spellEnd"/>
      <w:r w:rsidRPr="003A4094">
        <w:rPr>
          <w:rFonts w:asciiTheme="minorHAnsi" w:hAnsiTheme="minorHAnsi" w:cstheme="minorHAnsi"/>
          <w:lang w:val="tr-TR"/>
        </w:rPr>
        <w:t xml:space="preserve"> a K-</w:t>
      </w:r>
      <w:proofErr w:type="spellStart"/>
      <w:r w:rsidRPr="003A4094">
        <w:rPr>
          <w:rFonts w:asciiTheme="minorHAnsi" w:hAnsiTheme="minorHAnsi" w:cstheme="minorHAnsi"/>
          <w:lang w:val="tr-TR"/>
        </w:rPr>
        <w:t>means</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clustering</w:t>
      </w:r>
      <w:proofErr w:type="spellEnd"/>
      <w:r w:rsidRPr="003A4094">
        <w:rPr>
          <w:rFonts w:asciiTheme="minorHAnsi" w:hAnsiTheme="minorHAnsi" w:cstheme="minorHAnsi"/>
          <w:lang w:val="tr-TR"/>
        </w:rPr>
        <w:t xml:space="preserve"> program, </w:t>
      </w:r>
      <w:proofErr w:type="spellStart"/>
      <w:r w:rsidRPr="003A4094">
        <w:rPr>
          <w:rFonts w:asciiTheme="minorHAnsi" w:hAnsiTheme="minorHAnsi" w:cstheme="minorHAnsi"/>
          <w:lang w:val="tr-TR"/>
        </w:rPr>
        <w:t>that</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takes</w:t>
      </w:r>
      <w:proofErr w:type="spellEnd"/>
      <w:r w:rsidRPr="003A4094">
        <w:rPr>
          <w:rFonts w:asciiTheme="minorHAnsi" w:hAnsiTheme="minorHAnsi" w:cstheme="minorHAnsi"/>
          <w:lang w:val="tr-TR"/>
        </w:rPr>
        <w:t xml:space="preserve"> an </w:t>
      </w:r>
      <w:proofErr w:type="spellStart"/>
      <w:r w:rsidRPr="003A4094">
        <w:rPr>
          <w:rFonts w:asciiTheme="minorHAnsi" w:hAnsiTheme="minorHAnsi" w:cstheme="minorHAnsi"/>
          <w:lang w:val="tr-TR"/>
        </w:rPr>
        <w:t>image</w:t>
      </w:r>
      <w:proofErr w:type="spellEnd"/>
      <w:r w:rsidRPr="003A4094">
        <w:rPr>
          <w:rFonts w:asciiTheme="minorHAnsi" w:hAnsiTheme="minorHAnsi" w:cstheme="minorHAnsi"/>
          <w:lang w:val="tr-TR"/>
        </w:rPr>
        <w:t xml:space="preserve"> as </w:t>
      </w:r>
      <w:proofErr w:type="spellStart"/>
      <w:r w:rsidRPr="003A4094">
        <w:rPr>
          <w:rFonts w:asciiTheme="minorHAnsi" w:hAnsiTheme="minorHAnsi" w:cstheme="minorHAnsi"/>
          <w:lang w:val="tr-TR"/>
        </w:rPr>
        <w:t>input</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number</w:t>
      </w:r>
      <w:proofErr w:type="spellEnd"/>
      <w:r w:rsidRPr="003A4094">
        <w:rPr>
          <w:rFonts w:asciiTheme="minorHAnsi" w:hAnsiTheme="minorHAnsi" w:cstheme="minorHAnsi"/>
          <w:lang w:val="tr-TR"/>
        </w:rPr>
        <w:t xml:space="preserve"> of </w:t>
      </w:r>
      <w:proofErr w:type="spellStart"/>
      <w:r w:rsidRPr="003A4094">
        <w:rPr>
          <w:rFonts w:asciiTheme="minorHAnsi" w:hAnsiTheme="minorHAnsi" w:cstheme="minorHAnsi"/>
          <w:lang w:val="tr-TR"/>
        </w:rPr>
        <w:t>clusters</w:t>
      </w:r>
      <w:proofErr w:type="spellEnd"/>
      <w:r w:rsidRPr="003A4094">
        <w:rPr>
          <w:rFonts w:asciiTheme="minorHAnsi" w:hAnsiTheme="minorHAnsi" w:cstheme="minorHAnsi"/>
          <w:lang w:val="tr-TR"/>
        </w:rPr>
        <w:t xml:space="preserve"> (N) as </w:t>
      </w:r>
      <w:proofErr w:type="spellStart"/>
      <w:r w:rsidRPr="003A4094">
        <w:rPr>
          <w:rFonts w:asciiTheme="minorHAnsi" w:hAnsiTheme="minorHAnsi" w:cstheme="minorHAnsi"/>
          <w:lang w:val="tr-TR"/>
        </w:rPr>
        <w:t>argument</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and</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the</w:t>
      </w:r>
      <w:proofErr w:type="spellEnd"/>
      <w:r w:rsidRPr="003A4094">
        <w:rPr>
          <w:rFonts w:asciiTheme="minorHAnsi" w:hAnsiTheme="minorHAnsi" w:cstheme="minorHAnsi"/>
          <w:lang w:val="tr-TR"/>
        </w:rPr>
        <w:t xml:space="preserve"> </w:t>
      </w:r>
      <w:proofErr w:type="spellStart"/>
      <w:r w:rsidR="0085716B" w:rsidRPr="003A4094">
        <w:rPr>
          <w:rFonts w:asciiTheme="minorHAnsi" w:hAnsiTheme="minorHAnsi" w:cstheme="minorHAnsi"/>
          <w:lang w:val="tr-TR"/>
        </w:rPr>
        <w:t>segmented</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image</w:t>
      </w:r>
      <w:proofErr w:type="spellEnd"/>
      <w:r w:rsidRPr="003A4094">
        <w:rPr>
          <w:rFonts w:asciiTheme="minorHAnsi" w:hAnsiTheme="minorHAnsi" w:cstheme="minorHAnsi"/>
          <w:lang w:val="tr-TR"/>
        </w:rPr>
        <w:t xml:space="preserve"> as </w:t>
      </w:r>
      <w:proofErr w:type="spellStart"/>
      <w:r w:rsidRPr="003A4094">
        <w:rPr>
          <w:rFonts w:asciiTheme="minorHAnsi" w:hAnsiTheme="minorHAnsi" w:cstheme="minorHAnsi"/>
          <w:lang w:val="tr-TR"/>
        </w:rPr>
        <w:t>the</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output</w:t>
      </w:r>
      <w:proofErr w:type="spellEnd"/>
      <w:r w:rsidRPr="003A4094">
        <w:rPr>
          <w:rFonts w:asciiTheme="minorHAnsi" w:hAnsiTheme="minorHAnsi" w:cstheme="minorHAnsi"/>
          <w:lang w:val="tr-TR"/>
        </w:rPr>
        <w:t>.</w:t>
      </w:r>
      <w:r w:rsidR="0085716B" w:rsidRPr="003A4094">
        <w:rPr>
          <w:rFonts w:asciiTheme="minorHAnsi" w:hAnsiTheme="minorHAnsi" w:cstheme="minorHAnsi"/>
          <w:lang w:val="tr-TR"/>
        </w:rPr>
        <w:t xml:space="preserve">  </w:t>
      </w:r>
    </w:p>
    <w:p w:rsidR="00E62346" w:rsidRPr="003A4094" w:rsidRDefault="00E62346" w:rsidP="00E62346">
      <w:pPr>
        <w:ind w:left="360"/>
        <w:rPr>
          <w:rFonts w:asciiTheme="minorHAnsi" w:hAnsiTheme="minorHAnsi" w:cstheme="minorHAnsi"/>
          <w:lang w:val="tr-TR"/>
        </w:rPr>
      </w:pPr>
    </w:p>
    <w:p w:rsidR="00E62346" w:rsidRPr="003A4094" w:rsidRDefault="00E62346" w:rsidP="00E62346">
      <w:pPr>
        <w:ind w:left="360"/>
        <w:rPr>
          <w:rFonts w:asciiTheme="minorHAnsi" w:hAnsiTheme="minorHAnsi" w:cstheme="minorHAnsi"/>
          <w:lang w:val="tr-TR"/>
        </w:rPr>
      </w:pPr>
      <w:proofErr w:type="spellStart"/>
      <w:r w:rsidRPr="003A4094">
        <w:rPr>
          <w:rFonts w:asciiTheme="minorHAnsi" w:hAnsiTheme="minorHAnsi" w:cstheme="minorHAnsi"/>
          <w:lang w:val="tr-TR"/>
        </w:rPr>
        <w:t>Follow</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the</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steps</w:t>
      </w:r>
      <w:proofErr w:type="spellEnd"/>
      <w:r w:rsidRPr="003A4094">
        <w:rPr>
          <w:rFonts w:asciiTheme="minorHAnsi" w:hAnsiTheme="minorHAnsi" w:cstheme="minorHAnsi"/>
          <w:lang w:val="tr-TR"/>
        </w:rPr>
        <w:t>:</w:t>
      </w:r>
    </w:p>
    <w:p w:rsidR="00E62346" w:rsidRPr="003A4094" w:rsidRDefault="00E62346" w:rsidP="00C809DB">
      <w:pPr>
        <w:numPr>
          <w:ilvl w:val="0"/>
          <w:numId w:val="1"/>
        </w:numPr>
        <w:ind w:left="792" w:hanging="432"/>
        <w:rPr>
          <w:rFonts w:asciiTheme="minorHAnsi" w:hAnsiTheme="minorHAnsi" w:cstheme="minorHAnsi"/>
          <w:lang w:val="tr-TR"/>
        </w:rPr>
      </w:pPr>
      <w:proofErr w:type="spellStart"/>
      <w:r w:rsidRPr="003A4094">
        <w:rPr>
          <w:rFonts w:asciiTheme="minorHAnsi" w:hAnsiTheme="minorHAnsi" w:cstheme="minorHAnsi"/>
          <w:lang w:val="tr-TR"/>
        </w:rPr>
        <w:t>Randomly</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select</w:t>
      </w:r>
      <w:proofErr w:type="spellEnd"/>
      <w:r w:rsidRPr="003A4094">
        <w:rPr>
          <w:rFonts w:asciiTheme="minorHAnsi" w:hAnsiTheme="minorHAnsi" w:cstheme="minorHAnsi"/>
          <w:lang w:val="tr-TR"/>
        </w:rPr>
        <w:t xml:space="preserve"> N </w:t>
      </w:r>
      <w:proofErr w:type="spellStart"/>
      <w:r w:rsidRPr="003A4094">
        <w:rPr>
          <w:rFonts w:asciiTheme="minorHAnsi" w:hAnsiTheme="minorHAnsi" w:cstheme="minorHAnsi"/>
          <w:lang w:val="tr-TR"/>
        </w:rPr>
        <w:t>points</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from</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the</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image</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and</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consider</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their</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intensity</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values</w:t>
      </w:r>
      <w:proofErr w:type="spellEnd"/>
      <w:r w:rsidRPr="003A4094">
        <w:rPr>
          <w:rFonts w:asciiTheme="minorHAnsi" w:hAnsiTheme="minorHAnsi" w:cstheme="minorHAnsi"/>
          <w:lang w:val="tr-TR"/>
        </w:rPr>
        <w:t xml:space="preserve"> as </w:t>
      </w:r>
      <w:proofErr w:type="spellStart"/>
      <w:r w:rsidRPr="003A4094">
        <w:rPr>
          <w:rFonts w:asciiTheme="minorHAnsi" w:hAnsiTheme="minorHAnsi" w:cstheme="minorHAnsi"/>
          <w:lang w:val="tr-TR"/>
        </w:rPr>
        <w:t>the</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initial</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centers</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means</w:t>
      </w:r>
      <w:proofErr w:type="spellEnd"/>
      <w:r w:rsidRPr="003A4094">
        <w:rPr>
          <w:rFonts w:asciiTheme="minorHAnsi" w:hAnsiTheme="minorHAnsi" w:cstheme="minorHAnsi"/>
          <w:lang w:val="tr-TR"/>
        </w:rPr>
        <w:t xml:space="preserve">) </w:t>
      </w:r>
      <w:r w:rsidRPr="003A4094">
        <w:rPr>
          <w:rFonts w:asciiTheme="minorHAnsi" w:hAnsiTheme="minorHAnsi" w:cstheme="minorHAnsi"/>
          <w:position w:val="-10"/>
        </w:rPr>
        <w:object w:dxaOrig="6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pt;height:15.4pt" o:ole="">
            <v:imagedata r:id="rId5" o:title=""/>
          </v:shape>
          <o:OLEObject Type="Embed" ProgID="Equation.3" ShapeID="_x0000_i1025" DrawAspect="Content" ObjectID="_1636548326" r:id="rId6"/>
        </w:object>
      </w:r>
      <w:r w:rsidRPr="003A4094">
        <w:rPr>
          <w:rFonts w:asciiTheme="minorHAnsi" w:hAnsiTheme="minorHAnsi" w:cstheme="minorHAnsi"/>
        </w:rPr>
        <w:t xml:space="preserve"> n=1,2</w:t>
      </w:r>
      <w:proofErr w:type="gramStart"/>
      <w:r w:rsidRPr="003A4094">
        <w:rPr>
          <w:rFonts w:asciiTheme="minorHAnsi" w:hAnsiTheme="minorHAnsi" w:cstheme="minorHAnsi"/>
        </w:rPr>
        <w:t>,…</w:t>
      </w:r>
      <w:proofErr w:type="gramEnd"/>
      <w:r w:rsidRPr="003A4094">
        <w:rPr>
          <w:rFonts w:asciiTheme="minorHAnsi" w:hAnsiTheme="minorHAnsi" w:cstheme="minorHAnsi"/>
        </w:rPr>
        <w:t>N</w:t>
      </w:r>
      <w:r w:rsidRPr="003A4094">
        <w:rPr>
          <w:rFonts w:asciiTheme="minorHAnsi" w:hAnsiTheme="minorHAnsi" w:cstheme="minorHAnsi"/>
          <w:lang w:val="tr-TR"/>
        </w:rPr>
        <w:t>.</w:t>
      </w:r>
    </w:p>
    <w:p w:rsidR="00E62346" w:rsidRPr="003A4094" w:rsidRDefault="00E62346" w:rsidP="00C809DB">
      <w:pPr>
        <w:numPr>
          <w:ilvl w:val="0"/>
          <w:numId w:val="1"/>
        </w:numPr>
        <w:ind w:left="792" w:hanging="432"/>
        <w:rPr>
          <w:rFonts w:asciiTheme="minorHAnsi" w:hAnsiTheme="minorHAnsi" w:cstheme="minorHAnsi"/>
          <w:lang w:val="tr-TR"/>
        </w:rPr>
      </w:pPr>
      <w:proofErr w:type="spellStart"/>
      <w:r w:rsidRPr="003A4094">
        <w:rPr>
          <w:rFonts w:asciiTheme="minorHAnsi" w:hAnsiTheme="minorHAnsi" w:cstheme="minorHAnsi"/>
          <w:lang w:val="tr-TR"/>
        </w:rPr>
        <w:t>Label</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each</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pixel</w:t>
      </w:r>
      <w:proofErr w:type="spellEnd"/>
      <w:r w:rsidRPr="003A4094">
        <w:rPr>
          <w:rFonts w:asciiTheme="minorHAnsi" w:hAnsiTheme="minorHAnsi" w:cstheme="minorHAnsi"/>
          <w:lang w:val="tr-TR"/>
        </w:rPr>
        <w:t xml:space="preserve"> in </w:t>
      </w:r>
      <w:proofErr w:type="spellStart"/>
      <w:r w:rsidRPr="003A4094">
        <w:rPr>
          <w:rFonts w:asciiTheme="minorHAnsi" w:hAnsiTheme="minorHAnsi" w:cstheme="minorHAnsi"/>
          <w:lang w:val="tr-TR"/>
        </w:rPr>
        <w:t>the</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image</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with</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the</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index</w:t>
      </w:r>
      <w:proofErr w:type="spellEnd"/>
      <w:r w:rsidRPr="003A4094">
        <w:rPr>
          <w:rFonts w:asciiTheme="minorHAnsi" w:hAnsiTheme="minorHAnsi" w:cstheme="minorHAnsi"/>
          <w:lang w:val="tr-TR"/>
        </w:rPr>
        <w:t xml:space="preserve"> of </w:t>
      </w:r>
      <w:proofErr w:type="spellStart"/>
      <w:r w:rsidRPr="003A4094">
        <w:rPr>
          <w:rFonts w:asciiTheme="minorHAnsi" w:hAnsiTheme="minorHAnsi" w:cstheme="minorHAnsi"/>
          <w:lang w:val="tr-TR"/>
        </w:rPr>
        <w:t>the</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center</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to</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which</w:t>
      </w:r>
      <w:proofErr w:type="spellEnd"/>
      <w:r w:rsidRPr="003A4094">
        <w:rPr>
          <w:rFonts w:asciiTheme="minorHAnsi" w:hAnsiTheme="minorHAnsi" w:cstheme="minorHAnsi"/>
          <w:lang w:val="tr-TR"/>
        </w:rPr>
        <w:t xml:space="preserve"> it is </w:t>
      </w:r>
      <w:proofErr w:type="spellStart"/>
      <w:r w:rsidRPr="003A4094">
        <w:rPr>
          <w:rFonts w:asciiTheme="minorHAnsi" w:hAnsiTheme="minorHAnsi" w:cstheme="minorHAnsi"/>
          <w:lang w:val="tr-TR"/>
        </w:rPr>
        <w:t>closer</w:t>
      </w:r>
      <w:proofErr w:type="spellEnd"/>
      <w:r w:rsidRPr="003A4094">
        <w:rPr>
          <w:rFonts w:asciiTheme="minorHAnsi" w:hAnsiTheme="minorHAnsi" w:cstheme="minorHAnsi"/>
          <w:lang w:val="tr-TR"/>
        </w:rPr>
        <w:t xml:space="preserve"> </w:t>
      </w:r>
      <w:proofErr w:type="spellStart"/>
      <w:r w:rsidRPr="003A4094">
        <w:rPr>
          <w:rFonts w:asciiTheme="minorHAnsi" w:hAnsiTheme="minorHAnsi" w:cstheme="minorHAnsi"/>
          <w:lang w:val="tr-TR"/>
        </w:rPr>
        <w:t>to</w:t>
      </w:r>
      <w:proofErr w:type="spellEnd"/>
      <w:r w:rsidRPr="003A4094">
        <w:rPr>
          <w:rFonts w:asciiTheme="minorHAnsi" w:hAnsiTheme="minorHAnsi" w:cstheme="minorHAnsi"/>
          <w:lang w:val="tr-TR"/>
        </w:rPr>
        <w:t>:</w:t>
      </w:r>
    </w:p>
    <w:p w:rsidR="00E62346" w:rsidRPr="003A4094" w:rsidRDefault="00E62346" w:rsidP="00E62346">
      <w:pPr>
        <w:ind w:left="720"/>
        <w:rPr>
          <w:rFonts w:asciiTheme="minorHAnsi" w:hAnsiTheme="minorHAnsi" w:cstheme="minorHAnsi"/>
          <w:lang w:val="tr-TR"/>
        </w:rPr>
      </w:pPr>
    </w:p>
    <w:p w:rsidR="00E62346" w:rsidRPr="003A4094" w:rsidRDefault="00E62346" w:rsidP="00E62346">
      <w:pPr>
        <w:ind w:left="720"/>
        <w:rPr>
          <w:rFonts w:asciiTheme="minorHAnsi" w:hAnsiTheme="minorHAnsi" w:cstheme="minorHAnsi"/>
        </w:rPr>
      </w:pPr>
      <w:r w:rsidRPr="003A4094">
        <w:rPr>
          <w:rFonts w:asciiTheme="minorHAnsi" w:hAnsiTheme="minorHAnsi" w:cstheme="minorHAnsi"/>
          <w:position w:val="-34"/>
        </w:rPr>
        <w:object w:dxaOrig="3180" w:dyaOrig="600">
          <v:shape id="_x0000_i1026" type="#_x0000_t75" style="width:159pt;height:29.95pt" o:ole="">
            <v:imagedata r:id="rId7" o:title=""/>
          </v:shape>
          <o:OLEObject Type="Embed" ProgID="Equation.3" ShapeID="_x0000_i1026" DrawAspect="Content" ObjectID="_1636548327" r:id="rId8"/>
        </w:object>
      </w:r>
      <w:r w:rsidRPr="003A4094">
        <w:rPr>
          <w:rFonts w:asciiTheme="minorHAnsi" w:hAnsiTheme="minorHAnsi" w:cstheme="minorHAnsi"/>
        </w:rPr>
        <w:t>)</w:t>
      </w:r>
    </w:p>
    <w:p w:rsidR="00E62346" w:rsidRPr="003A4094" w:rsidRDefault="00E62346" w:rsidP="00C809DB">
      <w:pPr>
        <w:numPr>
          <w:ilvl w:val="0"/>
          <w:numId w:val="1"/>
        </w:numPr>
        <w:ind w:left="792" w:hanging="432"/>
        <w:rPr>
          <w:rFonts w:asciiTheme="minorHAnsi" w:hAnsiTheme="minorHAnsi" w:cstheme="minorHAnsi"/>
        </w:rPr>
      </w:pPr>
      <w:r w:rsidRPr="003A4094">
        <w:rPr>
          <w:rFonts w:asciiTheme="minorHAnsi" w:hAnsiTheme="minorHAnsi" w:cstheme="minorHAnsi"/>
        </w:rPr>
        <w:t>Compute new means M(n) from the intensity values of the pixels labeled with n.</w:t>
      </w:r>
    </w:p>
    <w:p w:rsidR="00E62346" w:rsidRPr="003A4094" w:rsidRDefault="00E62346" w:rsidP="00C809DB">
      <w:pPr>
        <w:numPr>
          <w:ilvl w:val="0"/>
          <w:numId w:val="1"/>
        </w:numPr>
        <w:ind w:left="792" w:hanging="432"/>
        <w:rPr>
          <w:rFonts w:asciiTheme="minorHAnsi" w:hAnsiTheme="minorHAnsi" w:cstheme="minorHAnsi"/>
        </w:rPr>
      </w:pPr>
      <w:r w:rsidRPr="003A4094">
        <w:rPr>
          <w:rFonts w:asciiTheme="minorHAnsi" w:hAnsiTheme="minorHAnsi" w:cstheme="minorHAnsi"/>
        </w:rPr>
        <w:t xml:space="preserve">Repeat (ii) and (iii) until M(n)’s </w:t>
      </w:r>
      <w:proofErr w:type="gramStart"/>
      <w:r w:rsidR="0085716B" w:rsidRPr="003A4094">
        <w:rPr>
          <w:rFonts w:asciiTheme="minorHAnsi" w:hAnsiTheme="minorHAnsi" w:cstheme="minorHAnsi"/>
        </w:rPr>
        <w:t>tend</w:t>
      </w:r>
      <w:proofErr w:type="gramEnd"/>
      <w:r w:rsidRPr="003A4094">
        <w:rPr>
          <w:rFonts w:asciiTheme="minorHAnsi" w:hAnsiTheme="minorHAnsi" w:cstheme="minorHAnsi"/>
        </w:rPr>
        <w:t xml:space="preserve"> to remain constant.</w:t>
      </w:r>
    </w:p>
    <w:p w:rsidR="00E62346" w:rsidRPr="003A4094" w:rsidRDefault="00E62346" w:rsidP="00C809DB">
      <w:pPr>
        <w:numPr>
          <w:ilvl w:val="0"/>
          <w:numId w:val="1"/>
        </w:numPr>
        <w:ind w:left="792" w:hanging="432"/>
        <w:rPr>
          <w:rFonts w:asciiTheme="minorHAnsi" w:hAnsiTheme="minorHAnsi" w:cstheme="minorHAnsi"/>
        </w:rPr>
      </w:pPr>
      <w:r w:rsidRPr="003A4094">
        <w:rPr>
          <w:rFonts w:asciiTheme="minorHAnsi" w:hAnsiTheme="minorHAnsi" w:cstheme="minorHAnsi"/>
        </w:rPr>
        <w:t xml:space="preserve">Obtain the image </w:t>
      </w:r>
      <w:r w:rsidRPr="003A4094">
        <w:rPr>
          <w:rFonts w:asciiTheme="minorHAnsi" w:hAnsiTheme="minorHAnsi" w:cstheme="minorHAnsi"/>
          <w:position w:val="-34"/>
        </w:rPr>
        <w:object w:dxaOrig="5240" w:dyaOrig="600">
          <v:shape id="_x0000_i1027" type="#_x0000_t75" style="width:261.35pt;height:29.95pt" o:ole="">
            <v:imagedata r:id="rId9" o:title=""/>
          </v:shape>
          <o:OLEObject Type="Embed" ProgID="Equation.3" ShapeID="_x0000_i1027" DrawAspect="Content" ObjectID="_1636548328" r:id="rId10"/>
        </w:object>
      </w:r>
      <w:r w:rsidRPr="003A4094">
        <w:rPr>
          <w:rFonts w:asciiTheme="minorHAnsi" w:hAnsiTheme="minorHAnsi" w:cstheme="minorHAnsi"/>
        </w:rPr>
        <w:t xml:space="preserve">, which is the </w:t>
      </w:r>
      <w:r w:rsidR="00104034" w:rsidRPr="003A4094">
        <w:rPr>
          <w:rFonts w:asciiTheme="minorHAnsi" w:hAnsiTheme="minorHAnsi" w:cstheme="minorHAnsi"/>
        </w:rPr>
        <w:t>segmented</w:t>
      </w:r>
      <w:r w:rsidRPr="003A4094">
        <w:rPr>
          <w:rFonts w:asciiTheme="minorHAnsi" w:hAnsiTheme="minorHAnsi" w:cstheme="minorHAnsi"/>
        </w:rPr>
        <w:t xml:space="preserve"> image.</w:t>
      </w:r>
    </w:p>
    <w:p w:rsidR="00E62346" w:rsidRPr="003A4094" w:rsidRDefault="00E62346" w:rsidP="00E62346">
      <w:pPr>
        <w:ind w:left="360"/>
        <w:rPr>
          <w:rFonts w:asciiTheme="minorHAnsi" w:hAnsiTheme="minorHAnsi" w:cstheme="minorHAnsi"/>
        </w:rPr>
      </w:pPr>
    </w:p>
    <w:p w:rsidR="00E62346" w:rsidRPr="003A4094" w:rsidRDefault="00E62346" w:rsidP="00E62346">
      <w:pPr>
        <w:ind w:left="360"/>
        <w:rPr>
          <w:rFonts w:asciiTheme="minorHAnsi" w:hAnsiTheme="minorHAnsi" w:cstheme="minorHAnsi"/>
        </w:rPr>
      </w:pPr>
      <w:r w:rsidRPr="003A4094">
        <w:rPr>
          <w:rFonts w:asciiTheme="minorHAnsi" w:hAnsiTheme="minorHAnsi" w:cstheme="minorHAnsi"/>
        </w:rPr>
        <w:t xml:space="preserve">Apply this program to “Gazete.bmp”, “pcb.bmp” and </w:t>
      </w:r>
      <w:r w:rsidR="0085716B" w:rsidRPr="003A4094">
        <w:rPr>
          <w:rFonts w:asciiTheme="minorHAnsi" w:hAnsiTheme="minorHAnsi" w:cstheme="minorHAnsi"/>
        </w:rPr>
        <w:t>starfish</w:t>
      </w:r>
      <w:r w:rsidRPr="003A4094">
        <w:rPr>
          <w:rFonts w:asciiTheme="minorHAnsi" w:hAnsiTheme="minorHAnsi" w:cstheme="minorHAnsi"/>
        </w:rPr>
        <w:t xml:space="preserve">.bmp </w:t>
      </w:r>
      <w:r w:rsidR="0085716B" w:rsidRPr="003A4094">
        <w:rPr>
          <w:rFonts w:asciiTheme="minorHAnsi" w:hAnsiTheme="minorHAnsi" w:cstheme="minorHAnsi"/>
        </w:rPr>
        <w:t xml:space="preserve">images and </w:t>
      </w:r>
      <w:r w:rsidRPr="003A4094">
        <w:rPr>
          <w:rFonts w:asciiTheme="minorHAnsi" w:hAnsiTheme="minorHAnsi" w:cstheme="minorHAnsi"/>
        </w:rPr>
        <w:t xml:space="preserve">display the </w:t>
      </w:r>
      <w:r w:rsidR="00ED07A3" w:rsidRPr="003A4094">
        <w:rPr>
          <w:rFonts w:asciiTheme="minorHAnsi" w:hAnsiTheme="minorHAnsi" w:cstheme="minorHAnsi"/>
        </w:rPr>
        <w:t>segmented</w:t>
      </w:r>
      <w:r w:rsidRPr="003A4094">
        <w:rPr>
          <w:rFonts w:asciiTheme="minorHAnsi" w:hAnsiTheme="minorHAnsi" w:cstheme="minorHAnsi"/>
        </w:rPr>
        <w:t xml:space="preserve"> images. You will decide on the number of clusters by observing the images and</w:t>
      </w:r>
      <w:r w:rsidR="0085716B" w:rsidRPr="003A4094">
        <w:rPr>
          <w:rFonts w:asciiTheme="minorHAnsi" w:hAnsiTheme="minorHAnsi" w:cstheme="minorHAnsi"/>
        </w:rPr>
        <w:t>/or</w:t>
      </w:r>
      <w:r w:rsidRPr="003A4094">
        <w:rPr>
          <w:rFonts w:asciiTheme="minorHAnsi" w:hAnsiTheme="minorHAnsi" w:cstheme="minorHAnsi"/>
        </w:rPr>
        <w:t xml:space="preserve"> their histograms.</w:t>
      </w:r>
      <w:r w:rsidR="0085716B" w:rsidRPr="003A4094">
        <w:rPr>
          <w:rFonts w:asciiTheme="minorHAnsi" w:hAnsiTheme="minorHAnsi" w:cstheme="minorHAnsi"/>
        </w:rPr>
        <w:t xml:space="preserve"> For all images, try color only (i.e., gray level </w:t>
      </w:r>
      <w:r w:rsidR="00625165">
        <w:rPr>
          <w:rFonts w:asciiTheme="minorHAnsi" w:hAnsiTheme="minorHAnsi" w:cstheme="minorHAnsi"/>
        </w:rPr>
        <w:t xml:space="preserve">for black-and white images </w:t>
      </w:r>
      <w:r w:rsidR="0085716B" w:rsidRPr="003A4094">
        <w:rPr>
          <w:rFonts w:asciiTheme="minorHAnsi" w:hAnsiTheme="minorHAnsi" w:cstheme="minorHAnsi"/>
        </w:rPr>
        <w:t>or RGB</w:t>
      </w:r>
      <w:r w:rsidR="00625165">
        <w:rPr>
          <w:rFonts w:asciiTheme="minorHAnsi" w:hAnsiTheme="minorHAnsi" w:cstheme="minorHAnsi"/>
        </w:rPr>
        <w:t xml:space="preserve"> for color the image</w:t>
      </w:r>
      <w:r w:rsidR="0085716B" w:rsidRPr="003A4094">
        <w:rPr>
          <w:rFonts w:asciiTheme="minorHAnsi" w:hAnsiTheme="minorHAnsi" w:cstheme="minorHAnsi"/>
        </w:rPr>
        <w:t>) features as well as color plus coordinate features</w:t>
      </w:r>
      <w:r w:rsidR="00625165">
        <w:rPr>
          <w:rFonts w:asciiTheme="minorHAnsi" w:hAnsiTheme="minorHAnsi" w:cstheme="minorHAnsi"/>
        </w:rPr>
        <w:t xml:space="preserve">, </w:t>
      </w:r>
      <w:proofErr w:type="spellStart"/>
      <w:r w:rsidR="00625165">
        <w:rPr>
          <w:rFonts w:asciiTheme="minorHAnsi" w:hAnsiTheme="minorHAnsi" w:cstheme="minorHAnsi"/>
        </w:rPr>
        <w:t>i.e</w:t>
      </w:r>
      <w:proofErr w:type="spellEnd"/>
      <w:r w:rsidR="00625165">
        <w:rPr>
          <w:rFonts w:asciiTheme="minorHAnsi" w:hAnsiTheme="minorHAnsi" w:cstheme="minorHAnsi"/>
        </w:rPr>
        <w:t>, [Gray x y] and [R G B x y], respectively</w:t>
      </w:r>
      <w:r w:rsidR="0085716B" w:rsidRPr="003A4094">
        <w:rPr>
          <w:rFonts w:asciiTheme="minorHAnsi" w:hAnsiTheme="minorHAnsi" w:cstheme="minorHAnsi"/>
        </w:rPr>
        <w:t xml:space="preserve">. Comment on the resulting segmentation maps. </w:t>
      </w:r>
    </w:p>
    <w:p w:rsidR="00E62346" w:rsidRPr="003A4094" w:rsidRDefault="00E62346" w:rsidP="00E62346">
      <w:pPr>
        <w:ind w:left="360"/>
        <w:rPr>
          <w:rFonts w:asciiTheme="minorHAnsi" w:hAnsiTheme="minorHAnsi" w:cstheme="minorHAnsi"/>
        </w:rPr>
      </w:pPr>
    </w:p>
    <w:p w:rsidR="00E62346" w:rsidRPr="003A4094" w:rsidRDefault="00E62346" w:rsidP="00E62346">
      <w:pPr>
        <w:ind w:left="360"/>
        <w:rPr>
          <w:rFonts w:asciiTheme="minorHAnsi" w:hAnsiTheme="minorHAnsi" w:cstheme="minorHAnsi"/>
          <w:b/>
          <w:bCs/>
        </w:rPr>
      </w:pPr>
      <w:r w:rsidRPr="003A4094">
        <w:rPr>
          <w:rFonts w:asciiTheme="minorHAnsi" w:hAnsiTheme="minorHAnsi" w:cstheme="minorHAnsi"/>
          <w:b/>
          <w:bCs/>
          <w:noProof/>
        </w:rPr>
        <w:drawing>
          <wp:inline distT="0" distB="0" distL="0" distR="0" wp14:anchorId="41D6302F" wp14:editId="51035643">
            <wp:extent cx="1657981" cy="13549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5206" cy="1368999"/>
                    </a:xfrm>
                    <a:prstGeom prst="rect">
                      <a:avLst/>
                    </a:prstGeom>
                    <a:noFill/>
                    <a:ln>
                      <a:noFill/>
                    </a:ln>
                  </pic:spPr>
                </pic:pic>
              </a:graphicData>
            </a:graphic>
          </wp:inline>
        </w:drawing>
      </w:r>
      <w:r w:rsidRPr="003A4094">
        <w:rPr>
          <w:rFonts w:asciiTheme="minorHAnsi" w:hAnsiTheme="minorHAnsi" w:cstheme="minorHAnsi"/>
          <w:b/>
          <w:bCs/>
        </w:rPr>
        <w:t xml:space="preserve">    </w:t>
      </w:r>
      <w:r w:rsidRPr="003A4094">
        <w:rPr>
          <w:rFonts w:asciiTheme="minorHAnsi" w:hAnsiTheme="minorHAnsi" w:cstheme="minorHAnsi"/>
          <w:b/>
          <w:bCs/>
          <w:noProof/>
        </w:rPr>
        <w:drawing>
          <wp:inline distT="0" distB="0" distL="0" distR="0" wp14:anchorId="0811245B" wp14:editId="14AC6CA3">
            <wp:extent cx="1764416" cy="131612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5186" cy="1324161"/>
                    </a:xfrm>
                    <a:prstGeom prst="rect">
                      <a:avLst/>
                    </a:prstGeom>
                    <a:noFill/>
                    <a:ln>
                      <a:noFill/>
                    </a:ln>
                  </pic:spPr>
                </pic:pic>
              </a:graphicData>
            </a:graphic>
          </wp:inline>
        </w:drawing>
      </w:r>
      <w:r w:rsidRPr="003A4094">
        <w:rPr>
          <w:rFonts w:asciiTheme="minorHAnsi" w:hAnsiTheme="minorHAnsi" w:cstheme="minorHAnsi"/>
          <w:b/>
          <w:bCs/>
        </w:rPr>
        <w:t xml:space="preserve">   </w:t>
      </w:r>
      <w:r w:rsidR="00ED07A3" w:rsidRPr="003A4094">
        <w:rPr>
          <w:rFonts w:asciiTheme="minorHAnsi" w:hAnsiTheme="minorHAnsi" w:cstheme="minorHAnsi"/>
          <w:b/>
          <w:bCs/>
        </w:rPr>
        <w:t xml:space="preserve"> </w:t>
      </w:r>
      <w:r w:rsidR="00ED07A3" w:rsidRPr="003A4094">
        <w:rPr>
          <w:rFonts w:asciiTheme="minorHAnsi" w:hAnsiTheme="minorHAnsi" w:cstheme="minorHAnsi"/>
          <w:b/>
          <w:bCs/>
          <w:noProof/>
        </w:rPr>
        <w:drawing>
          <wp:inline distT="0" distB="0" distL="0" distR="0">
            <wp:extent cx="1866900" cy="1296272"/>
            <wp:effectExtent l="0" t="0" r="0" b="0"/>
            <wp:docPr id="14" name="Picture 14" descr="C:\Users\Bulent Sankur\Documents\DROP_475_2016\EE475_2016\HW Segmentation\Berkeley_Star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ulent Sankur\Documents\DROP_475_2016\EE475_2016\HW Segmentation\Berkeley_Starfish.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7383" cy="1317438"/>
                    </a:xfrm>
                    <a:prstGeom prst="rect">
                      <a:avLst/>
                    </a:prstGeom>
                    <a:noFill/>
                    <a:ln>
                      <a:noFill/>
                    </a:ln>
                  </pic:spPr>
                </pic:pic>
              </a:graphicData>
            </a:graphic>
          </wp:inline>
        </w:drawing>
      </w:r>
    </w:p>
    <w:p w:rsidR="00E62346" w:rsidRPr="003A4094" w:rsidRDefault="00E62346" w:rsidP="00E62346">
      <w:pPr>
        <w:ind w:left="360"/>
        <w:rPr>
          <w:rFonts w:asciiTheme="minorHAnsi" w:hAnsiTheme="minorHAnsi" w:cstheme="minorHAnsi"/>
          <w:b/>
          <w:bCs/>
        </w:rPr>
      </w:pPr>
    </w:p>
    <w:p w:rsidR="00E62346" w:rsidRPr="003A4094" w:rsidRDefault="00E62346" w:rsidP="00E62346">
      <w:pPr>
        <w:ind w:left="360"/>
        <w:rPr>
          <w:rFonts w:asciiTheme="minorHAnsi" w:hAnsiTheme="minorHAnsi" w:cstheme="minorHAnsi"/>
          <w:b/>
          <w:bCs/>
        </w:rPr>
      </w:pPr>
    </w:p>
    <w:p w:rsidR="00EE1AEC" w:rsidRPr="003A4094" w:rsidRDefault="00EE1AEC" w:rsidP="00E62346">
      <w:pPr>
        <w:ind w:left="360"/>
        <w:rPr>
          <w:rFonts w:asciiTheme="minorHAnsi" w:hAnsiTheme="minorHAnsi" w:cstheme="minorHAnsi"/>
          <w:b/>
          <w:bCs/>
        </w:rPr>
      </w:pPr>
    </w:p>
    <w:p w:rsidR="0085716B" w:rsidRPr="003A4094" w:rsidRDefault="0085716B" w:rsidP="00E62346">
      <w:pPr>
        <w:ind w:left="360"/>
        <w:rPr>
          <w:rFonts w:asciiTheme="minorHAnsi" w:hAnsiTheme="minorHAnsi" w:cstheme="minorHAnsi"/>
          <w:b/>
          <w:bCs/>
        </w:rPr>
      </w:pPr>
    </w:p>
    <w:p w:rsidR="00F54684" w:rsidRDefault="00E62346" w:rsidP="0085716B">
      <w:pPr>
        <w:ind w:left="360"/>
        <w:rPr>
          <w:rFonts w:asciiTheme="minorHAnsi" w:hAnsiTheme="minorHAnsi" w:cstheme="minorHAnsi"/>
        </w:rPr>
      </w:pPr>
      <w:r w:rsidRPr="003A4094">
        <w:rPr>
          <w:rFonts w:asciiTheme="minorHAnsi" w:hAnsiTheme="minorHAnsi" w:cstheme="minorHAnsi"/>
          <w:b/>
          <w:bCs/>
        </w:rPr>
        <w:t>Region growing</w:t>
      </w:r>
      <w:r w:rsidR="0085716B" w:rsidRPr="003A4094">
        <w:rPr>
          <w:rFonts w:asciiTheme="minorHAnsi" w:hAnsiTheme="minorHAnsi" w:cstheme="minorHAnsi"/>
          <w:b/>
          <w:bCs/>
        </w:rPr>
        <w:t xml:space="preserve">: </w:t>
      </w:r>
      <w:r w:rsidR="00F54684" w:rsidRPr="003A4094">
        <w:rPr>
          <w:rFonts w:asciiTheme="minorHAnsi" w:hAnsiTheme="minorHAnsi" w:cstheme="minorHAnsi"/>
        </w:rPr>
        <w:t>Us</w:t>
      </w:r>
      <w:r w:rsidR="00625165">
        <w:rPr>
          <w:rFonts w:asciiTheme="minorHAnsi" w:hAnsiTheme="minorHAnsi" w:cstheme="minorHAnsi"/>
        </w:rPr>
        <w:t xml:space="preserve">e seeded region growing on the images: </w:t>
      </w:r>
      <w:proofErr w:type="spellStart"/>
      <w:r w:rsidR="00625165">
        <w:rPr>
          <w:rFonts w:asciiTheme="minorHAnsi" w:hAnsiTheme="minorHAnsi" w:cstheme="minorHAnsi"/>
        </w:rPr>
        <w:t>Gauss_rgb</w:t>
      </w:r>
      <w:proofErr w:type="spellEnd"/>
      <w:r w:rsidR="00625165">
        <w:rPr>
          <w:rFonts w:asciiTheme="minorHAnsi" w:hAnsiTheme="minorHAnsi" w:cstheme="minorHAnsi"/>
        </w:rPr>
        <w:t xml:space="preserve"> and </w:t>
      </w:r>
      <w:proofErr w:type="spellStart"/>
      <w:r w:rsidR="00625165">
        <w:rPr>
          <w:rFonts w:asciiTheme="minorHAnsi" w:hAnsiTheme="minorHAnsi" w:cstheme="minorHAnsi"/>
        </w:rPr>
        <w:t>Berkeley_horses</w:t>
      </w:r>
      <w:proofErr w:type="spellEnd"/>
      <w:r w:rsidR="00625165">
        <w:rPr>
          <w:rFonts w:asciiTheme="minorHAnsi" w:hAnsiTheme="minorHAnsi" w:cstheme="minorHAnsi"/>
        </w:rPr>
        <w:t>.  I</w:t>
      </w:r>
      <w:r w:rsidR="00F54684" w:rsidRPr="003A4094">
        <w:rPr>
          <w:rFonts w:asciiTheme="minorHAnsi" w:hAnsiTheme="minorHAnsi" w:cstheme="minorHAnsi"/>
        </w:rPr>
        <w:t>n other words, you p</w:t>
      </w:r>
      <w:r w:rsidR="00AE7F03" w:rsidRPr="003A4094">
        <w:rPr>
          <w:rFonts w:asciiTheme="minorHAnsi" w:hAnsiTheme="minorHAnsi" w:cstheme="minorHAnsi"/>
        </w:rPr>
        <w:t>lant region seeds appropriately</w:t>
      </w:r>
      <w:r w:rsidR="00F54684" w:rsidRPr="003A4094">
        <w:rPr>
          <w:rFonts w:asciiTheme="minorHAnsi" w:hAnsiTheme="minorHAnsi" w:cstheme="minorHAnsi"/>
        </w:rPr>
        <w:t xml:space="preserve">. Label each seed with a different (positive) number (this will be the label of the corresponding regions). </w:t>
      </w:r>
      <w:r w:rsidR="00625165">
        <w:rPr>
          <w:rFonts w:asciiTheme="minorHAnsi" w:hAnsiTheme="minorHAnsi" w:cstheme="minorHAnsi"/>
        </w:rPr>
        <w:t>For the “horses”</w:t>
      </w:r>
      <w:r w:rsidR="00F54684" w:rsidRPr="003A4094">
        <w:rPr>
          <w:rFonts w:asciiTheme="minorHAnsi" w:hAnsiTheme="minorHAnsi" w:cstheme="minorHAnsi"/>
        </w:rPr>
        <w:t xml:space="preserve"> </w:t>
      </w:r>
      <w:r w:rsidR="00625165">
        <w:rPr>
          <w:rFonts w:asciiTheme="minorHAnsi" w:hAnsiTheme="minorHAnsi" w:cstheme="minorHAnsi"/>
        </w:rPr>
        <w:t xml:space="preserve">image, use the three-segment version </w:t>
      </w:r>
      <w:r w:rsidR="00625165">
        <w:t>User #</w:t>
      </w:r>
      <w:hyperlink r:id="rId14" w:history="1">
        <w:r w:rsidR="00625165">
          <w:rPr>
            <w:rStyle w:val="Hyperlink"/>
          </w:rPr>
          <w:t>1105</w:t>
        </w:r>
      </w:hyperlink>
      <w:r w:rsidR="00625165">
        <w:rPr>
          <w:rFonts w:asciiTheme="minorHAnsi" w:hAnsiTheme="minorHAnsi" w:cstheme="minorHAnsi"/>
        </w:rPr>
        <w:t xml:space="preserve"> </w:t>
      </w:r>
      <w:hyperlink r:id="rId15" w:history="1">
        <w:r w:rsidR="00625165" w:rsidRPr="003119A4">
          <w:rPr>
            <w:rStyle w:val="Hyperlink"/>
            <w:rFonts w:asciiTheme="minorHAnsi" w:hAnsiTheme="minorHAnsi" w:cstheme="minorHAnsi"/>
          </w:rPr>
          <w:t>https://www2.eecs.berkeley.edu/Research/Projects/CS/vision/bsds/BSDS300/html/dataset/images/color/113016.html</w:t>
        </w:r>
      </w:hyperlink>
    </w:p>
    <w:p w:rsidR="00625165" w:rsidRPr="003A4094" w:rsidRDefault="00625165" w:rsidP="0085716B">
      <w:pPr>
        <w:ind w:left="360"/>
        <w:rPr>
          <w:rFonts w:asciiTheme="minorHAnsi" w:hAnsiTheme="minorHAnsi" w:cstheme="minorHAnsi"/>
        </w:rPr>
      </w:pPr>
    </w:p>
    <w:p w:rsidR="0085716B" w:rsidRPr="003A4094" w:rsidRDefault="0085716B" w:rsidP="0085716B">
      <w:pPr>
        <w:ind w:left="360"/>
        <w:rPr>
          <w:rFonts w:asciiTheme="minorHAnsi" w:hAnsiTheme="minorHAnsi" w:cstheme="minorHAnsi"/>
          <w:b/>
          <w:bCs/>
        </w:rPr>
      </w:pPr>
    </w:p>
    <w:p w:rsidR="00F54684" w:rsidRPr="003A4094" w:rsidRDefault="00F54684" w:rsidP="00F54684">
      <w:pPr>
        <w:pStyle w:val="ListParagraph"/>
        <w:numPr>
          <w:ilvl w:val="0"/>
          <w:numId w:val="4"/>
        </w:numPr>
        <w:spacing w:after="240" w:line="240" w:lineRule="auto"/>
        <w:ind w:left="714" w:hanging="357"/>
        <w:contextualSpacing w:val="0"/>
        <w:rPr>
          <w:rFonts w:cstheme="minorHAnsi"/>
          <w:sz w:val="24"/>
          <w:szCs w:val="24"/>
        </w:rPr>
      </w:pPr>
      <w:proofErr w:type="spellStart"/>
      <w:r w:rsidRPr="003A4094">
        <w:rPr>
          <w:rFonts w:cstheme="minorHAnsi"/>
          <w:sz w:val="24"/>
          <w:szCs w:val="24"/>
          <w:u w:val="single"/>
        </w:rPr>
        <w:t>Centroidal</w:t>
      </w:r>
      <w:proofErr w:type="spellEnd"/>
      <w:r w:rsidRPr="003A4094">
        <w:rPr>
          <w:rFonts w:cstheme="minorHAnsi"/>
          <w:sz w:val="24"/>
          <w:szCs w:val="24"/>
          <w:u w:val="single"/>
        </w:rPr>
        <w:t xml:space="preserve"> growing</w:t>
      </w:r>
      <w:r w:rsidRPr="003A4094">
        <w:rPr>
          <w:rFonts w:cstheme="minorHAnsi"/>
          <w:sz w:val="24"/>
          <w:szCs w:val="24"/>
        </w:rPr>
        <w:t xml:space="preserve">:  Let the regions grow according to the color predicate. For each unlabeled pixel p, use Euclidean distance from the test pixel to the region centroid. The distance must be compared with the threshold Th. The centroid is simply the average of the region pixels, that is, </w:t>
      </w:r>
      <m:oMath>
        <m:r>
          <m:rPr>
            <m:sty m:val="bi"/>
          </m:rPr>
          <w:rPr>
            <w:rFonts w:ascii="Cambria Math" w:hAnsi="Cambria Math" w:cstheme="minorHAnsi"/>
            <w:sz w:val="24"/>
            <w:szCs w:val="24"/>
          </w:rPr>
          <m:t>c</m:t>
        </m:r>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d>
              <m:dPr>
                <m:begChr m:val="|"/>
                <m:endChr m:val="|"/>
                <m:ctrlPr>
                  <w:rPr>
                    <w:rFonts w:ascii="Cambria Math" w:hAnsi="Cambria Math" w:cstheme="minorHAnsi"/>
                    <w:i/>
                    <w:sz w:val="24"/>
                    <w:szCs w:val="24"/>
                  </w:rPr>
                </m:ctrlPr>
              </m:dPr>
              <m:e>
                <m:r>
                  <w:rPr>
                    <w:rFonts w:ascii="Cambria Math" w:hAnsi="Cambria Math" w:cstheme="minorHAnsi"/>
                    <w:sz w:val="24"/>
                    <w:szCs w:val="24"/>
                  </w:rPr>
                  <m:t>Reg</m:t>
                </m:r>
              </m:e>
            </m:d>
          </m:den>
        </m:f>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(i,j)ϵReg</m:t>
            </m:r>
          </m:sub>
          <m:sup/>
          <m:e>
            <m:d>
              <m:dPr>
                <m:begChr m:val="["/>
                <m:endChr m:val="]"/>
                <m:ctrlPr>
                  <w:rPr>
                    <w:rFonts w:ascii="Cambria Math" w:eastAsiaTheme="minorEastAsia" w:hAnsi="Cambria Math" w:cstheme="minorHAnsi"/>
                    <w:i/>
                    <w:sz w:val="24"/>
                    <w:szCs w:val="24"/>
                  </w:rPr>
                </m:ctrlPr>
              </m:dPr>
              <m:e>
                <m:m>
                  <m:mPr>
                    <m:mcs>
                      <m:mc>
                        <m:mcPr>
                          <m:count m:val="1"/>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R(i,j)</m:t>
                      </m:r>
                    </m:e>
                  </m:mr>
                  <m:mr>
                    <m:e>
                      <m:r>
                        <w:rPr>
                          <w:rFonts w:ascii="Cambria Math" w:eastAsiaTheme="minorEastAsia" w:hAnsi="Cambria Math" w:cstheme="minorHAnsi"/>
                          <w:sz w:val="24"/>
                          <w:szCs w:val="24"/>
                        </w:rPr>
                        <m:t>G(i,j)</m:t>
                      </m:r>
                    </m:e>
                  </m:mr>
                  <m:mr>
                    <m:e>
                      <m:r>
                        <w:rPr>
                          <w:rFonts w:ascii="Cambria Math" w:eastAsiaTheme="minorEastAsia" w:hAnsi="Cambria Math" w:cstheme="minorHAnsi"/>
                          <w:sz w:val="24"/>
                          <w:szCs w:val="24"/>
                        </w:rPr>
                        <m:t>B(i,j)</m:t>
                      </m:r>
                    </m:e>
                  </m:mr>
                </m:m>
              </m:e>
            </m:d>
          </m:e>
        </m:nary>
      </m:oMath>
      <w:r w:rsidRPr="003A4094">
        <w:rPr>
          <w:rFonts w:eastAsiaTheme="minorEastAsia" w:cstheme="minorHAnsi"/>
          <w:sz w:val="24"/>
          <w:szCs w:val="24"/>
        </w:rPr>
        <w:t xml:space="preserve">, where </w:t>
      </w:r>
      <m:oMath>
        <m:d>
          <m:dPr>
            <m:begChr m:val="|"/>
            <m:endChr m:val="|"/>
            <m:ctrlPr>
              <w:rPr>
                <w:rFonts w:ascii="Cambria Math" w:hAnsi="Cambria Math" w:cstheme="minorHAnsi"/>
                <w:i/>
                <w:sz w:val="24"/>
                <w:szCs w:val="24"/>
              </w:rPr>
            </m:ctrlPr>
          </m:dPr>
          <m:e>
            <m:r>
              <w:rPr>
                <w:rFonts w:ascii="Cambria Math" w:hAnsi="Cambria Math" w:cstheme="minorHAnsi"/>
                <w:sz w:val="24"/>
                <w:szCs w:val="24"/>
              </w:rPr>
              <m:t>Reg</m:t>
            </m:r>
          </m:e>
        </m:d>
      </m:oMath>
      <w:r w:rsidRPr="003A4094">
        <w:rPr>
          <w:rFonts w:eastAsiaTheme="minorEastAsia" w:cstheme="minorHAnsi"/>
          <w:sz w:val="24"/>
          <w:szCs w:val="24"/>
        </w:rPr>
        <w:t xml:space="preserve"> is the cardinal  of Reg, the number of pixels in a region at that stage of growth and the predicate is: </w:t>
      </w:r>
      <m:oMath>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R</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R</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G</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G</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B</m:t>
                        </m:r>
                      </m:sub>
                    </m:sSub>
                  </m:e>
                </m:d>
              </m:e>
              <m:sup>
                <m:r>
                  <w:rPr>
                    <w:rFonts w:ascii="Cambria Math" w:hAnsi="Cambria Math" w:cstheme="minorHAnsi"/>
                    <w:sz w:val="24"/>
                    <w:szCs w:val="24"/>
                  </w:rPr>
                  <m:t>2</m:t>
                </m:r>
              </m:sup>
            </m:sSup>
          </m:e>
        </m:rad>
        <m:r>
          <w:rPr>
            <w:rFonts w:ascii="Cambria Math" w:hAnsi="Cambria Math" w:cstheme="minorHAnsi"/>
            <w:sz w:val="24"/>
            <w:szCs w:val="24"/>
          </w:rPr>
          <m:t>&lt;Th</m:t>
        </m:r>
      </m:oMath>
      <w:r w:rsidRPr="003A4094">
        <w:rPr>
          <w:rFonts w:eastAsiaTheme="minorEastAsia" w:cstheme="minorHAnsi"/>
          <w:sz w:val="24"/>
          <w:szCs w:val="24"/>
        </w:rPr>
        <w:t xml:space="preserve">. </w:t>
      </w:r>
      <w:r w:rsidRPr="003A4094">
        <w:rPr>
          <w:rFonts w:cstheme="minorHAnsi"/>
          <w:sz w:val="24"/>
          <w:szCs w:val="24"/>
        </w:rPr>
        <w:t xml:space="preserve">If the pixel does not satisfy the predicate, then </w:t>
      </w:r>
      <w:proofErr w:type="gramStart"/>
      <w:r w:rsidRPr="003A4094">
        <w:rPr>
          <w:rFonts w:cstheme="minorHAnsi"/>
          <w:sz w:val="24"/>
          <w:szCs w:val="24"/>
        </w:rPr>
        <w:t>leave  p</w:t>
      </w:r>
      <w:proofErr w:type="gramEnd"/>
      <w:r w:rsidRPr="003A4094">
        <w:rPr>
          <w:rFonts w:cstheme="minorHAnsi"/>
          <w:sz w:val="24"/>
          <w:szCs w:val="24"/>
        </w:rPr>
        <w:t xml:space="preserve"> unlabeled.</w:t>
      </w:r>
    </w:p>
    <w:p w:rsidR="00F54684" w:rsidRPr="003A4094" w:rsidRDefault="00F54684" w:rsidP="00F54684">
      <w:pPr>
        <w:numPr>
          <w:ilvl w:val="0"/>
          <w:numId w:val="4"/>
        </w:numPr>
        <w:spacing w:after="240"/>
        <w:ind w:left="714" w:hanging="357"/>
        <w:rPr>
          <w:rFonts w:asciiTheme="minorHAnsi" w:hAnsiTheme="minorHAnsi" w:cstheme="minorHAnsi"/>
        </w:rPr>
      </w:pPr>
      <w:r w:rsidRPr="003A4094">
        <w:rPr>
          <w:rFonts w:asciiTheme="minorHAnsi" w:hAnsiTheme="minorHAnsi" w:cstheme="minorHAnsi"/>
        </w:rPr>
        <w:t xml:space="preserve">Recursively repeat </w:t>
      </w:r>
      <w:proofErr w:type="gramStart"/>
      <w:r w:rsidRPr="003A4094">
        <w:rPr>
          <w:rFonts w:asciiTheme="minorHAnsi" w:hAnsiTheme="minorHAnsi" w:cstheme="minorHAnsi"/>
        </w:rPr>
        <w:t>b)  until</w:t>
      </w:r>
      <w:proofErr w:type="gramEnd"/>
      <w:r w:rsidRPr="003A4094">
        <w:rPr>
          <w:rFonts w:asciiTheme="minorHAnsi" w:hAnsiTheme="minorHAnsi" w:cstheme="minorHAnsi"/>
        </w:rPr>
        <w:t xml:space="preserve"> no change occurs in the labels (i.e. regions do not grow further).</w:t>
      </w:r>
    </w:p>
    <w:p w:rsidR="00F54684" w:rsidRPr="003A4094" w:rsidRDefault="00625165" w:rsidP="00F54684">
      <w:pPr>
        <w:numPr>
          <w:ilvl w:val="0"/>
          <w:numId w:val="4"/>
        </w:numPr>
        <w:spacing w:after="240"/>
        <w:ind w:left="714" w:hanging="357"/>
        <w:rPr>
          <w:rFonts w:asciiTheme="minorHAnsi" w:hAnsiTheme="minorHAnsi" w:cstheme="minorHAnsi"/>
        </w:rPr>
      </w:pPr>
      <w:r>
        <w:rPr>
          <w:rFonts w:asciiTheme="minorHAnsi" w:hAnsiTheme="minorHAnsi" w:cstheme="minorHAnsi"/>
        </w:rPr>
        <w:t xml:space="preserve">Use the threshold </w:t>
      </w:r>
      <w:proofErr w:type="spellStart"/>
      <w:r>
        <w:rPr>
          <w:rFonts w:asciiTheme="minorHAnsi" w:hAnsiTheme="minorHAnsi" w:cstheme="minorHAnsi"/>
        </w:rPr>
        <w:t>Th</w:t>
      </w:r>
      <w:proofErr w:type="spellEnd"/>
      <w:r>
        <w:rPr>
          <w:rFonts w:asciiTheme="minorHAnsi" w:hAnsiTheme="minorHAnsi" w:cstheme="minorHAnsi"/>
        </w:rPr>
        <w:t xml:space="preserve"> = </w:t>
      </w:r>
      <w:proofErr w:type="spellStart"/>
      <w:r>
        <w:rPr>
          <w:rFonts w:asciiTheme="minorHAnsi" w:hAnsiTheme="minorHAnsi" w:cstheme="minorHAnsi"/>
        </w:rPr>
        <w:t>Th</w:t>
      </w:r>
      <w:proofErr w:type="spellEnd"/>
      <w:r>
        <w:rPr>
          <w:rFonts w:asciiTheme="minorHAnsi" w:hAnsiTheme="minorHAnsi" w:cstheme="minorHAnsi"/>
        </w:rPr>
        <w:t xml:space="preserve"> + </w:t>
      </w:r>
      <w:proofErr w:type="spellStart"/>
      <w:r>
        <w:rPr>
          <w:rFonts w:asciiTheme="minorHAnsi" w:hAnsiTheme="minorHAnsi" w:cstheme="minorHAnsi"/>
        </w:rPr>
        <w:t>Δ</w:t>
      </w:r>
      <w:r w:rsidR="00F54684" w:rsidRPr="003A4094">
        <w:rPr>
          <w:rFonts w:asciiTheme="minorHAnsi" w:hAnsiTheme="minorHAnsi" w:cstheme="minorHAnsi"/>
        </w:rPr>
        <w:t>t</w:t>
      </w:r>
      <w:proofErr w:type="spellEnd"/>
      <w:r w:rsidR="00F54684" w:rsidRPr="003A4094">
        <w:rPr>
          <w:rFonts w:asciiTheme="minorHAnsi" w:hAnsiTheme="minorHAnsi" w:cstheme="minorHAnsi"/>
        </w:rPr>
        <w:t xml:space="preserve">, repeat b-c until no pixels are left unlabeled. </w:t>
      </w:r>
      <w:r w:rsidR="00F54684" w:rsidRPr="003A4094">
        <w:rPr>
          <w:rFonts w:asciiTheme="minorHAnsi" w:eastAsiaTheme="minorEastAsia" w:hAnsiTheme="minorHAnsi" w:cstheme="minorHAnsi"/>
        </w:rPr>
        <w:t xml:space="preserve">You have to decide for the threshold: </w:t>
      </w:r>
      <w:r w:rsidR="00104034" w:rsidRPr="003A4094">
        <w:rPr>
          <w:rFonts w:asciiTheme="minorHAnsi" w:eastAsiaTheme="minorEastAsia" w:hAnsiTheme="minorHAnsi" w:cstheme="minorHAnsi"/>
        </w:rPr>
        <w:t xml:space="preserve">For example, you </w:t>
      </w:r>
      <w:r w:rsidR="0085716B" w:rsidRPr="003A4094">
        <w:rPr>
          <w:rFonts w:asciiTheme="minorHAnsi" w:eastAsiaTheme="minorEastAsia" w:hAnsiTheme="minorHAnsi" w:cstheme="minorHAnsi"/>
        </w:rPr>
        <w:t>may</w:t>
      </w:r>
      <w:r w:rsidR="00104034" w:rsidRPr="003A4094">
        <w:rPr>
          <w:rFonts w:asciiTheme="minorHAnsi" w:eastAsiaTheme="minorEastAsia" w:hAnsiTheme="minorHAnsi" w:cstheme="minorHAnsi"/>
        </w:rPr>
        <w:t xml:space="preserve"> start</w:t>
      </w:r>
      <w:r w:rsidR="00F54684" w:rsidRPr="003A4094">
        <w:rPr>
          <w:rFonts w:asciiTheme="minorHAnsi" w:eastAsiaTheme="minorEastAsia" w:hAnsiTheme="minorHAnsi" w:cstheme="minorHAnsi"/>
        </w:rPr>
        <w:t xml:space="preserve"> </w:t>
      </w:r>
      <w:r w:rsidR="00104034" w:rsidRPr="003A4094">
        <w:rPr>
          <w:rFonts w:asciiTheme="minorHAnsi" w:eastAsiaTheme="minorEastAsia" w:hAnsiTheme="minorHAnsi" w:cstheme="minorHAnsi"/>
        </w:rPr>
        <w:t xml:space="preserve">with </w:t>
      </w:r>
      <w:proofErr w:type="spellStart"/>
      <w:r w:rsidR="00104034" w:rsidRPr="003A4094">
        <w:rPr>
          <w:rFonts w:asciiTheme="minorHAnsi" w:eastAsiaTheme="minorEastAsia" w:hAnsiTheme="minorHAnsi" w:cstheme="minorHAnsi"/>
        </w:rPr>
        <w:t>with</w:t>
      </w:r>
      <w:proofErr w:type="spellEnd"/>
      <w:r w:rsidR="00104034" w:rsidRPr="003A4094">
        <w:rPr>
          <w:rFonts w:asciiTheme="minorHAnsi" w:eastAsiaTheme="minorEastAsia" w:hAnsiTheme="minorHAnsi" w:cstheme="minorHAnsi"/>
        </w:rPr>
        <w:t xml:space="preserve"> </w:t>
      </w:r>
      <w:proofErr w:type="spellStart"/>
      <w:r w:rsidR="00104034" w:rsidRPr="003A4094">
        <w:rPr>
          <w:rFonts w:asciiTheme="minorHAnsi" w:eastAsiaTheme="minorEastAsia" w:hAnsiTheme="minorHAnsi" w:cstheme="minorHAnsi"/>
        </w:rPr>
        <w:t>Th</w:t>
      </w:r>
      <w:proofErr w:type="spellEnd"/>
      <w:r w:rsidR="00104034" w:rsidRPr="003A4094">
        <w:rPr>
          <w:rFonts w:asciiTheme="minorHAnsi" w:eastAsiaTheme="minorEastAsia" w:hAnsiTheme="minorHAnsi" w:cstheme="minorHAnsi"/>
        </w:rPr>
        <w:t xml:space="preserve"> = 5</w:t>
      </w:r>
      <w:r w:rsidR="00F54684" w:rsidRPr="003A4094">
        <w:rPr>
          <w:rFonts w:asciiTheme="minorHAnsi" w:eastAsiaTheme="minorEastAsia" w:hAnsiTheme="minorHAnsi" w:cstheme="minorHAnsi"/>
        </w:rPr>
        <w:t xml:space="preserve"> and </w:t>
      </w:r>
      <w:proofErr w:type="spellStart"/>
      <w:r w:rsidR="003A4094">
        <w:rPr>
          <w:rFonts w:asciiTheme="minorHAnsi" w:hAnsiTheme="minorHAnsi" w:cstheme="minorHAnsi"/>
        </w:rPr>
        <w:t>Δ</w:t>
      </w:r>
      <w:r w:rsidR="00F54684" w:rsidRPr="003A4094">
        <w:rPr>
          <w:rFonts w:asciiTheme="minorHAnsi" w:hAnsiTheme="minorHAnsi" w:cstheme="minorHAnsi"/>
        </w:rPr>
        <w:t>t</w:t>
      </w:r>
      <w:proofErr w:type="spellEnd"/>
      <w:r w:rsidR="00F54684" w:rsidRPr="003A4094">
        <w:rPr>
          <w:rFonts w:asciiTheme="minorHAnsi" w:hAnsiTheme="minorHAnsi" w:cstheme="minorHAnsi"/>
        </w:rPr>
        <w:t xml:space="preserve"> = 10</w:t>
      </w:r>
    </w:p>
    <w:p w:rsidR="00F54684" w:rsidRPr="003A4094" w:rsidRDefault="00F54684" w:rsidP="00F54684">
      <w:pPr>
        <w:pStyle w:val="ListParagraph"/>
        <w:numPr>
          <w:ilvl w:val="0"/>
          <w:numId w:val="4"/>
        </w:numPr>
        <w:spacing w:after="240"/>
        <w:ind w:left="714" w:hanging="357"/>
        <w:contextualSpacing w:val="0"/>
        <w:rPr>
          <w:rFonts w:cstheme="minorHAnsi"/>
          <w:sz w:val="24"/>
          <w:szCs w:val="24"/>
        </w:rPr>
      </w:pPr>
      <w:r w:rsidRPr="003A4094">
        <w:rPr>
          <w:rFonts w:cstheme="minorHAnsi"/>
          <w:sz w:val="24"/>
          <w:szCs w:val="24"/>
        </w:rPr>
        <w:t xml:space="preserve">Finally, compare the resulting segmentation map with the ground truth map.  One goodness criterion could be (G: ground-truth region set, S: segmented region set)   </w:t>
      </w:r>
      <m:oMath>
        <m:r>
          <w:rPr>
            <w:rFonts w:ascii="Cambria Math" w:hAnsi="Cambria Math" w:cstheme="minorHAnsi"/>
            <w:sz w:val="24"/>
            <w:szCs w:val="24"/>
          </w:rPr>
          <m:t xml:space="preserve">IoU= </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w:rPr>
                    <w:rFonts w:ascii="Cambria Math" w:hAnsi="Cambria Math" w:cstheme="minorHAnsi"/>
                    <w:sz w:val="24"/>
                    <w:szCs w:val="24"/>
                  </w:rPr>
                  <m:t>G∩S</m:t>
                </m:r>
              </m:e>
            </m:d>
          </m:num>
          <m:den>
            <m:d>
              <m:dPr>
                <m:begChr m:val="|"/>
                <m:endChr m:val="|"/>
                <m:ctrlPr>
                  <w:rPr>
                    <w:rFonts w:ascii="Cambria Math" w:hAnsi="Cambria Math" w:cstheme="minorHAnsi"/>
                    <w:i/>
                    <w:sz w:val="24"/>
                    <w:szCs w:val="24"/>
                  </w:rPr>
                </m:ctrlPr>
              </m:dPr>
              <m:e>
                <m:r>
                  <w:rPr>
                    <w:rFonts w:ascii="Cambria Math" w:hAnsi="Cambria Math" w:cstheme="minorHAnsi"/>
                    <w:sz w:val="24"/>
                    <w:szCs w:val="24"/>
                  </w:rPr>
                  <m:t>G∪S</m:t>
                </m:r>
              </m:e>
            </m:d>
          </m:den>
        </m:f>
      </m:oMath>
      <w:r w:rsidRPr="003A4094">
        <w:rPr>
          <w:rFonts w:eastAsiaTheme="minorEastAsia" w:cstheme="minorHAnsi"/>
          <w:sz w:val="24"/>
          <w:szCs w:val="24"/>
        </w:rPr>
        <w:t xml:space="preserve">, </w:t>
      </w:r>
      <w:r w:rsidR="00AE7F03" w:rsidRPr="003A4094">
        <w:rPr>
          <w:rFonts w:eastAsiaTheme="minorEastAsia" w:cstheme="minorHAnsi"/>
          <w:sz w:val="24"/>
          <w:szCs w:val="24"/>
        </w:rPr>
        <w:t xml:space="preserve">where </w:t>
      </w:r>
      <w:proofErr w:type="spellStart"/>
      <w:r w:rsidR="00AE7F03" w:rsidRPr="003A4094">
        <w:rPr>
          <w:rFonts w:eastAsiaTheme="minorEastAsia" w:cstheme="minorHAnsi"/>
          <w:sz w:val="24"/>
          <w:szCs w:val="24"/>
        </w:rPr>
        <w:t>IoU</w:t>
      </w:r>
      <w:proofErr w:type="spellEnd"/>
      <w:r w:rsidR="00AE7F03" w:rsidRPr="003A4094">
        <w:rPr>
          <w:rFonts w:eastAsiaTheme="minorEastAsia" w:cstheme="minorHAnsi"/>
          <w:sz w:val="24"/>
          <w:szCs w:val="24"/>
        </w:rPr>
        <w:t xml:space="preserve"> means Intersection over Union, </w:t>
      </w:r>
      <w:r w:rsidRPr="003A4094">
        <w:rPr>
          <w:rFonts w:eastAsiaTheme="minorEastAsia" w:cstheme="minorHAnsi"/>
          <w:sz w:val="24"/>
          <w:szCs w:val="24"/>
        </w:rPr>
        <w:t xml:space="preserve">one for each region. </w:t>
      </w:r>
      <w:r w:rsidR="00AE7F03" w:rsidRPr="003A4094">
        <w:rPr>
          <w:rFonts w:eastAsiaTheme="minorEastAsia" w:cstheme="minorHAnsi"/>
          <w:sz w:val="24"/>
          <w:szCs w:val="24"/>
        </w:rPr>
        <w:t xml:space="preserve"> </w:t>
      </w:r>
    </w:p>
    <w:p w:rsidR="00F54684" w:rsidRPr="003A4094" w:rsidRDefault="00EE1AEC" w:rsidP="00E62346">
      <w:pPr>
        <w:ind w:left="360"/>
        <w:rPr>
          <w:rFonts w:asciiTheme="minorHAnsi" w:hAnsiTheme="minorHAnsi" w:cstheme="minorHAnsi"/>
          <w:b/>
          <w:bCs/>
          <w:noProof/>
        </w:rPr>
      </w:pPr>
      <w:r w:rsidRPr="003A4094">
        <w:rPr>
          <w:rFonts w:asciiTheme="minorHAnsi" w:hAnsiTheme="minorHAnsi" w:cstheme="minorHAnsi"/>
          <w:b/>
          <w:bCs/>
          <w:noProof/>
        </w:rPr>
        <w:drawing>
          <wp:inline distT="0" distB="0" distL="0" distR="0">
            <wp:extent cx="1216025" cy="1216025"/>
            <wp:effectExtent l="0" t="0" r="3175" b="3175"/>
            <wp:docPr id="12" name="Picture 12" descr="C:\Users\Bulent Sankur\Dropbox\EE475_2019\HW#5 Edge_Segment\Gauss_r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ulent Sankur\Dropbox\EE475_2019\HW#5 Edge_Segment\Gauss_rgb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r w:rsidRPr="003A4094">
        <w:rPr>
          <w:rFonts w:asciiTheme="minorHAnsi" w:hAnsiTheme="minorHAnsi" w:cstheme="minorHAnsi"/>
          <w:b/>
          <w:bCs/>
          <w:noProof/>
        </w:rPr>
        <w:t xml:space="preserve">     </w:t>
      </w:r>
      <w:r w:rsidR="00ED07A3" w:rsidRPr="003A4094">
        <w:rPr>
          <w:rFonts w:asciiTheme="minorHAnsi" w:hAnsiTheme="minorHAnsi" w:cstheme="minorHAnsi"/>
          <w:b/>
          <w:bCs/>
          <w:noProof/>
        </w:rPr>
        <w:t xml:space="preserve">    </w:t>
      </w:r>
      <w:r w:rsidR="00ED07A3" w:rsidRPr="003A4094">
        <w:rPr>
          <w:rFonts w:asciiTheme="minorHAnsi" w:hAnsiTheme="minorHAnsi" w:cstheme="minorHAnsi"/>
          <w:b/>
          <w:bCs/>
          <w:noProof/>
        </w:rPr>
        <w:drawing>
          <wp:inline distT="0" distB="0" distL="0" distR="0">
            <wp:extent cx="2027208" cy="1351378"/>
            <wp:effectExtent l="0" t="0" r="0" b="1270"/>
            <wp:docPr id="13" name="Picture 13" descr="C:\Users\Bulent Sankur\Documents\DROP_475_2016\EE475_2016\HW Segmentation\Berkeley_hor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ulent Sankur\Documents\DROP_475_2016\EE475_2016\HW Segmentation\Berkeley_hors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3249" cy="1362071"/>
                    </a:xfrm>
                    <a:prstGeom prst="rect">
                      <a:avLst/>
                    </a:prstGeom>
                    <a:noFill/>
                    <a:ln>
                      <a:noFill/>
                    </a:ln>
                  </pic:spPr>
                </pic:pic>
              </a:graphicData>
            </a:graphic>
          </wp:inline>
        </w:drawing>
      </w:r>
    </w:p>
    <w:p w:rsidR="00EE1AEC" w:rsidRPr="003A4094" w:rsidRDefault="00EE1AEC" w:rsidP="00E62346">
      <w:pPr>
        <w:ind w:left="360"/>
        <w:rPr>
          <w:rFonts w:asciiTheme="minorHAnsi" w:hAnsiTheme="minorHAnsi" w:cstheme="minorHAnsi"/>
          <w:b/>
          <w:bCs/>
        </w:rPr>
      </w:pPr>
    </w:p>
    <w:p w:rsidR="00E62346" w:rsidRPr="003A4094" w:rsidRDefault="00E62346" w:rsidP="00E62346">
      <w:pPr>
        <w:rPr>
          <w:rFonts w:asciiTheme="minorHAnsi" w:hAnsiTheme="minorHAnsi" w:cstheme="minorHAnsi"/>
        </w:rPr>
      </w:pPr>
    </w:p>
    <w:bookmarkEnd w:id="0"/>
    <w:bookmarkEnd w:id="1"/>
    <w:p w:rsidR="00E62346" w:rsidRPr="003A4094" w:rsidRDefault="00E62346" w:rsidP="00E62346">
      <w:pPr>
        <w:ind w:left="360"/>
        <w:rPr>
          <w:rFonts w:asciiTheme="minorHAnsi" w:hAnsiTheme="minorHAnsi" w:cstheme="minorHAnsi"/>
          <w:lang w:val="tr-TR"/>
        </w:rPr>
      </w:pPr>
    </w:p>
    <w:p w:rsidR="00E62346" w:rsidRPr="003A4094" w:rsidRDefault="00E62346" w:rsidP="00E62346">
      <w:pPr>
        <w:ind w:left="360"/>
        <w:rPr>
          <w:rFonts w:asciiTheme="minorHAnsi" w:hAnsiTheme="minorHAnsi" w:cstheme="minorHAnsi"/>
          <w:lang w:val="tr-TR"/>
        </w:rPr>
      </w:pPr>
    </w:p>
    <w:p w:rsidR="00EE1AEC" w:rsidRPr="003A4094" w:rsidRDefault="00EE1AEC" w:rsidP="00E62346">
      <w:pPr>
        <w:ind w:left="360"/>
        <w:rPr>
          <w:rFonts w:asciiTheme="minorHAnsi" w:hAnsiTheme="minorHAnsi" w:cstheme="minorHAnsi"/>
          <w:lang w:val="tr-TR"/>
        </w:rPr>
      </w:pPr>
    </w:p>
    <w:p w:rsidR="00982EAC" w:rsidRPr="003A4094" w:rsidRDefault="00982EAC" w:rsidP="00E62346">
      <w:pPr>
        <w:rPr>
          <w:rFonts w:asciiTheme="minorHAnsi" w:hAnsiTheme="minorHAnsi" w:cstheme="minorHAnsi"/>
          <w:b/>
        </w:rPr>
      </w:pPr>
    </w:p>
    <w:p w:rsidR="009903AF" w:rsidRPr="003A4094" w:rsidRDefault="009903AF" w:rsidP="00E62346">
      <w:pPr>
        <w:rPr>
          <w:rFonts w:asciiTheme="minorHAnsi" w:hAnsiTheme="minorHAnsi" w:cstheme="minorHAnsi"/>
          <w:b/>
        </w:rPr>
      </w:pPr>
      <w:r w:rsidRPr="003A4094">
        <w:rPr>
          <w:rFonts w:asciiTheme="minorHAnsi" w:hAnsiTheme="minorHAnsi" w:cstheme="minorHAnsi"/>
          <w:b/>
        </w:rPr>
        <w:t xml:space="preserve">Edge Detection </w:t>
      </w:r>
    </w:p>
    <w:p w:rsidR="009903AF" w:rsidRPr="003A4094" w:rsidRDefault="00C912FA" w:rsidP="009903AF">
      <w:pPr>
        <w:rPr>
          <w:rFonts w:asciiTheme="minorHAnsi" w:hAnsiTheme="minorHAnsi" w:cstheme="minorHAnsi"/>
        </w:rPr>
      </w:pPr>
      <w:r w:rsidRPr="003A4094">
        <w:rPr>
          <w:rFonts w:asciiTheme="minorHAnsi" w:hAnsiTheme="minorHAnsi" w:cstheme="minorHAnsi"/>
        </w:rPr>
        <w:t>Generate a 256x256-sized</w:t>
      </w:r>
      <w:r w:rsidR="009903AF" w:rsidRPr="003A4094">
        <w:rPr>
          <w:rFonts w:asciiTheme="minorHAnsi" w:hAnsiTheme="minorHAnsi" w:cstheme="minorHAnsi"/>
        </w:rPr>
        <w:t xml:space="preserve"> image composed of two concentric equilateral diamonds. The inner diamond has edges 64 pixels long, mean gray value 192 a</w:t>
      </w:r>
      <w:r w:rsidRPr="003A4094">
        <w:rPr>
          <w:rFonts w:asciiTheme="minorHAnsi" w:hAnsiTheme="minorHAnsi" w:cstheme="minorHAnsi"/>
        </w:rPr>
        <w:t>nd is centered at (128,128 or 127x127 if you start counting from (0,0)</w:t>
      </w:r>
      <w:r w:rsidR="00B96496" w:rsidRPr="003A4094">
        <w:rPr>
          <w:rFonts w:asciiTheme="minorHAnsi" w:hAnsiTheme="minorHAnsi" w:cstheme="minorHAnsi"/>
        </w:rPr>
        <w:t>)</w:t>
      </w:r>
      <w:r w:rsidR="009903AF" w:rsidRPr="003A4094">
        <w:rPr>
          <w:rFonts w:asciiTheme="minorHAnsi" w:hAnsiTheme="minorHAnsi" w:cstheme="minorHAnsi"/>
        </w:rPr>
        <w:t>; the outer diamond should have edges 128 pixels long and mean gray value of 128 (i.e., in the inter-diamond band). The background has mean value 64. Consider the noiseless image (D</w:t>
      </w:r>
      <w:r w:rsidR="009903AF" w:rsidRPr="003A4094">
        <w:rPr>
          <w:rFonts w:asciiTheme="minorHAnsi" w:hAnsiTheme="minorHAnsi" w:cstheme="minorHAnsi"/>
          <w:vertAlign w:val="subscript"/>
        </w:rPr>
        <w:t>o</w:t>
      </w:r>
      <w:r w:rsidR="009903AF" w:rsidRPr="003A4094">
        <w:rPr>
          <w:rFonts w:asciiTheme="minorHAnsi" w:hAnsiTheme="minorHAnsi" w:cstheme="minorHAnsi"/>
        </w:rPr>
        <w:t xml:space="preserve">) and then the noisy image </w:t>
      </w:r>
      <w:r w:rsidR="00B96496" w:rsidRPr="003A4094">
        <w:rPr>
          <w:rFonts w:asciiTheme="minorHAnsi" w:hAnsiTheme="minorHAnsi" w:cstheme="minorHAnsi"/>
        </w:rPr>
        <w:t xml:space="preserve">contaminated </w:t>
      </w:r>
      <w:r w:rsidR="009903AF" w:rsidRPr="003A4094">
        <w:rPr>
          <w:rFonts w:asciiTheme="minorHAnsi" w:hAnsiTheme="minorHAnsi" w:cstheme="minorHAnsi"/>
        </w:rPr>
        <w:t xml:space="preserve">with </w:t>
      </w:r>
      <w:r w:rsidR="00B96496" w:rsidRPr="003A4094">
        <w:rPr>
          <w:rFonts w:asciiTheme="minorHAnsi" w:hAnsiTheme="minorHAnsi" w:cstheme="minorHAnsi"/>
        </w:rPr>
        <w:t xml:space="preserve">zero-mean, </w:t>
      </w:r>
      <w:r w:rsidR="009903AF" w:rsidRPr="003A4094">
        <w:rPr>
          <w:rFonts w:asciiTheme="minorHAnsi" w:hAnsiTheme="minorHAnsi" w:cstheme="minorHAnsi"/>
        </w:rPr>
        <w:t>variance 144</w:t>
      </w:r>
      <w:r w:rsidR="00B96496" w:rsidRPr="003A4094">
        <w:rPr>
          <w:rFonts w:asciiTheme="minorHAnsi" w:hAnsiTheme="minorHAnsi" w:cstheme="minorHAnsi"/>
        </w:rPr>
        <w:t xml:space="preserve"> Gaussian</w:t>
      </w:r>
      <w:r w:rsidR="009903AF" w:rsidRPr="003A4094">
        <w:rPr>
          <w:rFonts w:asciiTheme="minorHAnsi" w:hAnsiTheme="minorHAnsi" w:cstheme="minorHAnsi"/>
        </w:rPr>
        <w:t xml:space="preserve"> </w:t>
      </w:r>
      <w:r w:rsidR="00B96496" w:rsidRPr="003A4094">
        <w:rPr>
          <w:rFonts w:asciiTheme="minorHAnsi" w:hAnsiTheme="minorHAnsi" w:cstheme="minorHAnsi"/>
        </w:rPr>
        <w:t xml:space="preserve">noise </w:t>
      </w:r>
      <w:r w:rsidR="009903AF" w:rsidRPr="003A4094">
        <w:rPr>
          <w:rFonts w:asciiTheme="minorHAnsi" w:hAnsiTheme="minorHAnsi" w:cstheme="minorHAnsi"/>
        </w:rPr>
        <w:t>(D</w:t>
      </w:r>
      <w:r w:rsidR="009903AF" w:rsidRPr="003A4094">
        <w:rPr>
          <w:rFonts w:asciiTheme="minorHAnsi" w:hAnsiTheme="minorHAnsi" w:cstheme="minorHAnsi"/>
          <w:vertAlign w:val="subscript"/>
        </w:rPr>
        <w:t>g</w:t>
      </w:r>
      <w:r w:rsidR="009903AF" w:rsidRPr="003A4094">
        <w:rPr>
          <w:rFonts w:asciiTheme="minorHAnsi" w:hAnsiTheme="minorHAnsi" w:cstheme="minorHAnsi"/>
        </w:rPr>
        <w:t xml:space="preserve">).  In either case, you know the ground-truth edges. </w:t>
      </w:r>
    </w:p>
    <w:p w:rsidR="00C912FA" w:rsidRPr="003A4094" w:rsidRDefault="00C912FA" w:rsidP="009903AF">
      <w:pPr>
        <w:rPr>
          <w:rFonts w:asciiTheme="minorHAnsi" w:hAnsiTheme="minorHAnsi" w:cstheme="minorHAnsi"/>
        </w:rPr>
      </w:pPr>
    </w:p>
    <w:p w:rsidR="00C912FA" w:rsidRDefault="00C912FA" w:rsidP="00C912FA">
      <w:pPr>
        <w:jc w:val="center"/>
        <w:rPr>
          <w:rFonts w:asciiTheme="minorHAnsi" w:hAnsiTheme="minorHAnsi" w:cstheme="minorHAnsi"/>
        </w:rPr>
      </w:pPr>
      <w:r w:rsidRPr="003A4094">
        <w:rPr>
          <w:rFonts w:asciiTheme="minorHAnsi" w:hAnsiTheme="minorHAnsi" w:cstheme="minorHAnsi"/>
          <w:noProof/>
        </w:rPr>
        <w:lastRenderedPageBreak/>
        <w:drawing>
          <wp:inline distT="0" distB="0" distL="0" distR="0">
            <wp:extent cx="2372897" cy="1414840"/>
            <wp:effectExtent l="0" t="0" r="8890" b="0"/>
            <wp:docPr id="15" name="Picture 15" descr="C:\Users\Bulent Sankur\Dropbox\EE475_2019\HW#5 Edge_Segment\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ulent Sankur\Dropbox\EE475_2019\HW#5 Edge_Segment\diamo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2521" cy="1426541"/>
                    </a:xfrm>
                    <a:prstGeom prst="rect">
                      <a:avLst/>
                    </a:prstGeom>
                    <a:noFill/>
                    <a:ln>
                      <a:noFill/>
                    </a:ln>
                  </pic:spPr>
                </pic:pic>
              </a:graphicData>
            </a:graphic>
          </wp:inline>
        </w:drawing>
      </w:r>
    </w:p>
    <w:p w:rsidR="00625165" w:rsidRPr="003A4094" w:rsidRDefault="00625165" w:rsidP="00C912FA">
      <w:pPr>
        <w:jc w:val="center"/>
        <w:rPr>
          <w:rFonts w:asciiTheme="minorHAnsi" w:hAnsiTheme="minorHAnsi" w:cstheme="minorHAnsi"/>
        </w:rPr>
      </w:pPr>
      <w:r>
        <w:rPr>
          <w:rFonts w:asciiTheme="minorHAnsi" w:hAnsiTheme="minorHAnsi" w:cstheme="minorHAnsi"/>
        </w:rPr>
        <w:t>(Note: This image is just for illustration. You must generate images yourself)</w:t>
      </w:r>
    </w:p>
    <w:p w:rsidR="0085716B" w:rsidRPr="003A4094" w:rsidRDefault="0085716B" w:rsidP="009903AF">
      <w:pPr>
        <w:rPr>
          <w:rFonts w:asciiTheme="minorHAnsi" w:hAnsiTheme="minorHAnsi" w:cstheme="minorHAnsi"/>
        </w:rPr>
      </w:pPr>
    </w:p>
    <w:p w:rsidR="009903AF" w:rsidRPr="003A4094" w:rsidRDefault="009903AF" w:rsidP="009903AF">
      <w:pPr>
        <w:jc w:val="both"/>
        <w:rPr>
          <w:rFonts w:asciiTheme="minorHAnsi" w:hAnsiTheme="minorHAnsi" w:cstheme="minorHAnsi"/>
        </w:rPr>
      </w:pPr>
    </w:p>
    <w:p w:rsidR="009903AF" w:rsidRPr="003A4094" w:rsidRDefault="00B96496" w:rsidP="009903AF">
      <w:pPr>
        <w:jc w:val="both"/>
        <w:rPr>
          <w:rFonts w:asciiTheme="minorHAnsi" w:eastAsiaTheme="minorEastAsia" w:hAnsiTheme="minorHAnsi" w:cstheme="minorHAnsi"/>
        </w:rPr>
      </w:pPr>
      <w:r w:rsidRPr="003A4094">
        <w:rPr>
          <w:rFonts w:asciiTheme="minorHAnsi" w:hAnsiTheme="minorHAnsi" w:cstheme="minorHAnsi"/>
        </w:rPr>
        <w:t>For</w:t>
      </w:r>
      <w:r w:rsidR="009903AF" w:rsidRPr="003A4094">
        <w:rPr>
          <w:rFonts w:asciiTheme="minorHAnsi" w:hAnsiTheme="minorHAnsi" w:cstheme="minorHAnsi"/>
        </w:rPr>
        <w:t xml:space="preserve"> edge detector performance, EP</w:t>
      </w:r>
      <w:r w:rsidRPr="003A4094">
        <w:rPr>
          <w:rFonts w:asciiTheme="minorHAnsi" w:hAnsiTheme="minorHAnsi" w:cstheme="minorHAnsi"/>
        </w:rPr>
        <w:t>, use the measure given below</w:t>
      </w:r>
      <w:r w:rsidR="009903AF" w:rsidRPr="003A4094">
        <w:rPr>
          <w:rFonts w:asciiTheme="minorHAnsi" w:hAnsiTheme="minorHAnsi" w:cstheme="minorHAnsi"/>
        </w:rPr>
        <w:t xml:space="preserve">; </w:t>
      </w:r>
      <w:r w:rsidRPr="003A4094">
        <w:rPr>
          <w:rFonts w:asciiTheme="minorHAnsi" w:eastAsiaTheme="minorEastAsia" w:hAnsiTheme="minorHAnsi" w:cstheme="minorHAnsi"/>
        </w:rPr>
        <w:t>where the delta-Dirac</w:t>
      </w:r>
      <w:r w:rsidR="009903AF" w:rsidRPr="003A4094">
        <w:rPr>
          <w:rFonts w:asciiTheme="minorHAnsi" w:eastAsiaTheme="minorEastAsia" w:hAnsiTheme="minorHAnsi" w:cstheme="minorHAnsi"/>
        </w:rPr>
        <w:t xml:space="preserve"> </w:t>
      </w:r>
      <m:oMath>
        <m:r>
          <w:rPr>
            <w:rFonts w:ascii="Cambria Math" w:hAnsi="Cambria Math" w:cstheme="minorHAnsi"/>
          </w:rPr>
          <m:t>δ(</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grt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exp</m:t>
            </m:r>
          </m:sub>
        </m:sSub>
        <m:r>
          <w:rPr>
            <w:rFonts w:ascii="Cambria Math" w:hAnsi="Cambria Math" w:cstheme="minorHAnsi"/>
          </w:rPr>
          <m:t>)</m:t>
        </m:r>
      </m:oMath>
      <w:r w:rsidR="009903AF" w:rsidRPr="003A4094">
        <w:rPr>
          <w:rFonts w:asciiTheme="minorHAnsi" w:eastAsiaTheme="minorEastAsia" w:hAnsiTheme="minorHAnsi" w:cstheme="minorHAnsi"/>
        </w:rPr>
        <w:t xml:space="preserve"> means that there is an edge found on the ground-truth l</w:t>
      </w:r>
      <w:r w:rsidRPr="003A4094">
        <w:rPr>
          <w:rFonts w:asciiTheme="minorHAnsi" w:eastAsiaTheme="minorEastAsia" w:hAnsiTheme="minorHAnsi" w:cstheme="minorHAnsi"/>
        </w:rPr>
        <w:t>ocation;</w:t>
      </w:r>
      <w:r w:rsidR="009903AF" w:rsidRPr="003A4094">
        <w:rPr>
          <w:rFonts w:asciiTheme="minorHAnsi" w:eastAsiaTheme="minorEastAsia" w:hAnsiTheme="minorHAnsi" w:cstheme="minorHAnsi"/>
        </w:rPr>
        <w:t xml:space="preserve"> and </w:t>
      </w:r>
      <m:oMath>
        <m:r>
          <w:rPr>
            <w:rFonts w:ascii="Cambria Math" w:hAnsi="Cambria Math" w:cstheme="minorHAnsi"/>
          </w:rPr>
          <m:t>I(0&lt;edge distance≤2)</m:t>
        </m:r>
      </m:oMath>
      <w:r w:rsidR="009903AF" w:rsidRPr="003A4094">
        <w:rPr>
          <w:rFonts w:asciiTheme="minorHAnsi" w:eastAsiaTheme="minorEastAsia" w:hAnsiTheme="minorHAnsi" w:cstheme="minorHAnsi"/>
        </w:rPr>
        <w:t xml:space="preserve"> </w:t>
      </w:r>
      <w:r w:rsidRPr="003A4094">
        <w:rPr>
          <w:rFonts w:asciiTheme="minorHAnsi" w:eastAsiaTheme="minorEastAsia" w:hAnsiTheme="minorHAnsi" w:cstheme="minorHAnsi"/>
        </w:rPr>
        <w:t xml:space="preserve">predicate </w:t>
      </w:r>
      <w:r w:rsidR="009903AF" w:rsidRPr="003A4094">
        <w:rPr>
          <w:rFonts w:asciiTheme="minorHAnsi" w:eastAsiaTheme="minorEastAsia" w:hAnsiTheme="minorHAnsi" w:cstheme="minorHAnsi"/>
        </w:rPr>
        <w:t xml:space="preserve">signifies that the </w:t>
      </w:r>
      <w:r w:rsidRPr="003A4094">
        <w:rPr>
          <w:rFonts w:asciiTheme="minorHAnsi" w:eastAsiaTheme="minorEastAsia" w:hAnsiTheme="minorHAnsi" w:cstheme="minorHAnsi"/>
        </w:rPr>
        <w:t xml:space="preserve">experimentally determined </w:t>
      </w:r>
      <w:r w:rsidR="009903AF" w:rsidRPr="003A4094">
        <w:rPr>
          <w:rFonts w:asciiTheme="minorHAnsi" w:eastAsiaTheme="minorEastAsia" w:hAnsiTheme="minorHAnsi" w:cstheme="minorHAnsi"/>
        </w:rPr>
        <w:t xml:space="preserve">edge is offset by at most two pixels from the corresponding ground-truth  edge location.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grt</m:t>
            </m:r>
          </m:sub>
        </m:sSub>
      </m:oMath>
      <w:r w:rsidR="009903AF" w:rsidRPr="003A4094">
        <w:rPr>
          <w:rFonts w:asciiTheme="minorHAnsi" w:eastAsiaTheme="minorEastAsia" w:hAnsiTheme="minorHAnsi" w:cstheme="minorHAnsi"/>
        </w:rPr>
        <w:t xml:space="preserve"> is the number of ground-truth edge </w:t>
      </w:r>
      <w:proofErr w:type="gramStart"/>
      <w:r w:rsidR="009903AF" w:rsidRPr="003A4094">
        <w:rPr>
          <w:rFonts w:asciiTheme="minorHAnsi" w:eastAsiaTheme="minorEastAsia" w:hAnsiTheme="minorHAnsi" w:cstheme="minorHAnsi"/>
        </w:rPr>
        <w:t>pixels:</w:t>
      </w:r>
      <w:proofErr w:type="gramEnd"/>
      <w:r w:rsidR="009903AF" w:rsidRPr="003A4094">
        <w:rPr>
          <w:rFonts w:asciiTheme="minorHAnsi" w:eastAsiaTheme="minorEastAsia" w:hAnsiTheme="minorHAnsi" w:cstheme="minorHAnsi"/>
        </w:rPr>
        <w:t xml:space="preserve"> </w:t>
      </w:r>
    </w:p>
    <w:p w:rsidR="009903AF" w:rsidRPr="003A4094" w:rsidRDefault="009903AF" w:rsidP="009903AF">
      <w:pPr>
        <w:pStyle w:val="ListParagraph"/>
        <w:jc w:val="both"/>
        <w:rPr>
          <w:rFonts w:eastAsiaTheme="minorEastAsia" w:cstheme="minorHAnsi"/>
          <w:sz w:val="24"/>
          <w:szCs w:val="24"/>
        </w:rPr>
      </w:pPr>
      <w:r w:rsidRPr="003A4094">
        <w:rPr>
          <w:rFonts w:eastAsiaTheme="minorEastAsia" w:cstheme="minorHAnsi"/>
          <w:sz w:val="24"/>
          <w:szCs w:val="24"/>
        </w:rPr>
        <w:t xml:space="preserve">EP=  </w:t>
      </w:r>
      <m:oMath>
        <m:f>
          <m:fPr>
            <m:ctrlPr>
              <w:rPr>
                <w:rFonts w:ascii="Cambria Math" w:hAnsi="Cambria Math" w:cstheme="minorHAnsi"/>
                <w:i/>
                <w:sz w:val="24"/>
                <w:szCs w:val="24"/>
              </w:rPr>
            </m:ctrlPr>
          </m:fPr>
          <m:num>
            <m:r>
              <w:rPr>
                <w:rFonts w:ascii="Cambria Math" w:hAnsi="Cambria Math" w:cstheme="minorHAnsi"/>
                <w:sz w:val="24"/>
                <w:szCs w:val="24"/>
              </w:rPr>
              <m:t>1</m:t>
            </m:r>
          </m:num>
          <m:den>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grt</m:t>
                </m:r>
              </m:sub>
            </m:sSub>
          </m:den>
        </m:f>
        <m:nary>
          <m:naryPr>
            <m:chr m:val="∑"/>
            <m:limLoc m:val="subSup"/>
            <m:ctrlPr>
              <w:rPr>
                <w:rFonts w:ascii="Cambria Math" w:hAnsi="Cambria Math" w:cstheme="minorHAnsi"/>
                <w:i/>
                <w:sz w:val="24"/>
                <w:szCs w:val="24"/>
              </w:rPr>
            </m:ctrlPr>
          </m:naryPr>
          <m:sub>
            <m:r>
              <w:rPr>
                <w:rFonts w:ascii="Cambria Math" w:hAnsi="Cambria Math" w:cstheme="minorHAnsi"/>
                <w:sz w:val="24"/>
                <w:szCs w:val="24"/>
              </w:rPr>
              <m:t>i=1</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grt</m:t>
                </m:r>
              </m:sub>
            </m:sSub>
          </m:sup>
          <m:e>
            <m:r>
              <w:rPr>
                <w:rFonts w:ascii="Cambria Math" w:hAnsi="Cambria Math" w:cstheme="minorHAnsi"/>
                <w:sz w:val="24"/>
                <w:szCs w:val="24"/>
              </w:rPr>
              <m:t xml:space="preserve"> δ(</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grt</m:t>
                </m:r>
              </m:sub>
            </m:sSub>
            <m:r>
              <w:rPr>
                <w:rFonts w:ascii="Cambria Math" w:hAnsi="Cambria Math" w:cstheme="minorHAnsi"/>
                <w:sz w:val="24"/>
                <w:szCs w:val="24"/>
              </w:rPr>
              <m:t xml:space="preserve">, </m:t>
            </m:r>
          </m:e>
        </m:nary>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exp</m:t>
            </m:r>
          </m:sub>
        </m:sSub>
        <m:r>
          <w:rPr>
            <w:rFonts w:ascii="Cambria Math" w:hAnsi="Cambria Math" w:cstheme="minorHAnsi"/>
            <w:sz w:val="24"/>
            <w:szCs w:val="24"/>
          </w:rPr>
          <m:t>)+0.5(1-δ</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grt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exp</m:t>
                </m:r>
              </m:sub>
            </m:sSub>
          </m:e>
        </m:d>
        <m:r>
          <w:rPr>
            <w:rFonts w:ascii="Cambria Math" w:hAnsi="Cambria Math" w:cstheme="minorHAnsi"/>
            <w:sz w:val="24"/>
            <w:szCs w:val="24"/>
          </w:rPr>
          <m:t>)I(edge distance≤2)</m:t>
        </m:r>
      </m:oMath>
    </w:p>
    <w:p w:rsidR="009903AF" w:rsidRPr="003A4094" w:rsidRDefault="009903AF" w:rsidP="009903AF">
      <w:pPr>
        <w:pStyle w:val="ListParagraph"/>
        <w:jc w:val="both"/>
        <w:rPr>
          <w:rFonts w:eastAsiaTheme="minorEastAsia" w:cstheme="minorHAnsi"/>
          <w:sz w:val="24"/>
          <w:szCs w:val="24"/>
        </w:rPr>
      </w:pPr>
    </w:p>
    <w:p w:rsidR="009903AF" w:rsidRPr="003A4094" w:rsidRDefault="009903AF" w:rsidP="009903AF">
      <w:pPr>
        <w:pStyle w:val="ListParagraph"/>
        <w:jc w:val="both"/>
        <w:rPr>
          <w:rFonts w:eastAsiaTheme="minorEastAsia" w:cstheme="minorHAnsi"/>
          <w:sz w:val="24"/>
          <w:szCs w:val="24"/>
        </w:rPr>
      </w:pPr>
      <m:oMathPara>
        <m:oMath>
          <m:r>
            <w:rPr>
              <w:rFonts w:ascii="Cambria Math" w:hAnsi="Cambria Math" w:cstheme="minorHAnsi"/>
              <w:sz w:val="24"/>
              <w:szCs w:val="24"/>
            </w:rPr>
            <m:t>δ</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grt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exp</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 xml:space="preserve">1   if </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exp</m:t>
                        </m:r>
                      </m:sub>
                    </m:sSub>
                    <m:r>
                      <w:rPr>
                        <w:rFonts w:ascii="Cambria Math" w:hAnsi="Cambria Math" w:cstheme="minorHAnsi"/>
                        <w:sz w:val="24"/>
                        <w:szCs w:val="24"/>
                      </w:rPr>
                      <m:t xml:space="preserve"> is colocated with </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grt</m:t>
                        </m:r>
                      </m:sub>
                    </m:sSub>
                    <m:r>
                      <w:rPr>
                        <w:rFonts w:ascii="Cambria Math" w:hAnsi="Cambria Math" w:cstheme="minorHAnsi"/>
                        <w:sz w:val="24"/>
                        <w:szCs w:val="24"/>
                      </w:rPr>
                      <m:t xml:space="preserve">     </m:t>
                    </m:r>
                  </m:e>
                </m:mr>
                <m:mr>
                  <m:e>
                    <m:r>
                      <w:rPr>
                        <w:rFonts w:ascii="Cambria Math" w:hAnsi="Cambria Math" w:cstheme="minorHAnsi"/>
                        <w:sz w:val="24"/>
                        <w:szCs w:val="24"/>
                      </w:rPr>
                      <m:t xml:space="preserve">0     if no edge at the </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grt</m:t>
                        </m:r>
                      </m:sub>
                    </m:sSub>
                    <m:r>
                      <w:rPr>
                        <w:rFonts w:ascii="Cambria Math" w:hAnsi="Cambria Math" w:cstheme="minorHAnsi"/>
                        <w:sz w:val="24"/>
                        <w:szCs w:val="24"/>
                      </w:rPr>
                      <m:t xml:space="preserve"> location</m:t>
                    </m:r>
                  </m:e>
                </m:mr>
              </m:m>
            </m:e>
          </m:d>
        </m:oMath>
      </m:oMathPara>
    </w:p>
    <w:p w:rsidR="009903AF" w:rsidRPr="003A4094" w:rsidRDefault="009903AF" w:rsidP="009903AF">
      <w:pPr>
        <w:pStyle w:val="ListParagraph"/>
        <w:jc w:val="both"/>
        <w:rPr>
          <w:rFonts w:eastAsiaTheme="minorEastAsia" w:cstheme="minorHAnsi"/>
          <w:sz w:val="24"/>
          <w:szCs w:val="24"/>
        </w:rPr>
      </w:pPr>
    </w:p>
    <w:p w:rsidR="007928F6" w:rsidRPr="003A4094" w:rsidRDefault="009903AF" w:rsidP="007928F6">
      <w:pPr>
        <w:pStyle w:val="ListParagraph"/>
        <w:numPr>
          <w:ilvl w:val="0"/>
          <w:numId w:val="3"/>
        </w:numPr>
        <w:jc w:val="both"/>
        <w:rPr>
          <w:rFonts w:cstheme="minorHAnsi"/>
          <w:sz w:val="24"/>
          <w:szCs w:val="24"/>
        </w:rPr>
      </w:pPr>
      <w:r w:rsidRPr="003A4094">
        <w:rPr>
          <w:rFonts w:cstheme="minorHAnsi"/>
          <w:sz w:val="24"/>
          <w:szCs w:val="24"/>
        </w:rPr>
        <w:t>Compare the performances of the (a) Sobel, (b) Laplacian of Gaussian (</w:t>
      </w:r>
      <w:proofErr w:type="spellStart"/>
      <w:r w:rsidRPr="003A4094">
        <w:rPr>
          <w:rFonts w:cstheme="minorHAnsi"/>
          <w:sz w:val="24"/>
          <w:szCs w:val="24"/>
        </w:rPr>
        <w:t>LoG</w:t>
      </w:r>
      <w:proofErr w:type="spellEnd"/>
      <w:r w:rsidRPr="003A4094">
        <w:rPr>
          <w:rFonts w:cstheme="minorHAnsi"/>
          <w:sz w:val="24"/>
          <w:szCs w:val="24"/>
        </w:rPr>
        <w:t>), (c) Canny edge detectors</w:t>
      </w:r>
      <w:r w:rsidR="00F306F1" w:rsidRPr="003A4094">
        <w:rPr>
          <w:rFonts w:cstheme="minorHAnsi"/>
          <w:sz w:val="24"/>
          <w:szCs w:val="24"/>
        </w:rPr>
        <w:t xml:space="preserve">, by plotting the edge maps. Choose black for edge, white for non-edge. </w:t>
      </w:r>
      <w:r w:rsidRPr="003A4094">
        <w:rPr>
          <w:rFonts w:cstheme="minorHAnsi"/>
          <w:sz w:val="24"/>
          <w:szCs w:val="24"/>
        </w:rPr>
        <w:t xml:space="preserve"> </w:t>
      </w:r>
      <w:r w:rsidR="00F306F1" w:rsidRPr="003A4094">
        <w:rPr>
          <w:rFonts w:cstheme="minorHAnsi"/>
          <w:sz w:val="24"/>
          <w:szCs w:val="24"/>
        </w:rPr>
        <w:t xml:space="preserve"> For the </w:t>
      </w:r>
      <w:proofErr w:type="spellStart"/>
      <w:r w:rsidR="00F306F1" w:rsidRPr="003A4094">
        <w:rPr>
          <w:rFonts w:cstheme="minorHAnsi"/>
          <w:sz w:val="24"/>
          <w:szCs w:val="24"/>
        </w:rPr>
        <w:t>LoG</w:t>
      </w:r>
      <w:proofErr w:type="spellEnd"/>
      <w:r w:rsidR="00F306F1" w:rsidRPr="003A4094">
        <w:rPr>
          <w:rFonts w:cstheme="minorHAnsi"/>
          <w:sz w:val="24"/>
          <w:szCs w:val="24"/>
        </w:rPr>
        <w:t xml:space="preserve"> use the algorithm discussed in the class</w:t>
      </w:r>
      <w:r w:rsidR="00670D6A">
        <w:rPr>
          <w:rFonts w:cstheme="minorHAnsi"/>
          <w:sz w:val="24"/>
          <w:szCs w:val="24"/>
        </w:rPr>
        <w:t xml:space="preserve">, i.e., find the </w:t>
      </w:r>
      <w:proofErr w:type="spellStart"/>
      <w:r w:rsidR="00670D6A">
        <w:rPr>
          <w:rFonts w:cstheme="minorHAnsi"/>
          <w:sz w:val="24"/>
          <w:szCs w:val="24"/>
        </w:rPr>
        <w:t>LoG</w:t>
      </w:r>
      <w:proofErr w:type="spellEnd"/>
      <w:r w:rsidR="00670D6A">
        <w:rPr>
          <w:rFonts w:cstheme="minorHAnsi"/>
          <w:sz w:val="24"/>
          <w:szCs w:val="24"/>
        </w:rPr>
        <w:t xml:space="preserve"> filter output, extract the zero crossings, eliminate zero-crossings with weak gradient magnitude</w:t>
      </w:r>
      <w:bookmarkStart w:id="2" w:name="_GoBack"/>
      <w:bookmarkEnd w:id="2"/>
      <w:r w:rsidR="00F306F1" w:rsidRPr="003A4094">
        <w:rPr>
          <w:rFonts w:cstheme="minorHAnsi"/>
          <w:sz w:val="24"/>
          <w:szCs w:val="24"/>
        </w:rPr>
        <w:t xml:space="preserve">. For </w:t>
      </w:r>
      <w:r w:rsidR="00B07A11">
        <w:rPr>
          <w:rFonts w:cstheme="minorHAnsi"/>
          <w:sz w:val="24"/>
          <w:szCs w:val="24"/>
        </w:rPr>
        <w:t xml:space="preserve">Sobel and </w:t>
      </w:r>
      <w:r w:rsidR="00F306F1" w:rsidRPr="003A4094">
        <w:rPr>
          <w:rFonts w:cstheme="minorHAnsi"/>
          <w:sz w:val="24"/>
          <w:szCs w:val="24"/>
        </w:rPr>
        <w:t xml:space="preserve">Canny, use the MATLAB version. </w:t>
      </w:r>
    </w:p>
    <w:p w:rsidR="009903AF" w:rsidRPr="003A4094" w:rsidRDefault="009903AF" w:rsidP="007928F6">
      <w:pPr>
        <w:pStyle w:val="ListParagraph"/>
        <w:numPr>
          <w:ilvl w:val="0"/>
          <w:numId w:val="3"/>
        </w:numPr>
        <w:jc w:val="both"/>
        <w:rPr>
          <w:rFonts w:cstheme="minorHAnsi"/>
          <w:sz w:val="24"/>
          <w:szCs w:val="24"/>
        </w:rPr>
      </w:pPr>
      <w:r w:rsidRPr="003A4094">
        <w:rPr>
          <w:rFonts w:cstheme="minorHAnsi"/>
          <w:sz w:val="24"/>
          <w:szCs w:val="24"/>
        </w:rPr>
        <w:t xml:space="preserve">Add Gaussian noise </w:t>
      </w:r>
      <w:proofErr w:type="gramStart"/>
      <w:r w:rsidRPr="003A4094">
        <w:rPr>
          <w:rFonts w:cstheme="minorHAnsi"/>
          <w:i/>
          <w:sz w:val="24"/>
          <w:szCs w:val="24"/>
        </w:rPr>
        <w:t>N(</w:t>
      </w:r>
      <w:proofErr w:type="gramEnd"/>
      <w:r w:rsidRPr="003A4094">
        <w:rPr>
          <w:rFonts w:cstheme="minorHAnsi"/>
          <w:i/>
          <w:sz w:val="24"/>
          <w:szCs w:val="24"/>
        </w:rPr>
        <w:t xml:space="preserve">0, 484) </w:t>
      </w:r>
      <w:r w:rsidRPr="003A4094">
        <w:rPr>
          <w:rFonts w:cstheme="minorHAnsi"/>
          <w:sz w:val="24"/>
          <w:szCs w:val="24"/>
        </w:rPr>
        <w:t xml:space="preserve">to the </w:t>
      </w:r>
      <w:r w:rsidR="00F306F1" w:rsidRPr="003A4094">
        <w:rPr>
          <w:rFonts w:cstheme="minorHAnsi"/>
          <w:sz w:val="24"/>
          <w:szCs w:val="24"/>
        </w:rPr>
        <w:t>Diamonds</w:t>
      </w:r>
      <w:r w:rsidRPr="003A4094">
        <w:rPr>
          <w:rFonts w:cstheme="minorHAnsi"/>
          <w:sz w:val="24"/>
          <w:szCs w:val="24"/>
        </w:rPr>
        <w:t xml:space="preserve"> image and compare </w:t>
      </w:r>
      <w:r w:rsidR="00F306F1" w:rsidRPr="003A4094">
        <w:rPr>
          <w:rFonts w:cstheme="minorHAnsi"/>
          <w:sz w:val="24"/>
          <w:szCs w:val="24"/>
        </w:rPr>
        <w:t xml:space="preserve">the performance of the </w:t>
      </w:r>
      <w:r w:rsidRPr="003A4094">
        <w:rPr>
          <w:rFonts w:cstheme="minorHAnsi"/>
          <w:sz w:val="24"/>
          <w:szCs w:val="24"/>
        </w:rPr>
        <w:t>edge detectors</w:t>
      </w:r>
      <w:r w:rsidR="007928F6" w:rsidRPr="003A4094">
        <w:rPr>
          <w:rFonts w:cstheme="minorHAnsi"/>
          <w:sz w:val="24"/>
          <w:szCs w:val="24"/>
        </w:rPr>
        <w:t xml:space="preserve"> by tabulating the EP scores. </w:t>
      </w:r>
    </w:p>
    <w:p w:rsidR="009903AF" w:rsidRPr="003A4094" w:rsidRDefault="009903AF" w:rsidP="00E62346">
      <w:pPr>
        <w:rPr>
          <w:rFonts w:asciiTheme="minorHAnsi" w:hAnsiTheme="minorHAnsi" w:cstheme="minorHAnsi"/>
          <w:b/>
        </w:rPr>
      </w:pPr>
    </w:p>
    <w:p w:rsidR="009903AF" w:rsidRPr="003A4094" w:rsidRDefault="009903AF" w:rsidP="00E62346">
      <w:pPr>
        <w:rPr>
          <w:rFonts w:asciiTheme="minorHAnsi" w:hAnsiTheme="minorHAnsi" w:cstheme="minorHAnsi"/>
          <w:b/>
        </w:rPr>
      </w:pPr>
    </w:p>
    <w:p w:rsidR="00E62346" w:rsidRPr="003A4094" w:rsidRDefault="00E62346" w:rsidP="00E62346">
      <w:pPr>
        <w:rPr>
          <w:rFonts w:asciiTheme="minorHAnsi" w:hAnsiTheme="minorHAnsi" w:cstheme="minorHAnsi"/>
          <w:b/>
        </w:rPr>
      </w:pPr>
      <w:r w:rsidRPr="003A4094">
        <w:rPr>
          <w:rFonts w:asciiTheme="minorHAnsi" w:hAnsiTheme="minorHAnsi" w:cstheme="minorHAnsi"/>
          <w:b/>
        </w:rPr>
        <w:t xml:space="preserve">Hough Transform </w:t>
      </w:r>
    </w:p>
    <w:p w:rsidR="009903AF" w:rsidRPr="003A4094" w:rsidRDefault="009903AF" w:rsidP="00E62346">
      <w:pPr>
        <w:rPr>
          <w:rFonts w:asciiTheme="minorHAnsi" w:hAnsiTheme="minorHAnsi" w:cstheme="minorHAnsi"/>
        </w:rPr>
      </w:pPr>
    </w:p>
    <w:p w:rsidR="009968D8" w:rsidRPr="003A4094" w:rsidRDefault="00FB6FEE" w:rsidP="009968D8">
      <w:pPr>
        <w:rPr>
          <w:rFonts w:asciiTheme="minorHAnsi" w:hAnsiTheme="minorHAnsi" w:cstheme="minorHAnsi"/>
        </w:rPr>
      </w:pPr>
      <w:r w:rsidRPr="003A4094">
        <w:rPr>
          <w:rFonts w:asciiTheme="minorHAnsi" w:hAnsiTheme="minorHAnsi" w:cstheme="minorHAnsi"/>
        </w:rPr>
        <w:t xml:space="preserve">Use the edge field of the Diamond images found above, </w:t>
      </w:r>
      <w:r w:rsidR="00E62346" w:rsidRPr="003A4094">
        <w:rPr>
          <w:rFonts w:asciiTheme="minorHAnsi" w:hAnsiTheme="minorHAnsi" w:cstheme="minorHAnsi"/>
        </w:rPr>
        <w:t xml:space="preserve">using </w:t>
      </w:r>
      <w:r w:rsidRPr="003A4094">
        <w:rPr>
          <w:rFonts w:asciiTheme="minorHAnsi" w:hAnsiTheme="minorHAnsi" w:cstheme="minorHAnsi"/>
        </w:rPr>
        <w:t xml:space="preserve">the </w:t>
      </w:r>
      <w:r w:rsidR="00E62346" w:rsidRPr="003A4094">
        <w:rPr>
          <w:rFonts w:asciiTheme="minorHAnsi" w:hAnsiTheme="minorHAnsi" w:cstheme="minorHAnsi"/>
        </w:rPr>
        <w:t xml:space="preserve">Canny edge detector. Then implement the Hough algorithm to find all the lines in the images. </w:t>
      </w:r>
      <w:r w:rsidRPr="003A4094">
        <w:rPr>
          <w:rFonts w:asciiTheme="minorHAnsi" w:hAnsiTheme="minorHAnsi" w:cstheme="minorHAnsi"/>
        </w:rPr>
        <w:t>Take the extent of theta as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oMath>
      <w:r w:rsidRPr="003A4094">
        <w:rPr>
          <w:rFonts w:asciiTheme="minorHAnsi" w:hAnsiTheme="minorHAnsi" w:cstheme="minorHAnsi"/>
        </w:rPr>
        <w:t>) and the distance</w:t>
      </w:r>
      <w:r w:rsidRPr="003A4094">
        <w:rPr>
          <w:rFonts w:asciiTheme="minorHAnsi" w:hAnsiTheme="minorHAnsi" w:cstheme="minorHAnsi"/>
        </w:rPr>
        <w:t></w:t>
      </w:r>
      <w:r w:rsidRPr="003A4094">
        <w:rPr>
          <w:rFonts w:asciiTheme="minorHAnsi" w:hAnsiTheme="minorHAnsi" w:cstheme="minorHAnsi"/>
        </w:rPr>
        <w:t></w:t>
      </w:r>
      <w:r w:rsidRPr="003A4094">
        <w:rPr>
          <w:rFonts w:asciiTheme="minorHAnsi" w:hAnsiTheme="minorHAnsi" w:cstheme="minorHAnsi"/>
        </w:rPr>
        <w:t xml:space="preserve">,  from the origin in the (0, 512√2) range for the line equation </w:t>
      </w:r>
      <m:oMath>
        <m:r>
          <w:rPr>
            <w:rFonts w:ascii="Cambria Math" w:hAnsi="Cambria Math" w:cstheme="minorHAnsi"/>
          </w:rPr>
          <m:t>ρ=xcosθ+ysinθ</m:t>
        </m:r>
      </m:oMath>
      <w:r w:rsidRPr="003A4094">
        <w:rPr>
          <w:rFonts w:asciiTheme="minorHAnsi" w:hAnsiTheme="minorHAnsi" w:cstheme="minorHAnsi"/>
        </w:rPr>
        <w:t>. Decide for the quanta sizes of the</w:t>
      </w:r>
      <w:r w:rsidR="009968D8" w:rsidRPr="003A4094">
        <w:rPr>
          <w:rFonts w:asciiTheme="minorHAnsi" w:hAnsiTheme="minorHAnsi" w:cstheme="minorHAnsi"/>
        </w:rPr>
        <w:t xml:space="preserve"> accumulator; for example, </w:t>
      </w:r>
      <w:r w:rsidR="00E62346" w:rsidRPr="003A4094">
        <w:rPr>
          <w:rFonts w:asciiTheme="minorHAnsi" w:hAnsiTheme="minorHAnsi" w:cstheme="minorHAnsi"/>
        </w:rPr>
        <w:t xml:space="preserve">you </w:t>
      </w:r>
      <w:r w:rsidR="009968D8" w:rsidRPr="003A4094">
        <w:rPr>
          <w:rFonts w:asciiTheme="minorHAnsi" w:hAnsiTheme="minorHAnsi" w:cstheme="minorHAnsi"/>
        </w:rPr>
        <w:t>may</w:t>
      </w:r>
      <w:r w:rsidR="00E62346" w:rsidRPr="003A4094">
        <w:rPr>
          <w:rFonts w:asciiTheme="minorHAnsi" w:hAnsiTheme="minorHAnsi" w:cstheme="minorHAnsi"/>
        </w:rPr>
        <w:t xml:space="preserve"> set </w:t>
      </w:r>
      <w:r w:rsidR="009968D8" w:rsidRPr="003A4094">
        <w:rPr>
          <w:rFonts w:asciiTheme="minorHAnsi" w:hAnsiTheme="minorHAnsi" w:cstheme="minorHAnsi"/>
        </w:rPr>
        <w:t xml:space="preserve">the angular resolution at </w:t>
      </w:r>
      <w:r w:rsidR="00E62346" w:rsidRPr="003A4094">
        <w:rPr>
          <w:rFonts w:asciiTheme="minorHAnsi" w:hAnsiTheme="minorHAnsi" w:cstheme="minorHAnsi"/>
        </w:rPr>
        <w:t xml:space="preserve">5 degrees and distance from the origin in steps of 8 pixels, though this is only a suggestion. </w:t>
      </w:r>
    </w:p>
    <w:p w:rsidR="009968D8" w:rsidRPr="003A4094" w:rsidRDefault="009968D8" w:rsidP="009968D8">
      <w:pPr>
        <w:rPr>
          <w:rFonts w:asciiTheme="minorHAnsi" w:hAnsiTheme="minorHAnsi" w:cstheme="minorHAnsi"/>
        </w:rPr>
      </w:pPr>
    </w:p>
    <w:p w:rsidR="00355EF1" w:rsidRPr="00625165" w:rsidRDefault="00E62346" w:rsidP="00625165">
      <w:pPr>
        <w:rPr>
          <w:rFonts w:asciiTheme="minorHAnsi" w:hAnsiTheme="minorHAnsi" w:cstheme="minorHAnsi"/>
          <w:lang w:val="tr-TR"/>
        </w:rPr>
      </w:pPr>
      <w:r w:rsidRPr="003A4094">
        <w:rPr>
          <w:rFonts w:asciiTheme="minorHAnsi" w:hAnsiTheme="minorHAnsi" w:cstheme="minorHAnsi"/>
        </w:rPr>
        <w:t xml:space="preserve">Find the </w:t>
      </w:r>
      <w:r w:rsidR="009968D8" w:rsidRPr="003A4094">
        <w:rPr>
          <w:rFonts w:asciiTheme="minorHAnsi" w:hAnsiTheme="minorHAnsi" w:cstheme="minorHAnsi"/>
        </w:rPr>
        <w:t>peaks in the Hough transform, and draw “red” lines</w:t>
      </w:r>
      <w:r w:rsidRPr="003A4094">
        <w:rPr>
          <w:rFonts w:asciiTheme="minorHAnsi" w:hAnsiTheme="minorHAnsi" w:cstheme="minorHAnsi"/>
        </w:rPr>
        <w:t xml:space="preserve"> </w:t>
      </w:r>
      <w:r w:rsidR="009968D8" w:rsidRPr="003A4094">
        <w:rPr>
          <w:rFonts w:asciiTheme="minorHAnsi" w:hAnsiTheme="minorHAnsi" w:cstheme="minorHAnsi"/>
        </w:rPr>
        <w:t xml:space="preserve">over the edge map with line parameters corresponding to the Hough peaks. </w:t>
      </w:r>
      <w:r w:rsidRPr="003A4094">
        <w:rPr>
          <w:rFonts w:asciiTheme="minorHAnsi" w:hAnsiTheme="minorHAnsi" w:cstheme="minorHAnsi"/>
        </w:rPr>
        <w:t xml:space="preserve">  </w:t>
      </w:r>
    </w:p>
    <w:p w:rsidR="00355EF1" w:rsidRPr="003A4094" w:rsidRDefault="00355EF1">
      <w:pPr>
        <w:rPr>
          <w:rFonts w:asciiTheme="minorHAnsi" w:hAnsiTheme="minorHAnsi" w:cstheme="minorHAnsi"/>
        </w:rPr>
      </w:pPr>
    </w:p>
    <w:p w:rsidR="00355EF1" w:rsidRPr="003A4094" w:rsidRDefault="00355EF1">
      <w:pPr>
        <w:rPr>
          <w:rFonts w:asciiTheme="minorHAnsi" w:hAnsiTheme="minorHAnsi" w:cstheme="minorHAnsi"/>
        </w:rPr>
      </w:pPr>
    </w:p>
    <w:sectPr w:rsidR="00355EF1" w:rsidRPr="003A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8C3"/>
    <w:multiLevelType w:val="hybridMultilevel"/>
    <w:tmpl w:val="C3EA9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21D73"/>
    <w:multiLevelType w:val="hybridMultilevel"/>
    <w:tmpl w:val="4510F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B4D20"/>
    <w:multiLevelType w:val="hybridMultilevel"/>
    <w:tmpl w:val="F4447B4C"/>
    <w:lvl w:ilvl="0" w:tplc="0409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CDB2800"/>
    <w:multiLevelType w:val="hybridMultilevel"/>
    <w:tmpl w:val="4A68E956"/>
    <w:lvl w:ilvl="0" w:tplc="25C69CD0">
      <w:start w:val="1"/>
      <w:numFmt w:val="lowerLetter"/>
      <w:lvlText w:val="%1)"/>
      <w:lvlJc w:val="left"/>
      <w:pPr>
        <w:ind w:left="720" w:hanging="720"/>
      </w:pPr>
      <w:rPr>
        <w:rFonts w:ascii="Times New Roman" w:eastAsia="Times New Roman" w:hAnsi="Times New Roman" w:cs="Times New Roman"/>
      </w:rPr>
    </w:lvl>
    <w:lvl w:ilvl="1" w:tplc="041F0017">
      <w:start w:val="1"/>
      <w:numFmt w:val="lowerLetter"/>
      <w:lvlText w:val="%2)"/>
      <w:lvlJc w:val="left"/>
      <w:pPr>
        <w:ind w:left="1080" w:hanging="360"/>
      </w:pPr>
    </w:lvl>
    <w:lvl w:ilvl="2" w:tplc="041F0017">
      <w:start w:val="1"/>
      <w:numFmt w:val="lowerLetter"/>
      <w:lvlText w:val="%3)"/>
      <w:lvlJc w:val="lef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53646B8A"/>
    <w:multiLevelType w:val="hybridMultilevel"/>
    <w:tmpl w:val="64B2963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F51288"/>
    <w:multiLevelType w:val="hybridMultilevel"/>
    <w:tmpl w:val="3ED6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E6E77"/>
    <w:multiLevelType w:val="hybridMultilevel"/>
    <w:tmpl w:val="C3F07BF8"/>
    <w:lvl w:ilvl="0" w:tplc="8806AF8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C01BB0"/>
    <w:multiLevelType w:val="hybridMultilevel"/>
    <w:tmpl w:val="D564FBE4"/>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194088"/>
    <w:multiLevelType w:val="hybridMultilevel"/>
    <w:tmpl w:val="2F2C0D58"/>
    <w:lvl w:ilvl="0" w:tplc="14E4CB3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3"/>
  </w:num>
  <w:num w:numId="4">
    <w:abstractNumId w:val="2"/>
  </w:num>
  <w:num w:numId="5">
    <w:abstractNumId w:val="5"/>
  </w:num>
  <w:num w:numId="6">
    <w:abstractNumId w:val="0"/>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346"/>
    <w:rsid w:val="000E02AA"/>
    <w:rsid w:val="00104034"/>
    <w:rsid w:val="00355EF1"/>
    <w:rsid w:val="003A4094"/>
    <w:rsid w:val="0052414D"/>
    <w:rsid w:val="00625165"/>
    <w:rsid w:val="00670D6A"/>
    <w:rsid w:val="007928F6"/>
    <w:rsid w:val="0085716B"/>
    <w:rsid w:val="00982EAC"/>
    <w:rsid w:val="009903AF"/>
    <w:rsid w:val="009968D8"/>
    <w:rsid w:val="009B52FB"/>
    <w:rsid w:val="00A01274"/>
    <w:rsid w:val="00AE7F03"/>
    <w:rsid w:val="00B07A11"/>
    <w:rsid w:val="00B96496"/>
    <w:rsid w:val="00C809DB"/>
    <w:rsid w:val="00C912FA"/>
    <w:rsid w:val="00DD332F"/>
    <w:rsid w:val="00E62346"/>
    <w:rsid w:val="00ED07A3"/>
    <w:rsid w:val="00EE1AEC"/>
    <w:rsid w:val="00F306F1"/>
    <w:rsid w:val="00F54684"/>
    <w:rsid w:val="00FB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02FD"/>
  <w15:chartTrackingRefBased/>
  <w15:docId w15:val="{5DE17BA0-7B59-4E5B-B6FE-2AF4735A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3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346"/>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E62346"/>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6FEE"/>
    <w:rPr>
      <w:color w:val="808080"/>
    </w:rPr>
  </w:style>
  <w:style w:type="character" w:styleId="Hyperlink">
    <w:name w:val="Hyperlink"/>
    <w:basedOn w:val="DefaultParagraphFont"/>
    <w:uiPriority w:val="99"/>
    <w:unhideWhenUsed/>
    <w:rsid w:val="00625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hyperlink" Target="https://www2.eecs.berkeley.edu/Research/Projects/CS/vision/bsds/BSDS300/html/dataset/images/color/113016.html" TargetMode="Externa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www2.eecs.berkeley.edu/Research/Projects/CS/vision/bsds/BSDS300/html/dataset/humans/11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737</Words>
  <Characters>4782</Characters>
  <Application>Microsoft Office Word</Application>
  <DocSecurity>0</DocSecurity>
  <Lines>69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2019-11-27T13:27:00Z</dcterms:created>
  <dcterms:modified xsi:type="dcterms:W3CDTF">2019-11-29T12:54:00Z</dcterms:modified>
</cp:coreProperties>
</file>