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«Белорусский государственный университет ,информатики и радиоэлектроники»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Кафедра электронных вычислительных машин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Дисциплина: Основы компьютерных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ОТЧЕТ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на тему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МЕТОДЫ ЗАЩИТЫ ОТ ОШИБОК,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ИСПОЛЬЗУЕМЫЕ В СЕТИ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 Ю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.Л. Спасёнов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Преподаватель: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В. А. Марцинкевич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180340</wp:posOffset>
                </wp:positionV>
                <wp:extent cx="706120" cy="805815"/>
                <wp:effectExtent l="0" t="0" r="17780" b="13970"/>
                <wp:wrapNone/>
                <wp:docPr id="19240434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805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35.3pt;margin-top:14.2pt;height:63.45pt;width:55.6pt;z-index:251659264;v-text-anchor:middle;mso-width-relative:page;mso-height-relative:page;" fillcolor="#FFFFFF [3212]" filled="t" stroked="t" coordsize="21600,21600" o:gfxdata="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LNg9njYAAAACgEAAA8AAAAAAAAAAQAgAAAAOAAAAGRycy9kb3ducmV2LnhtbFBL&#10;AQIUABQAAAAIAIdO4kAgPOdgiwIAABAFAAAOAAAAAAAAAAEAIAAAAD0BAABkcnMvZTJvRG9jLnht&#10;bFBLBQYAAAAABgAGAFkBAAA6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МИНСК 2024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/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 ТЕОРЕТИЧЕСКАЯ ЧАСТЬ</w:t>
      </w:r>
    </w:p>
    <w:p>
      <w:pPr>
        <w:pStyle w:val="12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Исходные данные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написания и отладки программы использовался IntelliJ IDEA. 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качестве языка программирования был выбран язык Java и библиотека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JavaFX для создания графического интерфейса (GUI).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эмуляции COM-портов использовался socat.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hint="default" w:ascii="TimesNewRomanPS" w:hAnsi="TimesNewRomanPS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алгоритма Хэмминга</w:t>
      </w:r>
    </w:p>
    <w:p>
      <w:pPr>
        <w:spacing w:after="0" w:line="240" w:lineRule="auto"/>
        <w:ind w:firstLine="709"/>
        <w:jc w:val="both"/>
        <w:rPr>
          <w:rFonts w:ascii="TimesNewRomanPS" w:hAnsi="TimesNewRomanPS"/>
          <w:b/>
          <w:bCs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Алгоритм Хэмминга используется для обнаружения и исправления ошибок при передаче данных. Он добавляет контрольные биты к исходным данным, что позволяет обнаруживать и исправлять одиночные ошибки, а также обнаруживать двойные ошибки.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 работы: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Сторона передатчика (кодирование):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Определение количества контрольных битов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 на основе длины исходных данных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): 2^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≥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+ 1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Размещение исходных битов данных и контрольных битов в соответствующих позициях: контрольные биты размещаются на позициях степеней двойки (1, 2, 4, 8, 16, ...)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Вычисление значений контрольных битов: а) Для каждого контрольного бита определяются биты данных, которые он проверяет б) Значение контрольного бита устанавливается так, чтобы общее число единиц (включая сам контрольный бит) было четным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Формирование закодированного сообщения путем объединения исходных и контрольных битов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Сторона приемника (декодирование):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Получение закодированного сообщения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Вычисление синдрома ошибки: а) Проверка каждого контрольного бита и связанных с ним битов данных б) Если общее число единиц нечетное, устанавливается соответствующий бит синдрома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Анализ синдрома: а) Если синдром нулевой, ошибок нет б) Если синдром ненулевой, его значение указывает на позицию ошибочного бита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Исправление ошибки (если обнаружена) путем инвертирования соответствующего бита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Извлечение исходных данных путем удаления контрольных битов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Схема кодирования (передатчик):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1.Расчет количества контрольных битов → 2. Размещение битов данных и контрольных битов → 3. Вычисление значений контрольных битов → 4. Формирование закодированного сообщения → Конец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Схема декодирования (приемник):</w:t>
      </w:r>
      <w:bookmarkStart w:id="0" w:name="_GoBack"/>
      <w:bookmarkEnd w:id="0"/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 Получение закодированного сообщения → 2. Вычисление синдрома ошибки → 3. Анализ синдрома → 4. Исправление ошибки (если есть) → 5. Извлечение исходных данных → Конец</w:t>
      </w:r>
    </w:p>
    <w:p>
      <w:pPr>
        <w:pStyle w:val="18"/>
        <w:spacing w:before="0" w:after="0"/>
        <w:ind w:firstLine="709"/>
        <w:jc w:val="center"/>
        <w:rPr>
          <w:sz w:val="28"/>
          <w:szCs w:val="28"/>
          <w:lang w:val="en-US"/>
        </w:rPr>
      </w:pPr>
    </w:p>
    <w:p>
      <w:pPr>
        <w:pStyle w:val="18"/>
        <w:spacing w:before="0" w:after="0"/>
        <w:ind w:firstLine="709"/>
        <w:jc w:val="both"/>
        <w:rPr>
          <w:rFonts w:hint="default"/>
          <w:lang w:val="en-US"/>
        </w:rPr>
      </w:pPr>
      <w:r>
        <w:rPr>
          <w:rStyle w:val="19"/>
          <w:sz w:val="28"/>
          <w:szCs w:val="28"/>
        </w:rPr>
        <w:t>Результат работы компьютерной программы изображен на рисунк</w:t>
      </w:r>
      <w:r>
        <w:rPr>
          <w:rStyle w:val="19"/>
          <w:sz w:val="28"/>
          <w:szCs w:val="28"/>
          <w:lang w:val="ru-RU"/>
        </w:rPr>
        <w:t>ах</w:t>
      </w:r>
      <w:r>
        <w:rPr>
          <w:rStyle w:val="19"/>
          <w:sz w:val="28"/>
          <w:szCs w:val="28"/>
        </w:rPr>
        <w:t xml:space="preserve"> 1.2</w:t>
      </w:r>
      <w:r>
        <w:rPr>
          <w:rStyle w:val="19"/>
          <w:rFonts w:hint="default"/>
          <w:sz w:val="28"/>
          <w:szCs w:val="28"/>
          <w:lang w:val="en-US"/>
        </w:rPr>
        <w:t xml:space="preserve"> и</w:t>
      </w:r>
      <w:r>
        <w:rPr>
          <w:rStyle w:val="19"/>
          <w:rFonts w:hint="default"/>
          <w:sz w:val="28"/>
          <w:szCs w:val="28"/>
          <w:lang w:val="ru-RU"/>
        </w:rPr>
        <w:t xml:space="preserve"> 1</w:t>
      </w:r>
      <w:r>
        <w:rPr>
          <w:rStyle w:val="19"/>
          <w:rFonts w:hint="default"/>
          <w:sz w:val="28"/>
          <w:szCs w:val="28"/>
          <w:lang w:val="en-US"/>
        </w:rPr>
        <w:t>.3</w:t>
      </w:r>
    </w:p>
    <w:p>
      <w:pPr>
        <w:pStyle w:val="18"/>
        <w:spacing w:before="0" w:after="0"/>
        <w:ind w:firstLine="709"/>
        <w:jc w:val="both"/>
        <w:rPr>
          <w:sz w:val="28"/>
          <w:szCs w:val="28"/>
        </w:rPr>
      </w:pPr>
    </w:p>
    <w:p>
      <w:pPr>
        <w:pStyle w:val="18"/>
        <w:spacing w:before="0" w:after="0"/>
        <w:jc w:val="center"/>
        <w:rPr>
          <w:sz w:val="28"/>
          <w:szCs w:val="28"/>
        </w:rPr>
      </w:pPr>
      <w:r>
        <w:rPr>
          <w:rStyle w:val="19"/>
          <w:sz w:val="28"/>
          <w:szCs w:val="28"/>
        </w:rPr>
        <w:drawing>
          <wp:inline distT="0" distB="0" distL="114300" distR="114300">
            <wp:extent cx="4446905" cy="2990215"/>
            <wp:effectExtent l="0" t="0" r="23495" b="6985"/>
            <wp:docPr id="1" name="Picture 1" descr="Снимок экрана 2024-10-13 в 23.2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10-13 в 23.26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center"/>
        <w:outlineLvl w:val="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>
      <w:pPr>
        <w:pStyle w:val="18"/>
        <w:spacing w:before="0" w:after="0"/>
        <w:ind w:firstLine="709"/>
        <w:jc w:val="center"/>
        <w:rPr>
          <w:rStyle w:val="19"/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rStyle w:val="19"/>
          <w:sz w:val="28"/>
          <w:szCs w:val="28"/>
        </w:rPr>
        <w:t>Результат работы компьютерной программы</w:t>
      </w:r>
    </w:p>
    <w:p>
      <w:pPr>
        <w:pStyle w:val="18"/>
        <w:spacing w:before="0" w:after="0"/>
        <w:ind w:firstLine="709"/>
        <w:jc w:val="center"/>
        <w:rPr>
          <w:rStyle w:val="19"/>
          <w:sz w:val="28"/>
          <w:szCs w:val="28"/>
        </w:rPr>
      </w:pPr>
    </w:p>
    <w:p>
      <w:pPr>
        <w:pStyle w:val="18"/>
        <w:spacing w:before="0" w:after="0"/>
        <w:ind w:firstLine="709"/>
        <w:jc w:val="center"/>
        <w:rPr>
          <w:rStyle w:val="19"/>
          <w:rFonts w:hint="default"/>
          <w:sz w:val="28"/>
          <w:szCs w:val="28"/>
          <w:lang w:val="ru-RU"/>
        </w:rPr>
      </w:pPr>
      <w:r>
        <w:rPr>
          <w:rStyle w:val="19"/>
          <w:rFonts w:hint="default"/>
          <w:sz w:val="28"/>
          <w:szCs w:val="28"/>
          <w:lang w:val="ru-RU"/>
        </w:rPr>
        <w:drawing>
          <wp:inline distT="0" distB="0" distL="114300" distR="114300">
            <wp:extent cx="4733925" cy="3219450"/>
            <wp:effectExtent l="0" t="0" r="15875" b="6350"/>
            <wp:docPr id="2" name="Picture 2" descr="Снимок экрана 2024-10-13 в 23.26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4-10-13 в 23.26.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before="0" w:after="0"/>
        <w:ind w:firstLine="709"/>
        <w:jc w:val="center"/>
        <w:rPr>
          <w:rStyle w:val="19"/>
          <w:sz w:val="28"/>
          <w:szCs w:val="28"/>
        </w:rPr>
      </w:pPr>
    </w:p>
    <w:p>
      <w:pPr>
        <w:pStyle w:val="18"/>
        <w:spacing w:before="0" w:after="0"/>
        <w:ind w:firstLine="709"/>
        <w:jc w:val="center"/>
        <w:rPr>
          <w:rFonts w:ascii="Courier New" w:hAnsi="Courier New" w:cs="Courier New"/>
          <w:b/>
          <w:bCs/>
          <w:color w:val="AFABAB" w:themeColor="background2" w:themeShade="BF"/>
          <w:sz w:val="16"/>
          <w:szCs w:val="16"/>
          <w:lang w:val="en-US"/>
        </w:rPr>
      </w:pPr>
      <w:r>
        <w:rPr>
          <w:sz w:val="28"/>
          <w:szCs w:val="28"/>
        </w:rPr>
        <w:t xml:space="preserve">Рисунок 1.2 – </w:t>
      </w:r>
      <w:r>
        <w:rPr>
          <w:rStyle w:val="19"/>
          <w:sz w:val="28"/>
          <w:szCs w:val="28"/>
        </w:rPr>
        <w:t>Результат работы компьютерной программы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imesNewRomanPS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B6074"/>
    <w:multiLevelType w:val="multilevel"/>
    <w:tmpl w:val="439B6074"/>
    <w:lvl w:ilvl="0" w:tentative="0">
      <w:start w:val="1"/>
      <w:numFmt w:val="decimal"/>
      <w:suff w:val="space"/>
      <w:lvlText w:val="%1."/>
      <w:lvlJc w:val="left"/>
      <w:pPr>
        <w:ind w:left="0" w:firstLine="357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">
    <w:nsid w:val="60833EE9"/>
    <w:multiLevelType w:val="multilevel"/>
    <w:tmpl w:val="60833EE9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42"/>
    <w:rsid w:val="00011D62"/>
    <w:rsid w:val="0003285B"/>
    <w:rsid w:val="00050CA1"/>
    <w:rsid w:val="000714D8"/>
    <w:rsid w:val="000A00E4"/>
    <w:rsid w:val="000B2BD7"/>
    <w:rsid w:val="000B3F43"/>
    <w:rsid w:val="000E6EBC"/>
    <w:rsid w:val="000F269F"/>
    <w:rsid w:val="001013AE"/>
    <w:rsid w:val="00114FCA"/>
    <w:rsid w:val="0012412B"/>
    <w:rsid w:val="001952EC"/>
    <w:rsid w:val="001C62D9"/>
    <w:rsid w:val="001E2361"/>
    <w:rsid w:val="0020435F"/>
    <w:rsid w:val="00264AFC"/>
    <w:rsid w:val="002B1216"/>
    <w:rsid w:val="002B4A82"/>
    <w:rsid w:val="00341FC7"/>
    <w:rsid w:val="0034583A"/>
    <w:rsid w:val="00440F79"/>
    <w:rsid w:val="0045665C"/>
    <w:rsid w:val="004E39BE"/>
    <w:rsid w:val="004F3C42"/>
    <w:rsid w:val="005313C2"/>
    <w:rsid w:val="00536078"/>
    <w:rsid w:val="005532D5"/>
    <w:rsid w:val="005679DE"/>
    <w:rsid w:val="00584CDA"/>
    <w:rsid w:val="005A4124"/>
    <w:rsid w:val="005A759C"/>
    <w:rsid w:val="00635E24"/>
    <w:rsid w:val="00671CF1"/>
    <w:rsid w:val="00682E64"/>
    <w:rsid w:val="006860BA"/>
    <w:rsid w:val="007763F7"/>
    <w:rsid w:val="007C4096"/>
    <w:rsid w:val="007E488E"/>
    <w:rsid w:val="00863220"/>
    <w:rsid w:val="008710FA"/>
    <w:rsid w:val="008B07DE"/>
    <w:rsid w:val="008B0DCC"/>
    <w:rsid w:val="008B1A06"/>
    <w:rsid w:val="008E738B"/>
    <w:rsid w:val="008F0740"/>
    <w:rsid w:val="008F658B"/>
    <w:rsid w:val="0093470C"/>
    <w:rsid w:val="00936545"/>
    <w:rsid w:val="00943807"/>
    <w:rsid w:val="00957578"/>
    <w:rsid w:val="009A0117"/>
    <w:rsid w:val="00A239E5"/>
    <w:rsid w:val="00A255D8"/>
    <w:rsid w:val="00A71A38"/>
    <w:rsid w:val="00AA66CF"/>
    <w:rsid w:val="00AE0951"/>
    <w:rsid w:val="00B442C7"/>
    <w:rsid w:val="00B461FA"/>
    <w:rsid w:val="00B86E14"/>
    <w:rsid w:val="00BA2FCE"/>
    <w:rsid w:val="00C263B9"/>
    <w:rsid w:val="00C2674E"/>
    <w:rsid w:val="00C642DC"/>
    <w:rsid w:val="00C72A58"/>
    <w:rsid w:val="00CB4E36"/>
    <w:rsid w:val="00CD118A"/>
    <w:rsid w:val="00D45A23"/>
    <w:rsid w:val="00D809B0"/>
    <w:rsid w:val="00DE487B"/>
    <w:rsid w:val="00E252B4"/>
    <w:rsid w:val="00E25C19"/>
    <w:rsid w:val="00E33FFC"/>
    <w:rsid w:val="00E714E9"/>
    <w:rsid w:val="00E83F0C"/>
    <w:rsid w:val="00E96703"/>
    <w:rsid w:val="00EA481A"/>
    <w:rsid w:val="00EF322F"/>
    <w:rsid w:val="00F13083"/>
    <w:rsid w:val="00F22FD4"/>
    <w:rsid w:val="00F51A1E"/>
    <w:rsid w:val="00F81866"/>
    <w:rsid w:val="00F85112"/>
    <w:rsid w:val="00F923A4"/>
    <w:rsid w:val="00FD209F"/>
    <w:rsid w:val="5FEEB136"/>
    <w:rsid w:val="6BFF5B08"/>
    <w:rsid w:val="A935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3">
    <w:name w:val="heading 4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4"/>
    <w:link w:val="8"/>
    <w:uiPriority w:val="99"/>
  </w:style>
  <w:style w:type="character" w:customStyle="1" w:styleId="14">
    <w:name w:val="Footer Char"/>
    <w:basedOn w:val="4"/>
    <w:link w:val="7"/>
    <w:uiPriority w:val="99"/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7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customStyle="1" w:styleId="18">
    <w:name w:val="Обычный (Интернет)"/>
    <w:basedOn w:val="1"/>
    <w:uiPriority w:val="0"/>
    <w:pPr>
      <w:suppressAutoHyphens/>
      <w:autoSpaceDN w:val="0"/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9">
    <w:name w:val="Основной шрифт абзаца"/>
    <w:uiPriority w:val="0"/>
  </w:style>
  <w:style w:type="paragraph" w:customStyle="1" w:styleId="20">
    <w:name w:val="whitespace-pre-wra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434</Words>
  <Characters>2474</Characters>
  <Lines>20</Lines>
  <Paragraphs>5</Paragraphs>
  <TotalTime>1</TotalTime>
  <ScaleCrop>false</ScaleCrop>
  <LinksUpToDate>false</LinksUpToDate>
  <CharactersWithSpaces>2903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2024-09-15T21:00:00Z</dcterms:created>
  <dc:creator>Алексей Климович</dc:creator>
  <cp:lastModifiedBy>uraspasenov</cp:lastModifiedBy>
  <cp:lastPrinted>2024-10-13T21:24:00Z</cp:lastPrinted>
  <dcterms:modified xsi:type="dcterms:W3CDTF">2024-10-13T23:28:22Z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