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  <w:t>Министерство образования Республики Беларусь</w:t>
      </w:r>
    </w:p>
    <w:p>
      <w:pPr>
        <w:spacing w:line="240" w:lineRule="auto"/>
        <w:ind w:firstLine="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  <w:t>Учреждение образования</w:t>
      </w:r>
    </w:p>
    <w:p>
      <w:pPr>
        <w:spacing w:line="240" w:lineRule="auto"/>
        <w:ind w:firstLine="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eastAsia="ru-RU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eastAsia="ru-RU"/>
        </w:rPr>
        <w:t>«Белорусский государственный университет ,информатики и радиоэлектроники»</w:t>
      </w:r>
    </w:p>
    <w:p>
      <w:pPr>
        <w:spacing w:line="240" w:lineRule="auto"/>
        <w:ind w:firstLine="54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eastAsia="ru-RU"/>
        </w:rPr>
      </w:pPr>
    </w:p>
    <w:p>
      <w:pPr>
        <w:spacing w:line="240" w:lineRule="auto"/>
        <w:ind w:firstLine="0"/>
        <w:jc w:val="center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</w:rPr>
        <w:t>Факультет компьютерных систем и сетей</w:t>
      </w:r>
      <w:bookmarkStart w:id="0" w:name="_GoBack"/>
      <w:bookmarkEnd w:id="0"/>
    </w:p>
    <w:p>
      <w:pPr>
        <w:spacing w:line="240" w:lineRule="auto"/>
        <w:ind w:firstLine="0"/>
        <w:jc w:val="center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</w:rPr>
        <w:t>Кафедра электронных вычислительных машин</w:t>
      </w:r>
    </w:p>
    <w:p>
      <w:pPr>
        <w:spacing w:line="240" w:lineRule="auto"/>
        <w:ind w:firstLine="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en-US" w:eastAsia="ru-RU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  <w:t xml:space="preserve">Дисциплина: 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en-US" w:eastAsia="ru-RU"/>
        </w:rPr>
        <w:t>Основы компьютерных сетей</w:t>
      </w:r>
    </w:p>
    <w:p>
      <w:pPr>
        <w:spacing w:line="240" w:lineRule="auto"/>
        <w:ind w:firstLine="0"/>
        <w:jc w:val="both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0"/>
        <w:jc w:val="both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0"/>
        <w:jc w:val="both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54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  <w:t>ОТЧЕТ</w:t>
      </w:r>
    </w:p>
    <w:p>
      <w:pPr>
        <w:spacing w:line="240" w:lineRule="auto"/>
        <w:ind w:firstLine="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lang w:val="ru-RU"/>
        </w:rPr>
        <w:t>по лабораторной работе № 1</w:t>
      </w:r>
    </w:p>
    <w:p>
      <w:pPr>
        <w:spacing w:line="240" w:lineRule="auto"/>
        <w:ind w:firstLine="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  <w:t>на тему</w:t>
      </w:r>
    </w:p>
    <w:p>
      <w:pPr>
        <w:spacing w:line="240" w:lineRule="auto"/>
        <w:ind w:firstLine="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eastAsia="ru-RU"/>
        </w:rPr>
        <w:t>«</w:t>
      </w:r>
      <w:r>
        <w:rPr>
          <w:rFonts w:hint="default" w:ascii="Times New Roman Regular" w:hAnsi="Times New Roman Regular" w:eastAsia="Times New Roman" w:cs="Times New Roman Regular"/>
          <w:bCs w:val="0"/>
          <w:sz w:val="28"/>
          <w:szCs w:val="28"/>
          <w:lang w:eastAsia="ru-RU"/>
        </w:rPr>
        <w:t>работа</w:t>
      </w:r>
      <w:r>
        <w:rPr>
          <w:rFonts w:hint="default" w:ascii="Times New Roman Regular" w:hAnsi="Times New Roman Regular" w:eastAsia="Times New Roman" w:cs="Times New Roman Regular"/>
          <w:bCs w:val="0"/>
          <w:sz w:val="28"/>
          <w:szCs w:val="28"/>
          <w:lang w:val="en-US" w:eastAsia="ru-RU"/>
        </w:rPr>
        <w:t xml:space="preserve"> с COM-портом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eastAsia="ru-RU"/>
        </w:rPr>
        <w:t>»</w:t>
      </w:r>
    </w:p>
    <w:p>
      <w:pPr>
        <w:spacing w:line="240" w:lineRule="auto"/>
        <w:ind w:firstLine="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0"/>
        <w:jc w:val="both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0"/>
        <w:jc w:val="both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0"/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 xml:space="preserve">Студент: 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en-US" w:eastAsia="ru-RU"/>
        </w:rPr>
        <w:t xml:space="preserve">       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en-US" w:eastAsia="ru-RU"/>
        </w:rPr>
        <w:t>Ю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 xml:space="preserve">. Л. 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en-US" w:eastAsia="ru-RU"/>
        </w:rPr>
        <w:t>Спасёнов</w:t>
      </w:r>
    </w:p>
    <w:p>
      <w:pPr>
        <w:spacing w:line="240" w:lineRule="auto"/>
        <w:ind w:firstLine="0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>Преподаватель: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ab/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en-US" w:eastAsia="ru-RU"/>
        </w:rPr>
        <w:t xml:space="preserve">       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color w:val="000000"/>
          <w:sz w:val="28"/>
          <w:szCs w:val="28"/>
          <w:lang w:val="ru-RU" w:eastAsia="ru-RU"/>
        </w:rPr>
        <w:t>В. А. Марцинкевич</w:t>
      </w:r>
    </w:p>
    <w:p>
      <w:pPr>
        <w:spacing w:line="240" w:lineRule="auto"/>
        <w:ind w:firstLine="0"/>
        <w:jc w:val="both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0"/>
        <w:jc w:val="both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0"/>
        <w:jc w:val="both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0"/>
        <w:jc w:val="both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0"/>
        <w:jc w:val="both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0"/>
        <w:jc w:val="both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</w:p>
    <w:p>
      <w:pPr>
        <w:spacing w:line="240" w:lineRule="auto"/>
        <w:ind w:firstLine="0"/>
        <w:jc w:val="center"/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180340</wp:posOffset>
                </wp:positionV>
                <wp:extent cx="706120" cy="805815"/>
                <wp:effectExtent l="6350" t="6350" r="24130" b="26035"/>
                <wp:wrapNone/>
                <wp:docPr id="192404347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70" cy="805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435.3pt;margin-top:14.2pt;height:63.45pt;width:55.6pt;z-index:251659264;v-text-anchor:middle;mso-width-relative:page;mso-height-relative:page;" fillcolor="#FFFFFF [3212]" filled="t" stroked="t" coordsize="21600,21600" o:gfxdata="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LNg9njYAAAACgEAAA8AAAAAAAAAAQAgAAAAOAAAAGRycy9kb3ducmV2LnhtbFBL&#10;AQIUABQAAAAIAIdO4kAgPOdgiwIAABAFAAAOAAAAAAAAAAEAIAAAAD0BAABkcnMvZTJvRG9jLnht&#10;bFBLBQYAAAAABgAGAFkBAAA6Bg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 w:eastAsia="ru-RU"/>
        </w:rPr>
        <w:t>МИНСК 2024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 ТЕОРЕТИЧЕСКАЯ ЧАСТЬ</w:t>
      </w:r>
    </w:p>
    <w:p>
      <w:pPr>
        <w:pStyle w:val="249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 Исходные данные</w:t>
      </w:r>
    </w:p>
    <w:p>
      <w:pPr>
        <w:pStyle w:val="249"/>
        <w:spacing w:after="0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и отладки программы использовался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IntelliJ IDEA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языка программирования был выбран язык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библиотека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JavaFX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создания графического интерфейса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>
      <w:pPr>
        <w:spacing w:after="0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эмуляции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-портов использовался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socat.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1.2 Параметры инициализации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-порта</w:t>
      </w:r>
    </w:p>
    <w:p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SerialPort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>-портами.</w:t>
      </w:r>
    </w:p>
    <w:p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SerialPort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следующие параметры:</w:t>
      </w:r>
    </w:p>
    <w:p>
      <w:pPr>
        <w:pStyle w:val="249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BaudRate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выходная частота бод-генератора или скорость передачи данных. Для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16550 один бод (</w:t>
      </w:r>
      <w:r>
        <w:rPr>
          <w:rFonts w:ascii="Times New Roman" w:hAnsi="Times New Roman" w:cs="Times New Roman"/>
          <w:sz w:val="28"/>
          <w:szCs w:val="28"/>
          <w:lang w:val="en-US"/>
        </w:rPr>
        <w:t>baud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равен одному биту в секунду. Задается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setBaudRate</w:t>
      </w:r>
      <w:r>
        <w:rPr>
          <w:rFonts w:ascii="Times New Roman" w:hAnsi="Times New Roman" w:cs="Times New Roman"/>
          <w:sz w:val="28"/>
          <w:szCs w:val="28"/>
          <w:lang w:val="ru-RU"/>
        </w:rPr>
        <w:t>(). Возможные значения могут высчитываться по формуле:</w:t>
      </w:r>
    </w:p>
    <w:p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 (16 * 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входная частота;</w:t>
      </w:r>
    </w:p>
    <w:p>
      <w:pPr>
        <w:spacing w:after="0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 шестнадцатибитная константа, старшая и младшая части которой хранятся в двух регистрах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DLM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Стандартные значения (</w:t>
      </w:r>
      <w:r>
        <w:rPr>
          <w:rFonts w:ascii="Times New Roman" w:hAnsi="Times New Roman" w:cs="Times New Roman"/>
          <w:sz w:val="28"/>
          <w:szCs w:val="28"/>
          <w:lang w:val="en-US"/>
        </w:rPr>
        <w:t>Hz</w:t>
      </w:r>
      <w:r>
        <w:rPr>
          <w:rFonts w:ascii="Times New Roman" w:hAnsi="Times New Roman" w:cs="Times New Roman"/>
          <w:sz w:val="28"/>
          <w:szCs w:val="28"/>
          <w:lang w:val="ru-RU"/>
        </w:rPr>
        <w:t>): 1200, 2400, 4800, 9600, 19200, 38400, 57600, 115200.</w:t>
      </w:r>
    </w:p>
    <w:p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задана частота 9600 </w:t>
      </w:r>
      <w:r>
        <w:rPr>
          <w:rFonts w:ascii="Times New Roman" w:hAnsi="Times New Roman" w:cs="Times New Roman"/>
          <w:sz w:val="28"/>
          <w:szCs w:val="28"/>
          <w:lang w:val="en-US"/>
        </w:rPr>
        <w:t>Hz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249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DataBits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битов в одном байте. Устанавливается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setDataBits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(). Может принимать значения от 5 до 8. По умолчанию размер байта равен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битам.</w:t>
      </w:r>
    </w:p>
    <w:p>
      <w:pPr>
        <w:pStyle w:val="249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паритет (четность). Этот параметр нужен для проверки целостности информационной части. Паритет может принимать следующие значения, определенные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QSerialPort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NoParity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(без четности), </w:t>
      </w:r>
      <w:r>
        <w:rPr>
          <w:rFonts w:ascii="Times New Roman" w:hAnsi="Times New Roman" w:cs="Times New Roman"/>
          <w:sz w:val="28"/>
          <w:szCs w:val="28"/>
          <w:lang w:val="en-US"/>
        </w:rPr>
        <w:t>OddParity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(проверка на нечетность единиц в байте, </w:t>
      </w:r>
      <w:r>
        <w:rPr>
          <w:rFonts w:ascii="Times New Roman" w:hAnsi="Times New Roman" w:cs="Times New Roman"/>
          <w:sz w:val="28"/>
          <w:szCs w:val="28"/>
          <w:lang w:val="en-US"/>
        </w:rPr>
        <w:t>EvenParity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(проверка на четность единиц в байте), </w:t>
      </w:r>
      <w:r>
        <w:rPr>
          <w:rFonts w:ascii="Times New Roman" w:hAnsi="Times New Roman" w:cs="Times New Roman"/>
          <w:sz w:val="28"/>
          <w:szCs w:val="28"/>
          <w:lang w:val="en-US"/>
        </w:rPr>
        <w:t>MarkParity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(проверка на четность/нечетность отсутствует, но бит паритета равен единице), </w:t>
      </w:r>
      <w:r>
        <w:rPr>
          <w:rFonts w:ascii="Times New Roman" w:hAnsi="Times New Roman" w:cs="Times New Roman"/>
          <w:sz w:val="28"/>
          <w:szCs w:val="28"/>
          <w:lang w:val="en-US"/>
        </w:rPr>
        <w:t>SpaceParity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(проверка на четность/нечетность отсутствует, но бит паритета равен нулю). При </w:t>
      </w:r>
      <w:r>
        <w:rPr>
          <w:rFonts w:ascii="Times New Roman" w:hAnsi="Times New Roman" w:cs="Times New Roman"/>
          <w:sz w:val="28"/>
          <w:szCs w:val="28"/>
          <w:lang w:val="en-US"/>
        </w:rPr>
        <w:t>OddParity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бит паритета устанавливается в 0 или 1 в зависимости от количества нечетных единиц в байте, при </w:t>
      </w:r>
      <w:r>
        <w:rPr>
          <w:rFonts w:ascii="Times New Roman" w:hAnsi="Times New Roman" w:cs="Times New Roman"/>
          <w:sz w:val="28"/>
          <w:szCs w:val="28"/>
          <w:lang w:val="en-US"/>
        </w:rPr>
        <w:t>EvenParity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 зависимости от количества четных единиц. По умолчанию – </w:t>
      </w:r>
      <w:r>
        <w:rPr>
          <w:rFonts w:ascii="Times New Roman" w:hAnsi="Times New Roman" w:cs="Times New Roman"/>
          <w:sz w:val="28"/>
          <w:szCs w:val="28"/>
          <w:lang w:val="en-US"/>
        </w:rPr>
        <w:t>NoParity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249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StopBits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стоп-биты. По умолчанию линия находится в состоянии логической единицы. При наличии байта для передачи передатчик переводит линию в состояние логического нуля, т. е. передает старт-бит, что говорит приемнику о том, что на следующем такте нужно “ловить” первый информационный бит. Стоп-бит необходим для того, чтобы после передачи информационной последовательности гарантированно вернуть линию в исходное, т.е. единичное состояние. Старт-бит всегда один, а стоп-битов может быть 1, 1.5 либо 2. По умолчанию устанавливается 1 стоп-бит.</w:t>
      </w:r>
    </w:p>
    <w:p>
      <w:pPr>
        <w:pStyle w:val="249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FlowControl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управление потоком. Этот параметр, к примеру, позволяет избегать переполнения приемника, приостанавливая “быстрый” передатчик. </w:t>
      </w:r>
    </w:p>
    <w:p>
      <w:pPr>
        <w:pStyle w:val="249"/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Возможные 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NoFlowControl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(без управления потоком), </w:t>
      </w:r>
      <w:r>
        <w:rPr>
          <w:rFonts w:ascii="Times New Roman" w:hAnsi="Times New Roman" w:cs="Times New Roman"/>
          <w:sz w:val="28"/>
          <w:szCs w:val="28"/>
          <w:lang w:val="en-US"/>
        </w:rPr>
        <w:t>HardwareControl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(аппаратное управление потоком), </w:t>
      </w:r>
      <w:r>
        <w:rPr>
          <w:rFonts w:ascii="Times New Roman" w:hAnsi="Times New Roman" w:cs="Times New Roman"/>
          <w:sz w:val="28"/>
          <w:szCs w:val="28"/>
          <w:lang w:val="en-US"/>
        </w:rPr>
        <w:t>SoftwateControl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(программное управление потоком).  По умолчанию устанавливается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NoFlowControl.</w:t>
      </w:r>
    </w:p>
    <w:p>
      <w:pPr>
        <w:pStyle w:val="249"/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249"/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249"/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249"/>
        <w:spacing w:after="0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249"/>
        <w:numPr>
          <w:ilvl w:val="0"/>
          <w:numId w:val="0"/>
        </w:num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 ПРАКТИЧЕСКАЯ ЧАСТЬ</w:t>
      </w:r>
    </w:p>
    <w:p>
      <w:pPr>
        <w:pStyle w:val="249"/>
        <w:spacing w:after="0"/>
        <w:ind w:left="4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2.1 Код программы</w:t>
      </w:r>
    </w:p>
    <w:p>
      <w:pPr>
        <w:spacing w:after="0"/>
        <w:ind w:firstLine="72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.java</w:t>
      </w:r>
    </w:p>
    <w:p>
      <w:pPr>
        <w:spacing w:after="0"/>
        <w:ind w:firstLine="72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>package com.example.lab1;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>import com.example.lab1.port.SerialPortManager;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>import javafx.application.Application;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>import javafx.stage.Stage;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>import static com.example.lab1.UI.ConfigWindow.createConfigWindow;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>public class Main extends Application {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 xml:space="preserve">    public void start(Stage stage) {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 xml:space="preserve">        SerialPortManager portManager = new SerialPortManager();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 xml:space="preserve">        createConfigWindow(portManager);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 xml:space="preserve">        launch();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PortWindow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.java</w:t>
      </w:r>
    </w:p>
    <w:p>
      <w:pPr>
        <w:spacing w:after="0"/>
        <w:ind w:firstLine="72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>package com.example.lab1.UI;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>import com.example.lab1.port.SerialPortManager;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>import javafx.geometry.Insets;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>import javafx.scene.Scene;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>import javafx.scene.control.Button;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>import javafx.scene.control.Label;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>import javafx.scene.control.TextArea;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>import javafx.scene.control.TextField;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>import javafx.scene.layout.VBox;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>import javafx.stage.Stage;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>import static com.example.lab1.UI.ConfigWindow.createConfigWindow;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>public class PortWindow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public static void createPortWindow(SerialPortManager portManager, TextArea dataReceivedTextArea)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Stage stage = new Stage();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stage.setTitle("Application for serial communication of port " +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    portManager.getPortTransfer().getSystemPortPath() +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    " to port " +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    portManager.getPortReceiving().getSystemPortPath());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TextField dataToSendTextArea = new TextField();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Label dataToSendTextAreaLabel = new Label("Select the COM port for data transfer:");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Button closeButton = new Button("Close");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Label statusInformationPortsLabel = new Label("Transfer port: " +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    portManager.getPortTransfer().getSystemPortPath() +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    " Receiving port: " +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    portManager.getPortReceiving().getSystemPortPath());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Label statusInformationBytesLabel = new Label();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dataToSendTextArea.setOnAction(actionEvent -&gt;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String data = dataToSendTextArea.getText();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portManager.SendAction(data);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statusInformationBytesLabel.setText(" Number of bytes: " +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        dataToSendTextArea.getText().getBytes().length);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});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closeButton.setOnAction(actionEvent -&gt;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stage.close();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portManager.closePorts();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createConfigWindow(portManager);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dataReceivedTextArea.clear();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});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dataReceivedTextArea.setEditable(false);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Label dataReceivedTextAreaLabel = new Label("Select the COM port for data transfer:");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VBox root = new VBox();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root.setSpacing(10);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root.setPadding(new Insets(10));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root.getChildren().addAll(dataToSendTextAreaLabel,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    dataToSendTextArea,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    closeButton,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    dataReceivedTextAreaLabel,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    dataReceivedTextArea,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    statusInformationPortsLabel,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        statusInformationBytesLabel);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Scene scene = new Scene(root, 600, 400);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stage.setScene(scene);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    stage.show();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ind w:firstLine="72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spacing w:after="0"/>
        <w:ind w:firstLine="72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ErrorWindow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.java</w:t>
      </w:r>
    </w:p>
    <w:p>
      <w:pPr>
        <w:spacing w:after="0"/>
        <w:ind w:firstLine="720"/>
        <w:jc w:val="both"/>
        <w:rPr>
          <w:rFonts w:hint="default" w:ascii="Courier New Regular" w:hAnsi="Courier New Regular"/>
          <w:b w:val="0"/>
          <w:bCs w:val="0"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package com.example.lab1.UI;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javafx.scene.control.Alert;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javafx.scene.control.ButtonType;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public class ErrorWindow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public static void createErrorWindow(String errorMessage)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Alert alert = new Alert(Alert.AlertType.ERROR, errorMessage, ButtonType.OK);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alert.setTitle("Error");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alert.setHeaderText(null);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alert.showAndWait();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}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}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</w:p>
    <w:p>
      <w:pPr>
        <w:spacing w:after="0"/>
        <w:ind w:firstLine="72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ConfigWindow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.java</w:t>
      </w:r>
    </w:p>
    <w:p>
      <w:pPr>
        <w:spacing w:after="0"/>
        <w:ind w:firstLine="72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package com.example.lab1.UI;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com.example.lab1.port.SerialPortManager;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javafx.geometry.Insets;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javafx.scene.Scene;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javafx.scene.control.Button;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javafx.scene.control.ComboBox;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javafx.scene.control.Label;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javafx.scene.layout.VBox;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javafx.stage.Stage;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java.io.IOException;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java.nio.file.Files;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java.nio.file.Path;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java.nio.file.Paths;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java.util.List;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static com.example.lab1.UI.PortWindow.createPortWindow;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import static com.example.lab1.UI.ErrorWindow.createErrorWindow;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public class ConfigWindow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public static void createConfigWindow(SerialPortManager portManager)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Stage stage = new Stage();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stage.setTitle("Config Serial Communication App");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try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List&lt;String&gt; devFiles = Files.list(Paths.get("/dev"))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.map(Path::getFileName)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.map(Path::toString)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.filter(s -&gt; s.matches("ttys00[0-9]"))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.sorted()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.toList();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Label portTransferLabel = new Label("Select the COM port for data transfer:");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ComboBox&lt;String&gt; portTransferComboBox = new ComboBox&lt;&gt;();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portTransferComboBox.getItems().addAll(devFiles);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portTransferComboBox.setValue("No port");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Label portReceivingLabel = new Label("Select the COM port for receiving data:");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ComboBox&lt;String&gt; portReceivingComboBox = new ComboBox&lt;&gt;();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portReceivingComboBox.getItems().addAll(devFiles);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portReceivingComboBox.setValue("No port");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Label SpeedTxLabel = new Label("Speed Tx");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ComboBox&lt;Integer&gt; speedTxComboBox = new ComboBox&lt;&gt;();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speedTxComboBox.getItems().addAll(9600, 19200, 38400, 57600, 115200);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speedTxComboBox.setValue(9600);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Label SpeedRxLabel = new Label("Speed Rx");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ComboBox&lt;Integer&gt; speedRxComboBox = new ComboBox&lt;&gt;();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speedRxComboBox.getItems().addAll(9600, 19200, 38400, 57600, 115200);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speedRxComboBox.setValue(9600);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Button saveButton = new Button("Save");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saveButton.setOnAction(actionEvent -&gt;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if (speedTxComboBox.getValue() == null)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createErrorWindow("speedTx is empty");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}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if (speedRxComboBox.getValue() == null)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createErrorWindow("speedRx is empty");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}              portManager.initSerialPorts(portTransferComboBox.getValue(),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    portReceivingComboBox.getValue(),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    speedTxComboBox.getValue(),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    speedRxComboBox.getValue());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createPortWindow(portManager, portManager.getDataReceivedTextArea());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stage.close();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});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Button closeButton = new Button("Close");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closeButton.setOnAction(actionEvent -&gt;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stage.close();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portManager.closePorts();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});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VBox root = new VBox();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root.getChildren().addAll(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portTransferLabel, portTransferComboBox,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portReceivingLabel, portReceivingComboBox,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SpeedTxLabel, speedTxComboBox,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SpeedRxLabel, speedRxComboBox,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        saveButton, closeButton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root.setSpacing(10);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root.setPadding(new Insets(10));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Scene scene = new Scene(root, 400, 350);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stage.setScene(scene);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stage.show();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} catch (IOException e) {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    e.printStackTrace();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    }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 xml:space="preserve">    }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  <w:r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  <w:t>}</w:t>
      </w: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</w:p>
    <w:p>
      <w:pPr>
        <w:spacing w:after="0"/>
        <w:ind w:firstLine="720"/>
        <w:jc w:val="both"/>
        <w:rPr>
          <w:rFonts w:hint="default" w:ascii="Courier New Regular" w:hAnsi="Courier New Regular" w:cs="Courier New Regular"/>
          <w:b w:val="0"/>
          <w:bCs w:val="0"/>
          <w:sz w:val="24"/>
          <w:szCs w:val="24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2.2 Интерфейс программы</w:t>
      </w: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настройки портов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2.1.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152775" cy="3017520"/>
            <wp:effectExtent l="0" t="0" r="0" b="0"/>
            <wp:docPr id="3" name="Picture 3" descr="Снимок экрана 2024-09-16 в 00.19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4-09-16 в 00.19.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Интерфейс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настройки портов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Интерфейс передачи передачи представлен на рисунке 2.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2.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18155" cy="2289175"/>
            <wp:effectExtent l="0" t="0" r="4445" b="22225"/>
            <wp:docPr id="4" name="Picture 4" descr="Снимок экрана 2024-09-16 в 00.21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4-09-16 в 00.21.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Интерфейс передачи передачи</w:t>
      </w:r>
    </w:p>
    <w:p>
      <w:pPr>
        <w:rPr>
          <w:rFonts w:hint="default"/>
          <w:lang w:val="en-US"/>
        </w:rPr>
      </w:pPr>
    </w:p>
    <w:p/>
    <w:sectPr>
      <w:pgSz w:w="11906" w:h="16838"/>
      <w:pgMar w:top="1134" w:right="850" w:bottom="1531" w:left="1701" w:header="708" w:footer="562" w:gutter="0"/>
      <w:pgNumType w:fmt="decimal" w:start="1"/>
      <w:cols w:space="0" w:num="1"/>
      <w:titlePg/>
      <w:rtlGutter w:val="0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 Regular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9127B9D"/>
    <w:multiLevelType w:val="multilevel"/>
    <w:tmpl w:val="49127B9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5FC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F2F39A"/>
    <w:rsid w:val="567FB52B"/>
    <w:rsid w:val="5F69C603"/>
    <w:rsid w:val="73E5B407"/>
    <w:rsid w:val="78FCC859"/>
    <w:rsid w:val="7B7D7213"/>
    <w:rsid w:val="7DFB5FC7"/>
    <w:rsid w:val="7FAB8607"/>
    <w:rsid w:val="B7FD4128"/>
    <w:rsid w:val="BB392645"/>
    <w:rsid w:val="E6DF4DB2"/>
    <w:rsid w:val="FFDD483C"/>
    <w:rsid w:val="FFFF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887</Words>
  <Characters>8087</Characters>
  <Lines>0</Lines>
  <Paragraphs>0</Paragraphs>
  <TotalTime>0</TotalTime>
  <ScaleCrop>false</ScaleCrop>
  <LinksUpToDate>false</LinksUpToDate>
  <CharactersWithSpaces>10412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2024-09-16T06:52:00Z</dcterms:created>
  <dc:creator>IvanManko</dc:creator>
  <cp:lastModifiedBy>uraspasenov</cp:lastModifiedBy>
  <dcterms:modified xsi:type="dcterms:W3CDTF">2024-09-16T02:57:57Z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