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5B5" w:rsidRDefault="001155B5" w:rsidP="001155B5">
      <w:pPr>
        <w:pStyle w:val="Heading1"/>
      </w:pPr>
      <w:r>
        <w:t xml:space="preserve">Video Wars: 2084 </w:t>
      </w:r>
      <w:bookmarkStart w:id="0" w:name="_GoBack"/>
      <w:bookmarkEnd w:id="0"/>
      <w:r>
        <w:t>README</w:t>
      </w:r>
    </w:p>
    <w:p w:rsidR="001155B5" w:rsidRPr="001155B5" w:rsidRDefault="001155B5" w:rsidP="001155B5">
      <w:r>
        <w:t>Video Wars: 2084 is a 2D arcade-style arena shooter by PBJ</w:t>
      </w:r>
      <w:r w:rsidRPr="001155B5">
        <w:rPr>
          <w:vertAlign w:val="superscript"/>
        </w:rPr>
        <w:t>2</w:t>
      </w:r>
      <w:r>
        <w:t>.</w:t>
      </w:r>
    </w:p>
    <w:p w:rsidR="00B863FD" w:rsidRDefault="00A73CD8" w:rsidP="001155B5">
      <w:pPr>
        <w:pStyle w:val="Heading2"/>
        <w:spacing w:before="0" w:line="240" w:lineRule="auto"/>
      </w:pPr>
      <w:r>
        <w:t>Playing the game</w:t>
      </w:r>
    </w:p>
    <w:p w:rsidR="00A73CD8" w:rsidRDefault="00A73CD8" w:rsidP="001155B5">
      <w:pPr>
        <w:spacing w:after="0" w:line="240" w:lineRule="auto"/>
      </w:pPr>
      <w:r>
        <w:t>Open game.exe in /stage/</w:t>
      </w:r>
    </w:p>
    <w:p w:rsidR="00A73CD8" w:rsidRDefault="00A73CD8" w:rsidP="001155B5">
      <w:pPr>
        <w:spacing w:after="0" w:line="240" w:lineRule="auto"/>
      </w:pPr>
      <w:r>
        <w:t>Movement</w:t>
      </w:r>
      <w:r w:rsidR="001155B5">
        <w:t>:</w:t>
      </w:r>
    </w:p>
    <w:p w:rsidR="00A73CD8" w:rsidRDefault="00A73CD8" w:rsidP="001155B5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>
        <w:tab/>
        <w:t>Jump</w:t>
      </w:r>
      <w:r w:rsidR="001155B5">
        <w:t>.</w:t>
      </w:r>
    </w:p>
    <w:p w:rsidR="00A73CD8" w:rsidRDefault="00A73CD8" w:rsidP="001155B5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>
        <w:tab/>
        <w:t>Move left</w:t>
      </w:r>
      <w:r w:rsidR="001155B5">
        <w:t>.</w:t>
      </w:r>
    </w:p>
    <w:p w:rsidR="00A73CD8" w:rsidRDefault="00A73CD8" w:rsidP="001155B5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>
        <w:tab/>
        <w:t>Slow down/Drop vertically</w:t>
      </w:r>
      <w:r w:rsidR="001155B5">
        <w:t>.</w:t>
      </w:r>
    </w:p>
    <w:p w:rsidR="00A73CD8" w:rsidRDefault="00A73CD8" w:rsidP="001155B5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>
        <w:tab/>
        <w:t xml:space="preserve"> Move right</w:t>
      </w:r>
      <w:r w:rsidR="001155B5">
        <w:t>.</w:t>
      </w:r>
    </w:p>
    <w:p w:rsidR="00A73CD8" w:rsidRDefault="00A73CD8" w:rsidP="001155B5">
      <w:pPr>
        <w:spacing w:after="0" w:line="240" w:lineRule="auto"/>
      </w:pPr>
      <w:r>
        <w:t>Use the left mouse button to fire bullets in the direction of the mouse cursor</w:t>
      </w:r>
      <w:r w:rsidR="001155B5">
        <w:t>.</w:t>
      </w:r>
    </w:p>
    <w:p w:rsidR="00A73CD8" w:rsidRDefault="00A73CD8" w:rsidP="001155B5">
      <w:pPr>
        <w:spacing w:after="0" w:line="240" w:lineRule="auto"/>
      </w:pPr>
    </w:p>
    <w:p w:rsidR="00A73CD8" w:rsidRDefault="00A73CD8" w:rsidP="001155B5">
      <w:pPr>
        <w:pStyle w:val="Heading2"/>
        <w:spacing w:before="0" w:line="240" w:lineRule="auto"/>
      </w:pPr>
      <w:r>
        <w:t>Using the editor</w:t>
      </w:r>
    </w:p>
    <w:p w:rsidR="00A73CD8" w:rsidRDefault="00A73CD8" w:rsidP="001155B5">
      <w:pPr>
        <w:spacing w:after="0" w:line="240" w:lineRule="auto"/>
      </w:pPr>
      <w:r>
        <w:t>From a command prompt in the stage folder run editor.exe using the following arguments</w:t>
      </w:r>
      <w:r w:rsidR="001155B5">
        <w:t>:</w:t>
      </w:r>
    </w:p>
    <w:p w:rsidR="001155B5" w:rsidRDefault="001155B5" w:rsidP="001155B5">
      <w:pPr>
        <w:spacing w:after="0" w:line="240" w:lineRule="auto"/>
      </w:pPr>
    </w:p>
    <w:p w:rsidR="00A73CD8" w:rsidRDefault="00A73CD8" w:rsidP="001155B5">
      <w:pPr>
        <w:spacing w:after="0" w:line="240" w:lineRule="auto"/>
      </w:pPr>
      <w:r>
        <w:t>“editor.exe &lt;sandwich id&gt; &lt;map id&gt;”</w:t>
      </w:r>
    </w:p>
    <w:p w:rsidR="001155B5" w:rsidRDefault="001155B5" w:rsidP="001155B5">
      <w:pPr>
        <w:spacing w:after="0" w:line="240" w:lineRule="auto"/>
      </w:pPr>
    </w:p>
    <w:tbl>
      <w:tblPr>
        <w:tblStyle w:val="MediumLis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00" w:firstRow="0" w:lastRow="0" w:firstColumn="0" w:lastColumn="0" w:noHBand="1" w:noVBand="1"/>
      </w:tblPr>
      <w:tblGrid>
        <w:gridCol w:w="1818"/>
        <w:gridCol w:w="6930"/>
      </w:tblGrid>
      <w:tr w:rsidR="001155B5" w:rsidRPr="001155B5" w:rsidTr="001155B5">
        <w:trPr>
          <w:trHeight w:val="873"/>
        </w:trPr>
        <w:tc>
          <w:tcPr>
            <w:tcW w:w="1818" w:type="dxa"/>
          </w:tcPr>
          <w:p w:rsidR="001155B5" w:rsidRPr="001155B5" w:rsidRDefault="001155B5" w:rsidP="001155B5">
            <w:r w:rsidRPr="001155B5">
              <w:t>&lt;sandwich id&gt;</w:t>
            </w:r>
          </w:p>
        </w:tc>
        <w:tc>
          <w:tcPr>
            <w:tcW w:w="6930" w:type="dxa"/>
          </w:tcPr>
          <w:p w:rsidR="001155B5" w:rsidRDefault="001155B5" w:rsidP="001155B5">
            <w:r w:rsidRPr="001155B5">
              <w:t>The name of the database with the levels (not necessarily a file name)</w:t>
            </w:r>
          </w:p>
          <w:p w:rsidR="001155B5" w:rsidRPr="001155B5" w:rsidRDefault="001155B5" w:rsidP="001155B5">
            <w:r w:rsidRPr="001155B5">
              <w:t xml:space="preserve">The ID for </w:t>
            </w:r>
            <w:proofErr w:type="spellStart"/>
            <w:r w:rsidRPr="001155B5">
              <w:t>levels.sw</w:t>
            </w:r>
            <w:proofErr w:type="spellEnd"/>
            <w:r w:rsidRPr="001155B5">
              <w:t xml:space="preserve"> is “levels” and the ID for </w:t>
            </w:r>
            <w:proofErr w:type="spellStart"/>
            <w:r w:rsidRPr="001155B5">
              <w:t>joshlevels.sw</w:t>
            </w:r>
            <w:proofErr w:type="spellEnd"/>
            <w:r w:rsidRPr="001155B5">
              <w:t xml:space="preserve"> is “</w:t>
            </w:r>
            <w:proofErr w:type="spellStart"/>
            <w:r w:rsidRPr="001155B5">
              <w:t>josh_levels</w:t>
            </w:r>
            <w:proofErr w:type="spellEnd"/>
            <w:r w:rsidRPr="001155B5">
              <w:t>”</w:t>
            </w:r>
          </w:p>
        </w:tc>
      </w:tr>
      <w:tr w:rsidR="001155B5" w:rsidRPr="001155B5" w:rsidTr="001155B5">
        <w:tc>
          <w:tcPr>
            <w:tcW w:w="1818" w:type="dxa"/>
          </w:tcPr>
          <w:p w:rsidR="001155B5" w:rsidRPr="001155B5" w:rsidRDefault="001155B5" w:rsidP="001155B5">
            <w:r w:rsidRPr="001155B5">
              <w:t>&lt;map id&gt;</w:t>
            </w:r>
          </w:p>
        </w:tc>
        <w:tc>
          <w:tcPr>
            <w:tcW w:w="6930" w:type="dxa"/>
          </w:tcPr>
          <w:p w:rsidR="001155B5" w:rsidRDefault="001155B5" w:rsidP="001155B5">
            <w:r w:rsidRPr="001155B5">
              <w:t>The name of the map to edit</w:t>
            </w:r>
          </w:p>
          <w:p w:rsidR="001155B5" w:rsidRPr="001155B5" w:rsidRDefault="001155B5" w:rsidP="001155B5">
            <w:r w:rsidRPr="001155B5">
              <w:t xml:space="preserve">The IDs in </w:t>
            </w:r>
            <w:proofErr w:type="spellStart"/>
            <w:r w:rsidRPr="001155B5">
              <w:t>levels.sw</w:t>
            </w:r>
            <w:proofErr w:type="spellEnd"/>
            <w:r w:rsidRPr="001155B5">
              <w:t xml:space="preserve"> are test1 and test2 and in </w:t>
            </w:r>
            <w:proofErr w:type="spellStart"/>
            <w:r w:rsidRPr="001155B5">
              <w:t>joshlevels.sw</w:t>
            </w:r>
            <w:proofErr w:type="spellEnd"/>
            <w:r w:rsidRPr="001155B5">
              <w:t xml:space="preserve"> are in the form level0, level1, level2… etc.</w:t>
            </w:r>
          </w:p>
        </w:tc>
      </w:tr>
    </w:tbl>
    <w:p w:rsidR="001155B5" w:rsidRDefault="001155B5" w:rsidP="001155B5">
      <w:pPr>
        <w:spacing w:after="0" w:line="240" w:lineRule="auto"/>
      </w:pPr>
    </w:p>
    <w:p w:rsidR="00A73CD8" w:rsidRDefault="00A73CD8" w:rsidP="001155B5">
      <w:pPr>
        <w:spacing w:after="0" w:line="240" w:lineRule="auto"/>
      </w:pPr>
      <w:r>
        <w:t>Use the tilde (‘~’) key to toggle the menu (holding the space bar works as well)</w:t>
      </w:r>
      <w:r w:rsidR="001155B5">
        <w:t>.</w:t>
      </w:r>
    </w:p>
    <w:p w:rsidR="00A73CD8" w:rsidRDefault="00A73CD8" w:rsidP="001155B5">
      <w:pPr>
        <w:spacing w:after="0" w:line="240" w:lineRule="auto"/>
      </w:pPr>
      <w:r>
        <w:t>Select a tool from the left-hand side to perform its associated operation</w:t>
      </w:r>
      <w:r w:rsidR="001155B5">
        <w:t>.</w:t>
      </w:r>
    </w:p>
    <w:p w:rsidR="00A73CD8" w:rsidRDefault="00A73CD8" w:rsidP="001155B5">
      <w:pPr>
        <w:spacing w:after="0" w:line="240" w:lineRule="auto"/>
      </w:pPr>
      <w:r>
        <w:t>To change the material, choose one from the grid.</w:t>
      </w:r>
    </w:p>
    <w:p w:rsidR="00A73CD8" w:rsidRDefault="00A73CD8" w:rsidP="001155B5">
      <w:pPr>
        <w:spacing w:after="0" w:line="240" w:lineRule="auto"/>
      </w:pPr>
      <w:r>
        <w:t>To use a tool with spawn points, choose “Spawn Points” instead of a material</w:t>
      </w:r>
      <w:r w:rsidR="001155B5">
        <w:t>.</w:t>
      </w:r>
    </w:p>
    <w:p w:rsidR="00A73CD8" w:rsidRDefault="00A73CD8" w:rsidP="001155B5">
      <w:pPr>
        <w:spacing w:after="0" w:line="240" w:lineRule="auto"/>
      </w:pPr>
      <w:r>
        <w:t>Click away from the menu and then press tilde to close the menu</w:t>
      </w:r>
      <w:r w:rsidR="001155B5">
        <w:t>.</w:t>
      </w:r>
    </w:p>
    <w:p w:rsidR="00A73CD8" w:rsidRDefault="00A73CD8" w:rsidP="001155B5">
      <w:pPr>
        <w:spacing w:after="0" w:line="240" w:lineRule="auto"/>
      </w:pPr>
      <w:r>
        <w:t>To create a new database in which you can store levels, run the sw.exe program with the following arguments:</w:t>
      </w:r>
    </w:p>
    <w:p w:rsidR="00A73CD8" w:rsidRDefault="00A73CD8" w:rsidP="001155B5">
      <w:pPr>
        <w:spacing w:after="0" w:line="240" w:lineRule="auto"/>
      </w:pPr>
      <w:r>
        <w:t>“sw.exe &lt;sandwich id&gt; create”</w:t>
      </w:r>
    </w:p>
    <w:p w:rsidR="00A73CD8" w:rsidRDefault="00A73CD8" w:rsidP="001155B5">
      <w:pPr>
        <w:spacing w:after="0" w:line="240" w:lineRule="auto"/>
      </w:pPr>
      <w:r>
        <w:tab/>
        <w:t>&lt;</w:t>
      </w:r>
      <w:proofErr w:type="gramStart"/>
      <w:r>
        <w:t>sandwich</w:t>
      </w:r>
      <w:proofErr w:type="gramEnd"/>
      <w:r>
        <w:t xml:space="preserve"> id&gt;</w:t>
      </w:r>
      <w:r>
        <w:tab/>
        <w:t>This is the Id used to access the sandwich in the editor command line.</w:t>
      </w:r>
    </w:p>
    <w:p w:rsidR="001155B5" w:rsidRDefault="001155B5" w:rsidP="001155B5">
      <w:pPr>
        <w:spacing w:after="0" w:line="240" w:lineRule="auto"/>
      </w:pPr>
    </w:p>
    <w:p w:rsidR="001155B5" w:rsidRDefault="001155B5" w:rsidP="001155B5">
      <w:pPr>
        <w:pStyle w:val="Heading2"/>
      </w:pPr>
      <w:r>
        <w:t>Looking through the source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assets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Contains any art or sound assets that are loaded into the databases.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Unused during gameplay.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proofErr w:type="spellStart"/>
      <w:r>
        <w:t>deps</w:t>
      </w:r>
      <w:proofErr w:type="spellEnd"/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Header and source files for uncompiled libraries that the game is dependent on.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doc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Any and all documentation resides here.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include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lastRenderedPageBreak/>
        <w:t>All of the include files written by PBJ</w:t>
      </w:r>
      <w:r>
        <w:rPr>
          <w:vertAlign w:val="superscript"/>
        </w:rPr>
        <w:t>2</w:t>
      </w:r>
      <w:r>
        <w:t xml:space="preserve"> for the game.  The folders are organized by namespace.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The source files for the above mentioned headers.  Again these are organized by namespace.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stage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The location for all compiled binaries and databases.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tests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>Source files for testing purposes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tools</w:t>
      </w:r>
    </w:p>
    <w:p w:rsidR="001155B5" w:rsidRDefault="001155B5" w:rsidP="001155B5">
      <w:pPr>
        <w:pStyle w:val="ListParagraph"/>
        <w:numPr>
          <w:ilvl w:val="1"/>
          <w:numId w:val="2"/>
        </w:numPr>
      </w:pPr>
      <w:r>
        <w:t xml:space="preserve">Binaries for tools </w:t>
      </w:r>
      <w:proofErr w:type="gramStart"/>
      <w:r>
        <w:t>that are</w:t>
      </w:r>
      <w:proofErr w:type="gramEnd"/>
      <w:r>
        <w:t xml:space="preserve"> usable outside of the context of this game.</w:t>
      </w:r>
    </w:p>
    <w:p w:rsidR="001155B5" w:rsidRDefault="001155B5" w:rsidP="001155B5">
      <w:pPr>
        <w:pStyle w:val="ListParagraph"/>
        <w:numPr>
          <w:ilvl w:val="0"/>
          <w:numId w:val="2"/>
        </w:numPr>
      </w:pPr>
      <w:r>
        <w:t>vc11</w:t>
      </w:r>
    </w:p>
    <w:p w:rsidR="001155B5" w:rsidRPr="001155B5" w:rsidRDefault="001155B5" w:rsidP="001155B5">
      <w:pPr>
        <w:pStyle w:val="ListParagraph"/>
        <w:numPr>
          <w:ilvl w:val="1"/>
          <w:numId w:val="2"/>
        </w:numPr>
      </w:pPr>
      <w:r>
        <w:t>Contains the main solution and project files for Visual Studio 2012.  Also contains pre-compiled libraries containing classes and methods used in the game</w:t>
      </w:r>
    </w:p>
    <w:p w:rsidR="00A73CD8" w:rsidRDefault="00A73CD8" w:rsidP="001155B5">
      <w:pPr>
        <w:spacing w:after="0" w:line="240" w:lineRule="auto"/>
      </w:pPr>
      <w:r>
        <w:tab/>
      </w:r>
    </w:p>
    <w:sectPr w:rsidR="00A7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567"/>
    <w:multiLevelType w:val="hybridMultilevel"/>
    <w:tmpl w:val="E1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119E0"/>
    <w:multiLevelType w:val="hybridMultilevel"/>
    <w:tmpl w:val="D58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D8"/>
    <w:rsid w:val="001155B5"/>
    <w:rsid w:val="00A73CD8"/>
    <w:rsid w:val="00B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CD8"/>
    <w:pPr>
      <w:ind w:left="720"/>
      <w:contextualSpacing/>
    </w:pPr>
  </w:style>
  <w:style w:type="table" w:styleId="TableGrid">
    <w:name w:val="Table Grid"/>
    <w:basedOn w:val="TableNormal"/>
    <w:uiPriority w:val="59"/>
    <w:rsid w:val="0011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1155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CD8"/>
    <w:pPr>
      <w:ind w:left="720"/>
      <w:contextualSpacing/>
    </w:pPr>
  </w:style>
  <w:style w:type="table" w:styleId="TableGrid">
    <w:name w:val="Table Grid"/>
    <w:basedOn w:val="TableNormal"/>
    <w:uiPriority w:val="59"/>
    <w:rsid w:val="0011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1155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2013-08-26T15:25:00Z</dcterms:created>
  <dcterms:modified xsi:type="dcterms:W3CDTF">2013-08-26T15:46:00Z</dcterms:modified>
</cp:coreProperties>
</file>