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2F932E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Level 1 — Memory Foundation </w:t>
      </w:r>
      <w:r w:rsidRPr="006176BC">
        <w:rPr>
          <w:rFonts w:ascii="Segoe UI Emoji" w:hAnsi="Segoe UI Emoji" w:cs="Segoe UI Emoji"/>
          <w:b/>
          <w:bCs/>
        </w:rPr>
        <w:t>✅</w:t>
      </w:r>
      <w:r w:rsidRPr="006176BC">
        <w:rPr>
          <w:b/>
          <w:bCs/>
        </w:rPr>
        <w:t xml:space="preserve"> COMPLETE</w:t>
      </w:r>
    </w:p>
    <w:p w14:paraId="152E21CE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</w:t>
      </w:r>
      <w:r w:rsidRPr="006176BC">
        <w:rPr>
          <w:rFonts w:ascii="MS Gothic" w:eastAsia="MS Gothic" w:hAnsi="MS Gothic" w:cs="MS Gothic" w:hint="eastAsia"/>
          <w:b/>
          <w:bCs/>
        </w:rPr>
        <w:t>├</w:t>
      </w:r>
      <w:r w:rsidRPr="006176BC">
        <w:rPr>
          <w:rFonts w:ascii="Calibri" w:hAnsi="Calibri" w:cs="Calibri"/>
          <w:b/>
          <w:bCs/>
        </w:rPr>
        <w:t>──</w:t>
      </w:r>
      <w:r w:rsidRPr="006176BC">
        <w:rPr>
          <w:b/>
          <w:bCs/>
        </w:rPr>
        <w:t xml:space="preserve"> </w:t>
      </w:r>
      <w:proofErr w:type="spellStart"/>
      <w:r w:rsidRPr="006176BC">
        <w:rPr>
          <w:b/>
          <w:bCs/>
        </w:rPr>
        <w:t>conversation_memory</w:t>
      </w:r>
      <w:proofErr w:type="spellEnd"/>
      <w:r w:rsidRPr="006176BC">
        <w:rPr>
          <w:b/>
          <w:bCs/>
        </w:rPr>
        <w:t xml:space="preserve"> table (SQLite)</w:t>
      </w:r>
    </w:p>
    <w:p w14:paraId="25D3AA5D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</w:t>
      </w:r>
      <w:r w:rsidRPr="006176BC">
        <w:rPr>
          <w:rFonts w:ascii="MS Gothic" w:eastAsia="MS Gothic" w:hAnsi="MS Gothic" w:cs="MS Gothic" w:hint="eastAsia"/>
          <w:b/>
          <w:bCs/>
        </w:rPr>
        <w:t>├</w:t>
      </w:r>
      <w:r w:rsidRPr="006176BC">
        <w:rPr>
          <w:rFonts w:ascii="Calibri" w:hAnsi="Calibri" w:cs="Calibri"/>
          <w:b/>
          <w:bCs/>
        </w:rPr>
        <w:t>──</w:t>
      </w:r>
      <w:r w:rsidRPr="006176BC">
        <w:rPr>
          <w:b/>
          <w:bCs/>
        </w:rPr>
        <w:t xml:space="preserve"> </w:t>
      </w:r>
      <w:proofErr w:type="spellStart"/>
      <w:r w:rsidRPr="006176BC">
        <w:rPr>
          <w:b/>
          <w:bCs/>
        </w:rPr>
        <w:t>session_id</w:t>
      </w:r>
      <w:proofErr w:type="spellEnd"/>
      <w:r w:rsidRPr="006176BC">
        <w:rPr>
          <w:b/>
          <w:bCs/>
        </w:rPr>
        <w:t xml:space="preserve"> generation + persistence</w:t>
      </w:r>
    </w:p>
    <w:p w14:paraId="443B730C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</w:t>
      </w:r>
      <w:r w:rsidRPr="006176BC">
        <w:rPr>
          <w:rFonts w:ascii="MS Gothic" w:eastAsia="MS Gothic" w:hAnsi="MS Gothic" w:cs="MS Gothic" w:hint="eastAsia"/>
          <w:b/>
          <w:bCs/>
        </w:rPr>
        <w:t>├</w:t>
      </w:r>
      <w:r w:rsidRPr="006176BC">
        <w:rPr>
          <w:rFonts w:ascii="Calibri" w:hAnsi="Calibri" w:cs="Calibri"/>
          <w:b/>
          <w:bCs/>
        </w:rPr>
        <w:t>──</w:t>
      </w:r>
      <w:r w:rsidRPr="006176BC">
        <w:rPr>
          <w:b/>
          <w:bCs/>
        </w:rPr>
        <w:t xml:space="preserve"> /ask saves user + assistant turns</w:t>
      </w:r>
    </w:p>
    <w:p w14:paraId="37B97537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</w:t>
      </w:r>
      <w:r w:rsidRPr="006176BC">
        <w:rPr>
          <w:rFonts w:ascii="MS Gothic" w:eastAsia="MS Gothic" w:hAnsi="MS Gothic" w:cs="MS Gothic" w:hint="eastAsia"/>
          <w:b/>
          <w:bCs/>
        </w:rPr>
        <w:t>├</w:t>
      </w:r>
      <w:r w:rsidRPr="006176BC">
        <w:rPr>
          <w:rFonts w:ascii="Calibri" w:hAnsi="Calibri" w:cs="Calibri"/>
          <w:b/>
          <w:bCs/>
        </w:rPr>
        <w:t>──</w:t>
      </w:r>
      <w:r w:rsidRPr="006176BC">
        <w:rPr>
          <w:b/>
          <w:bCs/>
        </w:rPr>
        <w:t xml:space="preserve"> /history retrieves past turns</w:t>
      </w:r>
    </w:p>
    <w:p w14:paraId="60D2A15C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</w:t>
      </w:r>
      <w:r w:rsidRPr="006176BC">
        <w:rPr>
          <w:rFonts w:ascii="MS Gothic" w:eastAsia="MS Gothic" w:hAnsi="MS Gothic" w:cs="MS Gothic" w:hint="eastAsia"/>
          <w:b/>
          <w:bCs/>
        </w:rPr>
        <w:t>├</w:t>
      </w:r>
      <w:r w:rsidRPr="006176BC">
        <w:rPr>
          <w:rFonts w:ascii="Calibri" w:hAnsi="Calibri" w:cs="Calibri"/>
          <w:b/>
          <w:bCs/>
        </w:rPr>
        <w:t>──</w:t>
      </w:r>
      <w:r w:rsidRPr="006176BC">
        <w:rPr>
          <w:b/>
          <w:bCs/>
        </w:rPr>
        <w:t xml:space="preserve"> sliding window (last 10 turns)</w:t>
      </w:r>
    </w:p>
    <w:p w14:paraId="0B853339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</w:t>
      </w:r>
      <w:r w:rsidRPr="006176BC">
        <w:rPr>
          <w:rFonts w:ascii="MS Gothic" w:eastAsia="MS Gothic" w:hAnsi="MS Gothic" w:cs="MS Gothic" w:hint="eastAsia"/>
          <w:b/>
          <w:bCs/>
        </w:rPr>
        <w:t>├</w:t>
      </w:r>
      <w:r w:rsidRPr="006176BC">
        <w:rPr>
          <w:rFonts w:ascii="Calibri" w:hAnsi="Calibri" w:cs="Calibri"/>
          <w:b/>
          <w:bCs/>
        </w:rPr>
        <w:t>──</w:t>
      </w:r>
      <w:r w:rsidRPr="006176BC">
        <w:rPr>
          <w:b/>
          <w:bCs/>
        </w:rPr>
        <w:t xml:space="preserve"> history returned in /ask response</w:t>
      </w:r>
    </w:p>
    <w:p w14:paraId="100ABB4C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└── MCP tools: ask (updated) + </w:t>
      </w:r>
      <w:proofErr w:type="spellStart"/>
      <w:r w:rsidRPr="006176BC">
        <w:rPr>
          <w:b/>
          <w:bCs/>
        </w:rPr>
        <w:t>get_history</w:t>
      </w:r>
      <w:proofErr w:type="spellEnd"/>
    </w:p>
    <w:p w14:paraId="06BFFED2" w14:textId="77777777" w:rsidR="006176BC" w:rsidRPr="006176BC" w:rsidRDefault="006176BC" w:rsidP="006176BC">
      <w:pPr>
        <w:rPr>
          <w:b/>
          <w:bCs/>
        </w:rPr>
      </w:pPr>
    </w:p>
    <w:p w14:paraId="0E9F7836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>Level 2a — Query Rewriting (Build first)</w:t>
      </w:r>
    </w:p>
    <w:p w14:paraId="16D372C1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</w:t>
      </w:r>
      <w:r w:rsidRPr="006176BC">
        <w:rPr>
          <w:rFonts w:ascii="MS Gothic" w:eastAsia="MS Gothic" w:hAnsi="MS Gothic" w:cs="MS Gothic" w:hint="eastAsia"/>
          <w:b/>
          <w:bCs/>
        </w:rPr>
        <w:t>├</w:t>
      </w:r>
      <w:r w:rsidRPr="006176BC">
        <w:rPr>
          <w:rFonts w:ascii="Calibri" w:hAnsi="Calibri" w:cs="Calibri"/>
          <w:b/>
          <w:bCs/>
        </w:rPr>
        <w:t>──</w:t>
      </w:r>
      <w:r w:rsidRPr="006176BC">
        <w:rPr>
          <w:b/>
          <w:bCs/>
        </w:rPr>
        <w:t xml:space="preserve"> LangGraph node </w:t>
      </w:r>
      <w:r w:rsidRPr="006176BC">
        <w:rPr>
          <w:rFonts w:ascii="Calibri" w:hAnsi="Calibri" w:cs="Calibri"/>
          <w:b/>
          <w:bCs/>
        </w:rPr>
        <w:t>—</w:t>
      </w:r>
      <w:r w:rsidRPr="006176BC">
        <w:rPr>
          <w:b/>
          <w:bCs/>
        </w:rPr>
        <w:t xml:space="preserve"> detects ambiguous/pronoun queries</w:t>
      </w:r>
    </w:p>
    <w:p w14:paraId="48E6265C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</w:t>
      </w:r>
      <w:r w:rsidRPr="006176BC">
        <w:rPr>
          <w:rFonts w:ascii="MS Gothic" w:eastAsia="MS Gothic" w:hAnsi="MS Gothic" w:cs="MS Gothic" w:hint="eastAsia"/>
          <w:b/>
          <w:bCs/>
        </w:rPr>
        <w:t>├</w:t>
      </w:r>
      <w:r w:rsidRPr="006176BC">
        <w:rPr>
          <w:rFonts w:ascii="Calibri" w:hAnsi="Calibri" w:cs="Calibri"/>
          <w:b/>
          <w:bCs/>
        </w:rPr>
        <w:t>──</w:t>
      </w:r>
      <w:r w:rsidRPr="006176BC">
        <w:rPr>
          <w:b/>
          <w:bCs/>
        </w:rPr>
        <w:t xml:space="preserve"> Rewrites query using history before vector search</w:t>
      </w:r>
    </w:p>
    <w:p w14:paraId="405A85DE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</w:t>
      </w:r>
      <w:r w:rsidRPr="006176BC">
        <w:rPr>
          <w:rFonts w:ascii="MS Gothic" w:eastAsia="MS Gothic" w:hAnsi="MS Gothic" w:cs="MS Gothic" w:hint="eastAsia"/>
          <w:b/>
          <w:bCs/>
        </w:rPr>
        <w:t>├</w:t>
      </w:r>
      <w:r w:rsidRPr="006176BC">
        <w:rPr>
          <w:rFonts w:ascii="Calibri" w:hAnsi="Calibri" w:cs="Calibri"/>
          <w:b/>
          <w:bCs/>
        </w:rPr>
        <w:t>──</w:t>
      </w:r>
      <w:r w:rsidRPr="006176BC">
        <w:rPr>
          <w:b/>
          <w:bCs/>
        </w:rPr>
        <w:t xml:space="preserve"> Context switching solved as side effect</w:t>
      </w:r>
    </w:p>
    <w:p w14:paraId="6BCE6572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│     → rewriter detects topic change → ignores history</w:t>
      </w:r>
    </w:p>
    <w:p w14:paraId="6816B169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│     → no topic classifier needed</w:t>
      </w:r>
    </w:p>
    <w:p w14:paraId="49A0F1AB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│</w:t>
      </w:r>
    </w:p>
    <w:p w14:paraId="3E6415DF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</w:t>
      </w:r>
      <w:r w:rsidRPr="006176BC">
        <w:rPr>
          <w:rFonts w:ascii="MS Gothic" w:eastAsia="MS Gothic" w:hAnsi="MS Gothic" w:cs="MS Gothic" w:hint="eastAsia"/>
          <w:b/>
          <w:bCs/>
        </w:rPr>
        <w:t>├</w:t>
      </w:r>
      <w:r w:rsidRPr="006176BC">
        <w:rPr>
          <w:rFonts w:ascii="Calibri" w:hAnsi="Calibri" w:cs="Calibri"/>
          <w:b/>
          <w:bCs/>
        </w:rPr>
        <w:t>──</w:t>
      </w:r>
      <w:r w:rsidRPr="006176BC">
        <w:rPr>
          <w:b/>
          <w:bCs/>
        </w:rPr>
        <w:t xml:space="preserve"> EXAMPLE </w:t>
      </w:r>
      <w:r w:rsidRPr="006176BC">
        <w:rPr>
          <w:rFonts w:ascii="Calibri" w:hAnsi="Calibri" w:cs="Calibri"/>
          <w:b/>
          <w:bCs/>
        </w:rPr>
        <w:t>—</w:t>
      </w:r>
      <w:r w:rsidRPr="006176BC">
        <w:rPr>
          <w:b/>
          <w:bCs/>
        </w:rPr>
        <w:t xml:space="preserve"> rewriting enough alone:</w:t>
      </w:r>
    </w:p>
    <w:p w14:paraId="20A7E34E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│   Turn 1: "What are the risks in Project </w:t>
      </w:r>
      <w:proofErr w:type="spellStart"/>
      <w:r w:rsidRPr="006176BC">
        <w:rPr>
          <w:b/>
          <w:bCs/>
        </w:rPr>
        <w:t>Zicon</w:t>
      </w:r>
      <w:proofErr w:type="spellEnd"/>
      <w:r w:rsidRPr="006176BC">
        <w:rPr>
          <w:b/>
          <w:bCs/>
        </w:rPr>
        <w:t>?"</w:t>
      </w:r>
    </w:p>
    <w:p w14:paraId="63C7F243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│   Turn 2: "Who owns the highest one?"</w:t>
      </w:r>
    </w:p>
    <w:p w14:paraId="08A5E6C2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│   → Rewritten: "Who owns risk R-02 in Project </w:t>
      </w:r>
      <w:proofErr w:type="spellStart"/>
      <w:r w:rsidRPr="006176BC">
        <w:rPr>
          <w:b/>
          <w:bCs/>
        </w:rPr>
        <w:t>Zicon</w:t>
      </w:r>
      <w:proofErr w:type="spellEnd"/>
      <w:r w:rsidRPr="006176BC">
        <w:rPr>
          <w:b/>
          <w:bCs/>
        </w:rPr>
        <w:t>?"</w:t>
      </w:r>
    </w:p>
    <w:p w14:paraId="5F9261F6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│   → Retrieved chunk answers it directly</w:t>
      </w:r>
    </w:p>
    <w:p w14:paraId="0DC51122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│   → History in prompt NOT needed</w:t>
      </w:r>
    </w:p>
    <w:p w14:paraId="5C2EF501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│</w:t>
      </w:r>
    </w:p>
    <w:p w14:paraId="107A1549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└── EXAMPLE — history still needed after rewriting:</w:t>
      </w:r>
    </w:p>
    <w:p w14:paraId="368F56E7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    Turn 1: "What is the R-02 mitigation plan?"</w:t>
      </w:r>
    </w:p>
    <w:p w14:paraId="3405BD67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    Turn 2: "Has that been actioned?"</w:t>
      </w:r>
    </w:p>
    <w:p w14:paraId="5B3FD7F5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    → Rewriting fixes retrieval</w:t>
      </w:r>
    </w:p>
    <w:p w14:paraId="3B4CAD0B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    → But answer requires comparing Turn 1 response</w:t>
      </w:r>
    </w:p>
    <w:p w14:paraId="07974D13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      with current retrieval</w:t>
      </w:r>
    </w:p>
    <w:p w14:paraId="52748FB8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    → History in prompt essential</w:t>
      </w:r>
    </w:p>
    <w:p w14:paraId="5CBA5A10" w14:textId="77777777" w:rsidR="006176BC" w:rsidRPr="006176BC" w:rsidRDefault="006176BC" w:rsidP="006176BC">
      <w:pPr>
        <w:rPr>
          <w:b/>
          <w:bCs/>
        </w:rPr>
      </w:pPr>
    </w:p>
    <w:p w14:paraId="741DF7F1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>Level 2b — Generation inside /ask + Clean Memory</w:t>
      </w:r>
    </w:p>
    <w:p w14:paraId="3CBDDA7A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</w:t>
      </w:r>
      <w:r w:rsidRPr="006176BC">
        <w:rPr>
          <w:rFonts w:ascii="MS Gothic" w:eastAsia="MS Gothic" w:hAnsi="MS Gothic" w:cs="MS Gothic" w:hint="eastAsia"/>
          <w:b/>
          <w:bCs/>
        </w:rPr>
        <w:t>├</w:t>
      </w:r>
      <w:r w:rsidRPr="006176BC">
        <w:rPr>
          <w:rFonts w:ascii="Calibri" w:hAnsi="Calibri" w:cs="Calibri"/>
          <w:b/>
          <w:bCs/>
        </w:rPr>
        <w:t>──</w:t>
      </w:r>
      <w:r w:rsidRPr="006176BC">
        <w:rPr>
          <w:b/>
          <w:bCs/>
        </w:rPr>
        <w:t xml:space="preserve"> Gemini summarisation call after reranking</w:t>
      </w:r>
    </w:p>
    <w:p w14:paraId="5A7352F6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</w:t>
      </w:r>
      <w:r w:rsidRPr="006176BC">
        <w:rPr>
          <w:rFonts w:ascii="MS Gothic" w:eastAsia="MS Gothic" w:hAnsi="MS Gothic" w:cs="MS Gothic" w:hint="eastAsia"/>
          <w:b/>
          <w:bCs/>
        </w:rPr>
        <w:t>├</w:t>
      </w:r>
      <w:r w:rsidRPr="006176BC">
        <w:rPr>
          <w:rFonts w:ascii="Calibri" w:hAnsi="Calibri" w:cs="Calibri"/>
          <w:b/>
          <w:bCs/>
        </w:rPr>
        <w:t>──</w:t>
      </w:r>
      <w:r w:rsidRPr="006176BC">
        <w:rPr>
          <w:b/>
          <w:bCs/>
        </w:rPr>
        <w:t xml:space="preserve"> Converts raw chunks </w:t>
      </w:r>
      <w:r w:rsidRPr="006176BC">
        <w:rPr>
          <w:rFonts w:ascii="Calibri" w:hAnsi="Calibri" w:cs="Calibri"/>
          <w:b/>
          <w:bCs/>
        </w:rPr>
        <w:t>→</w:t>
      </w:r>
      <w:r w:rsidRPr="006176BC">
        <w:rPr>
          <w:b/>
          <w:bCs/>
        </w:rPr>
        <w:t xml:space="preserve"> clean synthesised answer</w:t>
      </w:r>
    </w:p>
    <w:p w14:paraId="15427CA3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</w:t>
      </w:r>
      <w:r w:rsidRPr="006176BC">
        <w:rPr>
          <w:rFonts w:ascii="MS Gothic" w:eastAsia="MS Gothic" w:hAnsi="MS Gothic" w:cs="MS Gothic" w:hint="eastAsia"/>
          <w:b/>
          <w:bCs/>
        </w:rPr>
        <w:t>├</w:t>
      </w:r>
      <w:r w:rsidRPr="006176BC">
        <w:rPr>
          <w:rFonts w:ascii="Calibri" w:hAnsi="Calibri" w:cs="Calibri"/>
          <w:b/>
          <w:bCs/>
        </w:rPr>
        <w:t>──</w:t>
      </w:r>
      <w:r w:rsidRPr="006176BC">
        <w:rPr>
          <w:b/>
          <w:bCs/>
        </w:rPr>
        <w:t xml:space="preserve"> Clean answer saved to memory (not raw chunks)</w:t>
      </w:r>
    </w:p>
    <w:p w14:paraId="32B447D1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└── Why justified:</w:t>
      </w:r>
    </w:p>
    <w:p w14:paraId="4933E528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      → History hits Claude Desktop context window</w:t>
      </w:r>
    </w:p>
    <w:p w14:paraId="66EB0D44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      → 10 turns × 3000 chars = 30,000 chars</w:t>
      </w:r>
    </w:p>
    <w:p w14:paraId="6268CC75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      → Tiny Gemini cost saves significant Claude cost</w:t>
      </w:r>
    </w:p>
    <w:p w14:paraId="69788DC7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      → 100% reliable vs feedback endpoint (~70%)</w:t>
      </w:r>
    </w:p>
    <w:p w14:paraId="50E3ED00" w14:textId="77777777" w:rsidR="006176BC" w:rsidRPr="006176BC" w:rsidRDefault="006176BC" w:rsidP="006176BC">
      <w:pPr>
        <w:rPr>
          <w:b/>
          <w:bCs/>
        </w:rPr>
      </w:pPr>
    </w:p>
    <w:p w14:paraId="5307ED71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>Level 2c — Multi-tool Router (Later)</w:t>
      </w:r>
    </w:p>
    <w:p w14:paraId="722CFD16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</w:t>
      </w:r>
      <w:r w:rsidRPr="006176BC">
        <w:rPr>
          <w:rFonts w:ascii="MS Gothic" w:eastAsia="MS Gothic" w:hAnsi="MS Gothic" w:cs="MS Gothic" w:hint="eastAsia"/>
          <w:b/>
          <w:bCs/>
        </w:rPr>
        <w:t>├</w:t>
      </w:r>
      <w:r w:rsidRPr="006176BC">
        <w:rPr>
          <w:rFonts w:ascii="Calibri" w:hAnsi="Calibri" w:cs="Calibri"/>
          <w:b/>
          <w:bCs/>
        </w:rPr>
        <w:t>──</w:t>
      </w:r>
      <w:r w:rsidRPr="006176BC">
        <w:rPr>
          <w:b/>
          <w:bCs/>
        </w:rPr>
        <w:t xml:space="preserve"> RAG tool (existing)</w:t>
      </w:r>
    </w:p>
    <w:p w14:paraId="42F62A8E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</w:t>
      </w:r>
      <w:r w:rsidRPr="006176BC">
        <w:rPr>
          <w:rFonts w:ascii="MS Gothic" w:eastAsia="MS Gothic" w:hAnsi="MS Gothic" w:cs="MS Gothic" w:hint="eastAsia"/>
          <w:b/>
          <w:bCs/>
        </w:rPr>
        <w:t>├</w:t>
      </w:r>
      <w:r w:rsidRPr="006176BC">
        <w:rPr>
          <w:rFonts w:ascii="Calibri" w:hAnsi="Calibri" w:cs="Calibri"/>
          <w:b/>
          <w:bCs/>
        </w:rPr>
        <w:t>──</w:t>
      </w:r>
      <w:r w:rsidRPr="006176BC">
        <w:rPr>
          <w:b/>
          <w:bCs/>
        </w:rPr>
        <w:t xml:space="preserve"> Web search tool</w:t>
      </w:r>
    </w:p>
    <w:p w14:paraId="78CB6346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</w:t>
      </w:r>
      <w:r w:rsidRPr="006176BC">
        <w:rPr>
          <w:rFonts w:ascii="MS Gothic" w:eastAsia="MS Gothic" w:hAnsi="MS Gothic" w:cs="MS Gothic" w:hint="eastAsia"/>
          <w:b/>
          <w:bCs/>
        </w:rPr>
        <w:t>├</w:t>
      </w:r>
      <w:r w:rsidRPr="006176BC">
        <w:rPr>
          <w:rFonts w:ascii="Calibri" w:hAnsi="Calibri" w:cs="Calibri"/>
          <w:b/>
          <w:bCs/>
        </w:rPr>
        <w:t>──</w:t>
      </w:r>
      <w:r w:rsidRPr="006176BC">
        <w:rPr>
          <w:b/>
          <w:bCs/>
        </w:rPr>
        <w:t xml:space="preserve"> Summariser tool</w:t>
      </w:r>
    </w:p>
    <w:p w14:paraId="2DAC5E88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└── Orchestrator chains tools when needed</w:t>
      </w:r>
    </w:p>
    <w:p w14:paraId="48B342AD" w14:textId="77777777" w:rsidR="006176BC" w:rsidRPr="006176BC" w:rsidRDefault="006176BC" w:rsidP="006176BC">
      <w:pPr>
        <w:rPr>
          <w:b/>
          <w:bCs/>
        </w:rPr>
      </w:pPr>
    </w:p>
    <w:p w14:paraId="2011B453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>Level 3 — Claude Tool Use + Reflection</w:t>
      </w:r>
    </w:p>
    <w:p w14:paraId="623FA6F2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</w:t>
      </w:r>
      <w:r w:rsidRPr="006176BC">
        <w:rPr>
          <w:rFonts w:ascii="MS Gothic" w:eastAsia="MS Gothic" w:hAnsi="MS Gothic" w:cs="MS Gothic" w:hint="eastAsia"/>
          <w:b/>
          <w:bCs/>
        </w:rPr>
        <w:t>├</w:t>
      </w:r>
      <w:r w:rsidRPr="006176BC">
        <w:rPr>
          <w:rFonts w:ascii="Calibri" w:hAnsi="Calibri" w:cs="Calibri"/>
          <w:b/>
          <w:bCs/>
        </w:rPr>
        <w:t>──</w:t>
      </w:r>
      <w:r w:rsidRPr="006176BC">
        <w:rPr>
          <w:b/>
          <w:bCs/>
        </w:rPr>
        <w:t xml:space="preserve"> </w:t>
      </w:r>
      <w:proofErr w:type="spellStart"/>
      <w:r w:rsidRPr="006176BC">
        <w:rPr>
          <w:b/>
          <w:bCs/>
        </w:rPr>
        <w:t>ReAct</w:t>
      </w:r>
      <w:proofErr w:type="spellEnd"/>
      <w:r w:rsidRPr="006176BC">
        <w:rPr>
          <w:b/>
          <w:bCs/>
        </w:rPr>
        <w:t xml:space="preserve"> loop (Reason </w:t>
      </w:r>
      <w:r w:rsidRPr="006176BC">
        <w:rPr>
          <w:rFonts w:ascii="Calibri" w:hAnsi="Calibri" w:cs="Calibri"/>
          <w:b/>
          <w:bCs/>
        </w:rPr>
        <w:t>→</w:t>
      </w:r>
      <w:r w:rsidRPr="006176BC">
        <w:rPr>
          <w:b/>
          <w:bCs/>
        </w:rPr>
        <w:t xml:space="preserve"> Act </w:t>
      </w:r>
      <w:r w:rsidRPr="006176BC">
        <w:rPr>
          <w:rFonts w:ascii="Calibri" w:hAnsi="Calibri" w:cs="Calibri"/>
          <w:b/>
          <w:bCs/>
        </w:rPr>
        <w:t>→</w:t>
      </w:r>
      <w:r w:rsidRPr="006176BC">
        <w:rPr>
          <w:b/>
          <w:bCs/>
        </w:rPr>
        <w:t xml:space="preserve"> Observe </w:t>
      </w:r>
      <w:r w:rsidRPr="006176BC">
        <w:rPr>
          <w:rFonts w:ascii="Calibri" w:hAnsi="Calibri" w:cs="Calibri"/>
          <w:b/>
          <w:bCs/>
        </w:rPr>
        <w:t>→</w:t>
      </w:r>
      <w:r w:rsidRPr="006176BC">
        <w:rPr>
          <w:b/>
          <w:bCs/>
        </w:rPr>
        <w:t xml:space="preserve"> Reason)</w:t>
      </w:r>
    </w:p>
    <w:p w14:paraId="3EF4871A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</w:t>
      </w:r>
      <w:r w:rsidRPr="006176BC">
        <w:rPr>
          <w:rFonts w:ascii="MS Gothic" w:eastAsia="MS Gothic" w:hAnsi="MS Gothic" w:cs="MS Gothic" w:hint="eastAsia"/>
          <w:b/>
          <w:bCs/>
        </w:rPr>
        <w:t>├</w:t>
      </w:r>
      <w:r w:rsidRPr="006176BC">
        <w:rPr>
          <w:rFonts w:ascii="Calibri" w:hAnsi="Calibri" w:cs="Calibri"/>
          <w:b/>
          <w:bCs/>
        </w:rPr>
        <w:t>──</w:t>
      </w:r>
      <w:r w:rsidRPr="006176BC">
        <w:rPr>
          <w:b/>
          <w:bCs/>
        </w:rPr>
        <w:t xml:space="preserve"> Self-critique </w:t>
      </w:r>
      <w:r w:rsidRPr="006176BC">
        <w:rPr>
          <w:rFonts w:ascii="Calibri" w:hAnsi="Calibri" w:cs="Calibri"/>
          <w:b/>
          <w:bCs/>
        </w:rPr>
        <w:t>—</w:t>
      </w:r>
      <w:r w:rsidRPr="006176BC">
        <w:rPr>
          <w:b/>
          <w:bCs/>
        </w:rPr>
        <w:t xml:space="preserve"> agent scores its own answer</w:t>
      </w:r>
    </w:p>
    <w:p w14:paraId="45EFCD95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</w:t>
      </w:r>
      <w:r w:rsidRPr="006176BC">
        <w:rPr>
          <w:rFonts w:ascii="MS Gothic" w:eastAsia="MS Gothic" w:hAnsi="MS Gothic" w:cs="MS Gothic" w:hint="eastAsia"/>
          <w:b/>
          <w:bCs/>
        </w:rPr>
        <w:t>├</w:t>
      </w:r>
      <w:r w:rsidRPr="006176BC">
        <w:rPr>
          <w:rFonts w:ascii="Calibri" w:hAnsi="Calibri" w:cs="Calibri"/>
          <w:b/>
          <w:bCs/>
        </w:rPr>
        <w:t>──</w:t>
      </w:r>
      <w:r w:rsidRPr="006176BC">
        <w:rPr>
          <w:b/>
          <w:bCs/>
        </w:rPr>
        <w:t xml:space="preserve"> Re-retrieves if confidence is low</w:t>
      </w:r>
    </w:p>
    <w:p w14:paraId="1BAE9E81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└── Connects to eval framework for auto-flagging</w:t>
      </w:r>
    </w:p>
    <w:p w14:paraId="15037862" w14:textId="77777777" w:rsidR="006176BC" w:rsidRPr="006176BC" w:rsidRDefault="006176BC" w:rsidP="006176BC">
      <w:pPr>
        <w:rPr>
          <w:b/>
          <w:bCs/>
        </w:rPr>
      </w:pPr>
    </w:p>
    <w:p w14:paraId="412DFFF3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>Level 4 — Observability</w:t>
      </w:r>
    </w:p>
    <w:p w14:paraId="1CC0D789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</w:t>
      </w:r>
      <w:r w:rsidRPr="006176BC">
        <w:rPr>
          <w:rFonts w:ascii="MS Gothic" w:eastAsia="MS Gothic" w:hAnsi="MS Gothic" w:cs="MS Gothic" w:hint="eastAsia"/>
          <w:b/>
          <w:bCs/>
        </w:rPr>
        <w:t>├</w:t>
      </w:r>
      <w:r w:rsidRPr="006176BC">
        <w:rPr>
          <w:rFonts w:ascii="Calibri" w:hAnsi="Calibri" w:cs="Calibri"/>
          <w:b/>
          <w:bCs/>
        </w:rPr>
        <w:t>──</w:t>
      </w:r>
      <w:r w:rsidRPr="006176BC">
        <w:rPr>
          <w:b/>
          <w:bCs/>
        </w:rPr>
        <w:t xml:space="preserve"> Structured logging with correlation IDs</w:t>
      </w:r>
    </w:p>
    <w:p w14:paraId="2D195679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</w:t>
      </w:r>
      <w:r w:rsidRPr="006176BC">
        <w:rPr>
          <w:rFonts w:ascii="MS Gothic" w:eastAsia="MS Gothic" w:hAnsi="MS Gothic" w:cs="MS Gothic" w:hint="eastAsia"/>
          <w:b/>
          <w:bCs/>
        </w:rPr>
        <w:t>├</w:t>
      </w:r>
      <w:r w:rsidRPr="006176BC">
        <w:rPr>
          <w:rFonts w:ascii="Calibri" w:hAnsi="Calibri" w:cs="Calibri"/>
          <w:b/>
          <w:bCs/>
        </w:rPr>
        <w:t>──</w:t>
      </w:r>
      <w:r w:rsidRPr="006176BC">
        <w:rPr>
          <w:b/>
          <w:bCs/>
        </w:rPr>
        <w:t xml:space="preserve"> Latency tracking per pipeline stage</w:t>
      </w:r>
    </w:p>
    <w:p w14:paraId="4017202C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</w:t>
      </w:r>
      <w:r w:rsidRPr="006176BC">
        <w:rPr>
          <w:rFonts w:ascii="MS Gothic" w:eastAsia="MS Gothic" w:hAnsi="MS Gothic" w:cs="MS Gothic" w:hint="eastAsia"/>
          <w:b/>
          <w:bCs/>
        </w:rPr>
        <w:t>├</w:t>
      </w:r>
      <w:r w:rsidRPr="006176BC">
        <w:rPr>
          <w:rFonts w:ascii="Calibri" w:hAnsi="Calibri" w:cs="Calibri"/>
          <w:b/>
          <w:bCs/>
        </w:rPr>
        <w:t>──</w:t>
      </w:r>
      <w:r w:rsidRPr="006176BC">
        <w:rPr>
          <w:b/>
          <w:bCs/>
        </w:rPr>
        <w:t xml:space="preserve"> </w:t>
      </w:r>
      <w:proofErr w:type="spellStart"/>
      <w:r w:rsidRPr="006176BC">
        <w:rPr>
          <w:b/>
          <w:bCs/>
        </w:rPr>
        <w:t>Langfuse</w:t>
      </w:r>
      <w:proofErr w:type="spellEnd"/>
      <w:r w:rsidRPr="006176BC">
        <w:rPr>
          <w:b/>
          <w:bCs/>
        </w:rPr>
        <w:t>/</w:t>
      </w:r>
      <w:proofErr w:type="spellStart"/>
      <w:r w:rsidRPr="006176BC">
        <w:rPr>
          <w:b/>
          <w:bCs/>
        </w:rPr>
        <w:t>Langsmith</w:t>
      </w:r>
      <w:proofErr w:type="spellEnd"/>
      <w:r w:rsidRPr="006176BC">
        <w:rPr>
          <w:b/>
          <w:bCs/>
        </w:rPr>
        <w:t xml:space="preserve"> traces on agent calls</w:t>
      </w:r>
    </w:p>
    <w:p w14:paraId="523A0503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└── Builds on existing performance_broadcaster.py</w:t>
      </w:r>
    </w:p>
    <w:p w14:paraId="16DF1371" w14:textId="77777777" w:rsidR="006176BC" w:rsidRPr="006176BC" w:rsidRDefault="006176BC" w:rsidP="006176BC">
      <w:pPr>
        <w:rPr>
          <w:b/>
          <w:bCs/>
        </w:rPr>
      </w:pPr>
    </w:p>
    <w:p w14:paraId="06F9973E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>Level 5 — Containerisation + CI-CD</w:t>
      </w:r>
    </w:p>
    <w:p w14:paraId="302BDA0D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lastRenderedPageBreak/>
        <w:t xml:space="preserve">  </w:t>
      </w:r>
      <w:r w:rsidRPr="006176BC">
        <w:rPr>
          <w:rFonts w:ascii="MS Gothic" w:eastAsia="MS Gothic" w:hAnsi="MS Gothic" w:cs="MS Gothic" w:hint="eastAsia"/>
          <w:b/>
          <w:bCs/>
        </w:rPr>
        <w:t>├</w:t>
      </w:r>
      <w:r w:rsidRPr="006176BC">
        <w:rPr>
          <w:rFonts w:ascii="Calibri" w:hAnsi="Calibri" w:cs="Calibri"/>
          <w:b/>
          <w:bCs/>
        </w:rPr>
        <w:t>──</w:t>
      </w:r>
      <w:r w:rsidRPr="006176BC">
        <w:rPr>
          <w:b/>
          <w:bCs/>
        </w:rPr>
        <w:t xml:space="preserve"> </w:t>
      </w:r>
      <w:proofErr w:type="spellStart"/>
      <w:r w:rsidRPr="006176BC">
        <w:rPr>
          <w:b/>
          <w:bCs/>
        </w:rPr>
        <w:t>Dockerfile</w:t>
      </w:r>
      <w:proofErr w:type="spellEnd"/>
      <w:r w:rsidRPr="006176BC">
        <w:rPr>
          <w:b/>
          <w:bCs/>
        </w:rPr>
        <w:t xml:space="preserve"> for </w:t>
      </w:r>
      <w:proofErr w:type="spellStart"/>
      <w:r w:rsidRPr="006176BC">
        <w:rPr>
          <w:b/>
          <w:bCs/>
        </w:rPr>
        <w:t>FastAPI</w:t>
      </w:r>
      <w:proofErr w:type="spellEnd"/>
      <w:r w:rsidRPr="006176BC">
        <w:rPr>
          <w:b/>
          <w:bCs/>
        </w:rPr>
        <w:t xml:space="preserve"> app</w:t>
      </w:r>
    </w:p>
    <w:p w14:paraId="1D58E4DD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</w:t>
      </w:r>
      <w:r w:rsidRPr="006176BC">
        <w:rPr>
          <w:rFonts w:ascii="MS Gothic" w:eastAsia="MS Gothic" w:hAnsi="MS Gothic" w:cs="MS Gothic" w:hint="eastAsia"/>
          <w:b/>
          <w:bCs/>
        </w:rPr>
        <w:t>├</w:t>
      </w:r>
      <w:r w:rsidRPr="006176BC">
        <w:rPr>
          <w:rFonts w:ascii="Calibri" w:hAnsi="Calibri" w:cs="Calibri"/>
          <w:b/>
          <w:bCs/>
        </w:rPr>
        <w:t>──</w:t>
      </w:r>
      <w:r w:rsidRPr="006176BC">
        <w:rPr>
          <w:b/>
          <w:bCs/>
        </w:rPr>
        <w:t xml:space="preserve"> Docker Compose (app + SQLite + Chroma)</w:t>
      </w:r>
    </w:p>
    <w:p w14:paraId="7650B857" w14:textId="77777777" w:rsidR="006176BC" w:rsidRPr="006176BC" w:rsidRDefault="006176BC" w:rsidP="006176BC">
      <w:pPr>
        <w:rPr>
          <w:b/>
          <w:bCs/>
        </w:rPr>
      </w:pPr>
      <w:r w:rsidRPr="006176BC">
        <w:rPr>
          <w:b/>
          <w:bCs/>
        </w:rPr>
        <w:t xml:space="preserve">  └── GitHub Actions pipeline</w:t>
      </w:r>
    </w:p>
    <w:p w14:paraId="141CF201" w14:textId="11BCDB71" w:rsidR="00D974A4" w:rsidRPr="006176BC" w:rsidRDefault="006176BC" w:rsidP="006176BC">
      <w:r w:rsidRPr="006176BC">
        <w:rPr>
          <w:b/>
          <w:bCs/>
        </w:rPr>
        <w:t xml:space="preserve">        → Push to main → tests → image builds → deploys</w:t>
      </w:r>
    </w:p>
    <w:sectPr w:rsidR="00D974A4" w:rsidRPr="006176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B6CCF"/>
    <w:multiLevelType w:val="multilevel"/>
    <w:tmpl w:val="26329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0E5E28"/>
    <w:multiLevelType w:val="multilevel"/>
    <w:tmpl w:val="ED66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6724D0"/>
    <w:multiLevelType w:val="multilevel"/>
    <w:tmpl w:val="F702B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79577B"/>
    <w:multiLevelType w:val="multilevel"/>
    <w:tmpl w:val="7FF2D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0536107">
    <w:abstractNumId w:val="3"/>
  </w:num>
  <w:num w:numId="2" w16cid:durableId="605846893">
    <w:abstractNumId w:val="2"/>
  </w:num>
  <w:num w:numId="3" w16cid:durableId="1790271594">
    <w:abstractNumId w:val="0"/>
  </w:num>
  <w:num w:numId="4" w16cid:durableId="5345130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046"/>
    <w:rsid w:val="000252D0"/>
    <w:rsid w:val="00172CD9"/>
    <w:rsid w:val="00464979"/>
    <w:rsid w:val="006176BC"/>
    <w:rsid w:val="0075124F"/>
    <w:rsid w:val="007C1046"/>
    <w:rsid w:val="009D7268"/>
    <w:rsid w:val="00B259A8"/>
    <w:rsid w:val="00BA5CED"/>
    <w:rsid w:val="00BF1C0E"/>
    <w:rsid w:val="00D974A4"/>
    <w:rsid w:val="00F64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8B139C7-1069-4FA4-B561-25E237646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10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10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10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10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10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10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10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10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10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10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10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10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10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10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10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10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10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10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10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10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10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10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10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10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10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10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10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10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10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362</Words>
  <Characters>2064</Characters>
  <Application>Microsoft Office Word</Application>
  <DocSecurity>0</DocSecurity>
  <Lines>17</Lines>
  <Paragraphs>4</Paragraphs>
  <ScaleCrop>false</ScaleCrop>
  <Company/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Sagar Das</dc:creator>
  <cp:keywords/>
  <dc:description/>
  <cp:lastModifiedBy>Sagar Das</cp:lastModifiedBy>
  <cp:revision>6</cp:revision>
  <dcterms:created xsi:type="dcterms:W3CDTF">2026-04-12T12:37:00Z</dcterms:created>
  <dcterms:modified xsi:type="dcterms:W3CDTF">2026-05-03T16:58:00Z</dcterms:modified>
</cp:coreProperties>
</file>