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38"/>
        <w:gridCol w:w="7306"/>
      </w:tblGrid>
      <w:tr w:rsidR="007E7BDA" w:rsidTr="00524D74">
        <w:tc>
          <w:tcPr>
            <w:tcW w:w="184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295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924F0" w:rsidRDefault="00101892">
            <w:pPr>
              <w:spacing w:after="0" w:line="400" w:lineRule="auto"/>
              <w:jc w:val="left"/>
            </w:pPr>
            <w:r>
              <w:rPr>
                <w:rFonts w:hint="eastAsia"/>
              </w:rPr>
              <w:t xml:space="preserve">TF-IDF </w:t>
            </w:r>
            <w:bookmarkStart w:id="0" w:name="_GoBack"/>
            <w:bookmarkEnd w:id="0"/>
            <w:r w:rsidR="001C265B">
              <w:rPr>
                <w:rFonts w:hint="eastAsia"/>
              </w:rPr>
              <w:t>모델</w:t>
            </w:r>
            <w:r w:rsidR="007617C2">
              <w:rPr>
                <w:rFonts w:hint="eastAsia"/>
              </w:rPr>
              <w:t xml:space="preserve"> </w:t>
            </w:r>
          </w:p>
        </w:tc>
      </w:tr>
      <w:tr w:rsidR="007E7BDA" w:rsidTr="00524D74">
        <w:tc>
          <w:tcPr>
            <w:tcW w:w="1874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41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1C265B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hAnsi="Times New Roman" w:cs="Times New Roman" w:hint="eastAsia"/>
              </w:rPr>
              <w:t>12</w:t>
            </w:r>
            <w:r w:rsidR="00210A03">
              <w:rPr>
                <w:rFonts w:ascii="맑은 고딕" w:eastAsia="맑은 고딕" w:hAnsi="맑은 고딕" w:cs="맑은 고딕"/>
              </w:rPr>
              <w:t>월</w:t>
            </w:r>
            <w:r w:rsidR="00F079CC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1</w:t>
            </w:r>
            <w:r w:rsidR="00210A03">
              <w:rPr>
                <w:rFonts w:ascii="맑은 고딕" w:eastAsia="맑은 고딕" w:hAnsi="맑은 고딕" w:cs="맑은 고딕"/>
              </w:rPr>
              <w:t>일(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 w:rsidR="00210A03"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7E7BDA" w:rsidTr="00524D74">
        <w:tc>
          <w:tcPr>
            <w:tcW w:w="1874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41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1C265B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강의실</w:t>
            </w:r>
          </w:p>
        </w:tc>
      </w:tr>
      <w:tr w:rsidR="007E7BDA" w:rsidTr="00524D74">
        <w:tc>
          <w:tcPr>
            <w:tcW w:w="9287" w:type="dxa"/>
            <w:gridSpan w:val="2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524D74" w:rsidRPr="00702E97" w:rsidTr="00524D74">
        <w:trPr>
          <w:trHeight w:val="1058"/>
        </w:trPr>
        <w:tc>
          <w:tcPr>
            <w:tcW w:w="1874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D74" w:rsidRDefault="00524D74" w:rsidP="005D41ED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전체 내용</w:t>
            </w:r>
          </w:p>
        </w:tc>
        <w:tc>
          <w:tcPr>
            <w:tcW w:w="741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43D8" w:rsidRDefault="001C265B" w:rsidP="001C265B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WordFeatrure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Vectors</w:t>
            </w:r>
          </w:p>
          <w:p w:rsidR="001C265B" w:rsidRDefault="001C265B" w:rsidP="001C265B">
            <w:pPr>
              <w:pStyle w:val="a3"/>
              <w:numPr>
                <w:ilvl w:val="0"/>
                <w:numId w:val="4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Bag of Words</w:t>
            </w:r>
          </w:p>
          <w:p w:rsidR="001C265B" w:rsidRDefault="001C265B" w:rsidP="001C265B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단어들의 순서는 전혀 고려하지 않고, 단어들의 출현 빈도(frequency)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에만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집중하는 텍스트 데이터의 수치화 표현방법</w:t>
            </w:r>
          </w:p>
          <w:p w:rsidR="001C265B" w:rsidRDefault="001C265B" w:rsidP="001C265B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 w:hint="eastAsia"/>
              </w:rPr>
              <w:t>만드는과정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:</w:t>
            </w:r>
            <w:proofErr w:type="gramEnd"/>
          </w:p>
          <w:p w:rsidR="001C265B" w:rsidRDefault="001C265B" w:rsidP="001C265B">
            <w:pPr>
              <w:pStyle w:val="a3"/>
              <w:numPr>
                <w:ilvl w:val="0"/>
                <w:numId w:val="5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각 단어에 고유한 정수 인덱스를 부여한다. </w:t>
            </w:r>
          </w:p>
          <w:p w:rsidR="001C265B" w:rsidRDefault="001C265B" w:rsidP="001C265B">
            <w:pPr>
              <w:pStyle w:val="a3"/>
              <w:numPr>
                <w:ilvl w:val="0"/>
                <w:numId w:val="5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각 인덱스의 위치에 단어 토큰의 등장 횟수를 기록한 벡터를 만든다.</w:t>
            </w:r>
          </w:p>
          <w:p w:rsidR="001C265B" w:rsidRDefault="001C265B" w:rsidP="001C265B">
            <w:pPr>
              <w:pStyle w:val="a3"/>
              <w:numPr>
                <w:ilvl w:val="0"/>
                <w:numId w:val="4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문서 단어 행렬(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Documenct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-Term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Matrix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,DTM</w:t>
            </w:r>
            <w:proofErr w:type="spellEnd"/>
            <w:proofErr w:type="gramEnd"/>
            <w:r>
              <w:rPr>
                <w:rFonts w:ascii="맑은 고딕" w:eastAsia="맑은 고딕" w:hAnsi="맑은 고딕" w:cs="맑은 고딕" w:hint="eastAsia"/>
              </w:rPr>
              <w:t>)</w:t>
            </w:r>
          </w:p>
          <w:p w:rsidR="001C265B" w:rsidRDefault="001C265B" w:rsidP="001C265B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다수의 문서에서 등장하는 각 단어들의 빈도를 행렬로 표현한 것</w:t>
            </w:r>
          </w:p>
          <w:p w:rsidR="001C265B" w:rsidRDefault="001C265B" w:rsidP="001C265B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각 문서에 대한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BoW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를 하나의 행렬로 만든 것 </w:t>
            </w:r>
          </w:p>
          <w:p w:rsidR="001C265B" w:rsidRDefault="001C265B" w:rsidP="001C265B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BoW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표현을 다수의 문서에 대해서 행렬로 표현하고 부르는 용어</w:t>
            </w:r>
          </w:p>
          <w:p w:rsidR="001C265B" w:rsidRDefault="001C265B" w:rsidP="001C265B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DTM의 한계</w:t>
            </w:r>
          </w:p>
          <w:p w:rsidR="001C265B" w:rsidRDefault="001C265B" w:rsidP="001C265B">
            <w:pPr>
              <w:pStyle w:val="a3"/>
              <w:numPr>
                <w:ilvl w:val="0"/>
                <w:numId w:val="6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희소 표현</w:t>
            </w:r>
          </w:p>
          <w:p w:rsidR="001C265B" w:rsidRDefault="001C265B" w:rsidP="001C265B">
            <w:pPr>
              <w:pStyle w:val="a3"/>
              <w:spacing w:after="0" w:line="240" w:lineRule="auto"/>
              <w:ind w:leftChars="0" w:left="148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각 문서 벡터의 차원은 원-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핫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벡터와 마찬가지로 전체 단어 집합의 크기를 가짐 </w:t>
            </w:r>
          </w:p>
          <w:p w:rsidR="001C265B" w:rsidRDefault="001C265B" w:rsidP="001C265B">
            <w:pPr>
              <w:pStyle w:val="a3"/>
              <w:spacing w:after="0" w:line="240" w:lineRule="auto"/>
              <w:ind w:leftChars="0" w:left="148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많은 문서벡터가 대부분의 값이 0을 가질 수도 있음 -&gt; 희소벡터, 희소행렬</w:t>
            </w:r>
          </w:p>
          <w:p w:rsidR="001C265B" w:rsidRDefault="001C265B" w:rsidP="001C265B">
            <w:pPr>
              <w:pStyle w:val="a3"/>
              <w:spacing w:after="0" w:line="240" w:lineRule="auto"/>
              <w:ind w:leftChars="0" w:left="148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희소벡터는 많은 양의 저장공간과 계산을 위한 리소스가 필요</w:t>
            </w:r>
          </w:p>
          <w:p w:rsidR="001C265B" w:rsidRDefault="001C265B" w:rsidP="001C265B">
            <w:pPr>
              <w:pStyle w:val="a3"/>
              <w:numPr>
                <w:ilvl w:val="0"/>
                <w:numId w:val="6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단순 빈도 수 기반 접근</w:t>
            </w:r>
          </w:p>
          <w:p w:rsidR="001C265B" w:rsidRDefault="001C265B" w:rsidP="001C265B">
            <w:pPr>
              <w:pStyle w:val="a3"/>
              <w:spacing w:after="0" w:line="240" w:lineRule="auto"/>
              <w:ind w:leftChars="0" w:left="148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예를 들어 영어에 대한 DTM을 만들었을 때,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불용어인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The는 어떤 문서든 자주 등장한다. </w:t>
            </w:r>
          </w:p>
          <w:p w:rsidR="001C265B" w:rsidRDefault="001C265B" w:rsidP="001C265B">
            <w:pPr>
              <w:pStyle w:val="a3"/>
              <w:spacing w:after="0" w:line="240" w:lineRule="auto"/>
              <w:ind w:leftChars="0" w:left="148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그런데, 유사한 문서인지 비교하고 싶은 문서1, 문서2, 문서3에서 동일하게 the가 빈도수가 높다고 해서 이 문서들이 유사한 문서라고 판단 할 수 없다.</w:t>
            </w:r>
          </w:p>
          <w:p w:rsidR="001C265B" w:rsidRDefault="001C265B" w:rsidP="001C265B">
            <w:pPr>
              <w:pStyle w:val="a3"/>
              <w:numPr>
                <w:ilvl w:val="0"/>
                <w:numId w:val="3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TF </w:t>
            </w:r>
            <w:r>
              <w:rPr>
                <w:rFonts w:ascii="맑은 고딕" w:eastAsia="맑은 고딕" w:hAnsi="맑은 고딕" w:cs="맑은 고딕"/>
              </w:rPr>
              <w:t>–</w:t>
            </w:r>
            <w:r>
              <w:rPr>
                <w:rFonts w:ascii="맑은 고딕" w:eastAsia="맑은 고딕" w:hAnsi="맑은 고딕" w:cs="맑은 고딕" w:hint="eastAsia"/>
              </w:rPr>
              <w:t xml:space="preserve"> IDF</w:t>
            </w:r>
          </w:p>
          <w:p w:rsidR="001C265B" w:rsidRDefault="001C265B" w:rsidP="001C265B">
            <w:pPr>
              <w:pStyle w:val="a3"/>
              <w:numPr>
                <w:ilvl w:val="0"/>
                <w:numId w:val="4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텍스트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마이닝에서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중요하게 사용 </w:t>
            </w:r>
          </w:p>
          <w:p w:rsidR="001C265B" w:rsidRDefault="001C265B" w:rsidP="001C265B">
            <w:pPr>
              <w:pStyle w:val="a3"/>
              <w:numPr>
                <w:ilvl w:val="0"/>
                <w:numId w:val="4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어떤 단어 w가 문서 d 내에서 얼마나 중요한지 나타내는 수치</w:t>
            </w:r>
          </w:p>
          <w:p w:rsidR="001C265B" w:rsidRDefault="001C265B" w:rsidP="001C265B">
            <w:pPr>
              <w:pStyle w:val="a3"/>
              <w:numPr>
                <w:ilvl w:val="0"/>
                <w:numId w:val="4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TF(Term Frequency)</w:t>
            </w:r>
          </w:p>
          <w:p w:rsidR="001C265B" w:rsidRDefault="001C265B" w:rsidP="001C265B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단어의 문서 내에 출현한 횟수</w:t>
            </w:r>
          </w:p>
          <w:p w:rsidR="001C265B" w:rsidRDefault="001C265B" w:rsidP="001C265B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숫자가 클수록 문서 내에서 중요한 단어 </w:t>
            </w:r>
          </w:p>
          <w:p w:rsidR="001C265B" w:rsidRDefault="001C265B" w:rsidP="001C265B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하지만, </w:t>
            </w:r>
            <w:r>
              <w:rPr>
                <w:rFonts w:ascii="맑은 고딕" w:eastAsia="맑은 고딕" w:hAnsi="맑은 고딕" w:cs="맑은 고딕"/>
              </w:rPr>
              <w:t>‘</w:t>
            </w:r>
            <w:r>
              <w:rPr>
                <w:rFonts w:ascii="맑은 고딕" w:eastAsia="맑은 고딕" w:hAnsi="맑은 고딕" w:cs="맑은 고딕" w:hint="eastAsia"/>
              </w:rPr>
              <w:t>the</w:t>
            </w:r>
            <w:r>
              <w:rPr>
                <w:rFonts w:ascii="맑은 고딕" w:eastAsia="맑은 고딕" w:hAnsi="맑은 고딕" w:cs="맑은 고딕"/>
              </w:rPr>
              <w:t>’</w:t>
            </w:r>
            <w:r>
              <w:rPr>
                <w:rFonts w:ascii="맑은 고딕" w:eastAsia="맑은 고딕" w:hAnsi="맑은 고딕" w:cs="맑은 고딕" w:hint="eastAsia"/>
              </w:rPr>
              <w:t>와 같은 단어도 TF값이 매우 클 것</w:t>
            </w:r>
          </w:p>
          <w:p w:rsidR="001C265B" w:rsidRDefault="001C265B" w:rsidP="001C265B">
            <w:pPr>
              <w:pStyle w:val="a3"/>
              <w:numPr>
                <w:ilvl w:val="0"/>
                <w:numId w:val="4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IDF(Inverse Document Frequency)</w:t>
            </w:r>
          </w:p>
          <w:p w:rsidR="001C265B" w:rsidRDefault="001C265B" w:rsidP="001C265B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lastRenderedPageBreak/>
              <w:t>그 단어가 출현한 문서의 숫자의 역수(inverse)</w:t>
            </w:r>
          </w:p>
          <w:p w:rsidR="001C265B" w:rsidRDefault="001C265B" w:rsidP="001C265B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값이 클수록 </w:t>
            </w:r>
            <w:r>
              <w:rPr>
                <w:rFonts w:ascii="맑은 고딕" w:eastAsia="맑은 고딕" w:hAnsi="맑은 고딕" w:cs="맑은 고딕"/>
              </w:rPr>
              <w:t>‘</w:t>
            </w:r>
            <w:r>
              <w:rPr>
                <w:rFonts w:ascii="맑은 고딕" w:eastAsia="맑은 고딕" w:hAnsi="맑은 고딕" w:cs="맑은 고딕" w:hint="eastAsia"/>
              </w:rPr>
              <w:t>the</w:t>
            </w:r>
            <w:r>
              <w:rPr>
                <w:rFonts w:ascii="맑은 고딕" w:eastAsia="맑은 고딕" w:hAnsi="맑은 고딕" w:cs="맑은 고딕"/>
              </w:rPr>
              <w:t>’</w:t>
            </w:r>
            <w:r>
              <w:rPr>
                <w:rFonts w:ascii="맑은 고딕" w:eastAsia="맑은 고딕" w:hAnsi="맑은 고딕" w:cs="맑은 고딕" w:hint="eastAsia"/>
              </w:rPr>
              <w:t>와 같이 일반적으로 많이 쓰이는 단어</w:t>
            </w:r>
          </w:p>
          <w:p w:rsidR="00101892" w:rsidRDefault="00101892" w:rsidP="001C265B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101892" w:rsidRDefault="00101892" w:rsidP="00101892">
            <w:pPr>
              <w:pStyle w:val="a3"/>
              <w:numPr>
                <w:ilvl w:val="0"/>
                <w:numId w:val="4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Thesaurus 기반 방식에 비해 코퍼스(or 도메인) 특화된 표현 가능</w:t>
            </w:r>
          </w:p>
          <w:p w:rsidR="00101892" w:rsidRDefault="00101892" w:rsidP="00101892">
            <w:pPr>
              <w:pStyle w:val="a3"/>
              <w:numPr>
                <w:ilvl w:val="0"/>
                <w:numId w:val="4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여전히 sparse한 vector로 표현됨 </w:t>
            </w:r>
          </w:p>
          <w:p w:rsidR="00101892" w:rsidRPr="001C265B" w:rsidRDefault="00101892" w:rsidP="00101892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PCA를 통해 차원 축소를 하는 것도 한 방법 </w:t>
            </w:r>
          </w:p>
          <w:p w:rsidR="001C265B" w:rsidRPr="001C265B" w:rsidRDefault="001C265B" w:rsidP="001C265B">
            <w:pPr>
              <w:spacing w:after="0" w:line="240" w:lineRule="auto"/>
              <w:ind w:left="1120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7E7B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B0BF5"/>
    <w:multiLevelType w:val="hybridMultilevel"/>
    <w:tmpl w:val="9738D0DA"/>
    <w:lvl w:ilvl="0" w:tplc="7764DA3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>
    <w:nsid w:val="052A5649"/>
    <w:multiLevelType w:val="hybridMultilevel"/>
    <w:tmpl w:val="E0FA65F6"/>
    <w:lvl w:ilvl="0" w:tplc="49E2D6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98D7094"/>
    <w:multiLevelType w:val="hybridMultilevel"/>
    <w:tmpl w:val="DE54B908"/>
    <w:lvl w:ilvl="0" w:tplc="999EBD8A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>
    <w:nsid w:val="550D0853"/>
    <w:multiLevelType w:val="hybridMultilevel"/>
    <w:tmpl w:val="1BEA2A2C"/>
    <w:lvl w:ilvl="0" w:tplc="DE82DD22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59D45835"/>
    <w:multiLevelType w:val="hybridMultilevel"/>
    <w:tmpl w:val="7E5ABAFC"/>
    <w:lvl w:ilvl="0" w:tplc="4E7C41C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E1D1607"/>
    <w:multiLevelType w:val="hybridMultilevel"/>
    <w:tmpl w:val="DFA2E2E8"/>
    <w:lvl w:ilvl="0" w:tplc="9C307F52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BDA"/>
    <w:rsid w:val="00101892"/>
    <w:rsid w:val="00135F76"/>
    <w:rsid w:val="00185FEA"/>
    <w:rsid w:val="001A7F37"/>
    <w:rsid w:val="001C265B"/>
    <w:rsid w:val="001C5B64"/>
    <w:rsid w:val="00210A03"/>
    <w:rsid w:val="00213AB7"/>
    <w:rsid w:val="002874C6"/>
    <w:rsid w:val="00341DA4"/>
    <w:rsid w:val="0042498C"/>
    <w:rsid w:val="00462D1E"/>
    <w:rsid w:val="004B5F58"/>
    <w:rsid w:val="004D7C84"/>
    <w:rsid w:val="00524D74"/>
    <w:rsid w:val="005D41ED"/>
    <w:rsid w:val="005F2AC5"/>
    <w:rsid w:val="00644D66"/>
    <w:rsid w:val="006505DB"/>
    <w:rsid w:val="0065413E"/>
    <w:rsid w:val="00655F64"/>
    <w:rsid w:val="006860BF"/>
    <w:rsid w:val="006E49C7"/>
    <w:rsid w:val="00702DDE"/>
    <w:rsid w:val="00702E97"/>
    <w:rsid w:val="00707FC0"/>
    <w:rsid w:val="007617C2"/>
    <w:rsid w:val="007E7BDA"/>
    <w:rsid w:val="00801106"/>
    <w:rsid w:val="008E518C"/>
    <w:rsid w:val="00936479"/>
    <w:rsid w:val="00940A28"/>
    <w:rsid w:val="0094370C"/>
    <w:rsid w:val="009A0231"/>
    <w:rsid w:val="009B1F2B"/>
    <w:rsid w:val="009D593A"/>
    <w:rsid w:val="00A10B42"/>
    <w:rsid w:val="00A924F0"/>
    <w:rsid w:val="00AD6F16"/>
    <w:rsid w:val="00AD7F71"/>
    <w:rsid w:val="00C3012B"/>
    <w:rsid w:val="00D35516"/>
    <w:rsid w:val="00DA0DD6"/>
    <w:rsid w:val="00DD182A"/>
    <w:rsid w:val="00E543D8"/>
    <w:rsid w:val="00E813FB"/>
    <w:rsid w:val="00F079CC"/>
    <w:rsid w:val="00F97827"/>
    <w:rsid w:val="00FF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segaeshin</dc:creator>
  <cp:lastModifiedBy>Windows User</cp:lastModifiedBy>
  <cp:revision>2</cp:revision>
  <dcterms:created xsi:type="dcterms:W3CDTF">2021-12-01T08:44:00Z</dcterms:created>
  <dcterms:modified xsi:type="dcterms:W3CDTF">2021-12-01T08:44:00Z</dcterms:modified>
</cp:coreProperties>
</file>