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E28E6" w14:textId="5B0FA265" w:rsidR="00034772" w:rsidRPr="00CA3740" w:rsidRDefault="00034772" w:rsidP="00CA3740">
      <w:pPr>
        <w:spacing w:after="0" w:line="360" w:lineRule="auto"/>
        <w:ind w:right="-801"/>
        <w:jc w:val="both"/>
        <w:rPr>
          <w:rFonts w:ascii="Cambria" w:hAnsi="Cambria" w:cs="Courier New"/>
          <w:b/>
          <w:sz w:val="24"/>
          <w:szCs w:val="24"/>
        </w:rPr>
      </w:pPr>
      <w:r w:rsidRPr="00CA3740">
        <w:rPr>
          <w:rFonts w:ascii="Cambria" w:hAnsi="Cambria" w:cs="Courier New"/>
          <w:b/>
          <w:sz w:val="24"/>
          <w:szCs w:val="24"/>
        </w:rPr>
        <w:t xml:space="preserve">JUZGADO </w:t>
        <w:tab/>
        <w:tab/>
        <w:t>: {{ tribunal }}</w:t>
      </w:r>
      <w:r w:rsidRPr="00CA3740">
        <w:rPr>
          <w:rFonts w:ascii="Cambria" w:hAnsi="Cambria" w:cs="Courier New"/>
          <w:b/>
          <w:sz w:val="24"/>
          <w:szCs w:val="24"/>
        </w:rPr>
      </w:r>
      <w:r w:rsidRPr="00CA3740">
        <w:rPr>
          <w:rFonts w:ascii="Cambria" w:hAnsi="Cambria" w:cs="Courier New"/>
          <w:b/>
          <w:sz w:val="24"/>
          <w:szCs w:val="24"/>
        </w:rPr>
      </w:r>
      <w:r w:rsidR="00B72185" w:rsidRPr="00B72185">
        <w:rPr>
          <w:rFonts w:ascii="Cambria" w:hAnsi="Cambria" w:cs="Courier New"/>
          <w:b/>
          <w:sz w:val="24"/>
          <w:szCs w:val="24"/>
        </w:rPr>
      </w:r>
    </w:p>
    <w:p w14:paraId="7B73D738" w14:textId="45975662" w:rsidR="00034772" w:rsidRPr="00CA3740" w:rsidRDefault="00034772" w:rsidP="00CA3740">
      <w:pPr>
        <w:spacing w:after="0" w:line="360" w:lineRule="auto"/>
        <w:ind w:right="-801"/>
        <w:jc w:val="both"/>
        <w:rPr>
          <w:rFonts w:ascii="Cambria" w:hAnsi="Cambria" w:cs="Courier New"/>
          <w:b/>
          <w:sz w:val="24"/>
          <w:szCs w:val="24"/>
        </w:rPr>
      </w:pPr>
      <w:r w:rsidRPr="00CA3740">
        <w:rPr>
          <w:rFonts w:ascii="Cambria" w:hAnsi="Cambria" w:cs="Courier New"/>
          <w:b/>
          <w:sz w:val="24"/>
          <w:szCs w:val="24"/>
        </w:rPr>
        <w:t xml:space="preserve">CAUSA ROL </w:t>
        <w:tab/>
        <w:tab/>
        <w:t>: {{ rol }}</w:t>
      </w:r>
      <w:r w:rsidRPr="00CA3740">
        <w:rPr>
          <w:rFonts w:ascii="Cambria" w:hAnsi="Cambria" w:cs="Courier New"/>
          <w:b/>
          <w:sz w:val="24"/>
          <w:szCs w:val="24"/>
        </w:rPr>
      </w:r>
      <w:r w:rsidRPr="00CA3740">
        <w:rPr>
          <w:rFonts w:ascii="Cambria" w:hAnsi="Cambria" w:cs="Courier New"/>
          <w:b/>
          <w:sz w:val="24"/>
          <w:szCs w:val="24"/>
        </w:rPr>
      </w:r>
      <w:r w:rsidR="00B72185" w:rsidRPr="00B72185">
        <w:rPr>
          <w:rFonts w:ascii="Cambria" w:hAnsi="Cambria" w:cs="Courier New"/>
          <w:b/>
          <w:sz w:val="24"/>
          <w:szCs w:val="24"/>
        </w:rPr>
      </w:r>
    </w:p>
    <w:p w14:paraId="26146D1E" w14:textId="4E660712" w:rsidR="00BB5340" w:rsidRPr="00CA3740" w:rsidRDefault="00034772" w:rsidP="00CA3740">
      <w:pPr>
        <w:spacing w:after="0" w:line="360" w:lineRule="auto"/>
        <w:ind w:right="-801"/>
        <w:jc w:val="both"/>
        <w:rPr>
          <w:rFonts w:ascii="Cambria" w:hAnsi="Cambria" w:cs="Courier New"/>
          <w:b/>
          <w:sz w:val="24"/>
          <w:szCs w:val="24"/>
        </w:rPr>
      </w:pPr>
      <w:r w:rsidRPr="00CA3740">
        <w:rPr>
          <w:rFonts w:ascii="Cambria" w:hAnsi="Cambria" w:cs="Courier New"/>
          <w:b/>
          <w:sz w:val="24"/>
          <w:szCs w:val="24"/>
        </w:rPr>
        <w:t xml:space="preserve">CARATULADO </w:t>
        <w:tab/>
        <w:t>: {{ caratulado }}</w:t>
      </w:r>
      <w:r w:rsidRPr="00CA3740">
        <w:rPr>
          <w:rFonts w:ascii="Cambria" w:hAnsi="Cambria" w:cs="Courier New"/>
          <w:b/>
          <w:sz w:val="24"/>
          <w:szCs w:val="24"/>
        </w:rPr>
      </w:r>
      <w:r w:rsidR="00B72185" w:rsidRPr="00B72185">
        <w:rPr>
          <w:rFonts w:ascii="Cambria" w:hAnsi="Cambria" w:cs="Courier New"/>
          <w:b/>
          <w:sz w:val="24"/>
          <w:szCs w:val="24"/>
        </w:rPr>
      </w:r>
    </w:p>
    <w:p w14:paraId="78AACF6B" w14:textId="77777777" w:rsidR="008A0240" w:rsidRPr="00CA3740" w:rsidRDefault="008A0240" w:rsidP="00CA3740">
      <w:pPr>
        <w:spacing w:after="0" w:line="360" w:lineRule="auto"/>
        <w:ind w:right="-801"/>
        <w:jc w:val="both"/>
        <w:rPr>
          <w:rFonts w:ascii="Cambria" w:hAnsi="Cambria" w:cs="Courier New"/>
          <w:b/>
          <w:sz w:val="24"/>
          <w:szCs w:val="24"/>
        </w:rPr>
      </w:pPr>
      <w:r w:rsidRPr="00CA3740">
        <w:rPr>
          <w:rFonts w:ascii="Cambria" w:hAnsi="Cambria" w:cs="Courier New"/>
          <w:b/>
          <w:sz w:val="24"/>
          <w:szCs w:val="24"/>
        </w:rPr>
        <w:t>CUADERNO</w:t>
      </w:r>
      <w:r w:rsidRPr="00CA3740">
        <w:rPr>
          <w:rFonts w:ascii="Cambria" w:hAnsi="Cambria" w:cs="Courier New"/>
          <w:b/>
          <w:sz w:val="24"/>
          <w:szCs w:val="24"/>
        </w:rPr>
        <w:tab/>
      </w:r>
      <w:r w:rsidR="00FB20F0" w:rsidRPr="00CA3740">
        <w:rPr>
          <w:rFonts w:ascii="Cambria" w:hAnsi="Cambria" w:cs="Courier New"/>
          <w:b/>
          <w:sz w:val="24"/>
          <w:szCs w:val="24"/>
        </w:rPr>
        <w:tab/>
      </w:r>
      <w:r w:rsidRPr="00CA3740">
        <w:rPr>
          <w:rFonts w:ascii="Cambria" w:hAnsi="Cambria" w:cs="Courier New"/>
          <w:b/>
          <w:sz w:val="24"/>
          <w:szCs w:val="24"/>
        </w:rPr>
        <w:t xml:space="preserve">: </w:t>
      </w:r>
      <w:r w:rsidR="0043485E" w:rsidRPr="00CA3740">
        <w:rPr>
          <w:rFonts w:ascii="Cambria" w:hAnsi="Cambria" w:cs="Courier New"/>
          <w:b/>
          <w:sz w:val="24"/>
          <w:szCs w:val="24"/>
        </w:rPr>
        <w:t>PRINCIPAL</w:t>
      </w:r>
    </w:p>
    <w:p w14:paraId="4BE42C90" w14:textId="62DD6973" w:rsidR="009C3D4A" w:rsidRPr="00CA3740" w:rsidRDefault="009C3D4A" w:rsidP="00CA3740">
      <w:pPr>
        <w:spacing w:line="360" w:lineRule="auto"/>
        <w:jc w:val="both"/>
        <w:rPr>
          <w:rFonts w:ascii="Cambria" w:hAnsi="Cambria" w:cs="Courier New"/>
          <w:sz w:val="24"/>
          <w:szCs w:val="24"/>
        </w:rPr>
      </w:pPr>
      <w:r w:rsidRPr="00CA3740">
        <w:rPr>
          <w:rFonts w:ascii="Cambria" w:hAnsi="Cambria" w:cs="Courier New"/>
          <w:sz w:val="24"/>
          <w:szCs w:val="24"/>
        </w:rPr>
        <w:t>________________________________________</w:t>
      </w:r>
      <w:r w:rsidR="00172ACC" w:rsidRPr="00CA3740">
        <w:rPr>
          <w:rFonts w:ascii="Cambria" w:hAnsi="Cambria" w:cs="Courier New"/>
          <w:sz w:val="24"/>
          <w:szCs w:val="24"/>
        </w:rPr>
        <w:t>_____________________</w:t>
      </w:r>
      <w:r w:rsidR="000B317A" w:rsidRPr="00CA3740">
        <w:rPr>
          <w:rFonts w:ascii="Cambria" w:hAnsi="Cambria" w:cs="Courier New"/>
          <w:sz w:val="24"/>
          <w:szCs w:val="24"/>
        </w:rPr>
        <w:t>____________</w:t>
      </w:r>
      <w:r w:rsidR="00CA3740">
        <w:rPr>
          <w:rFonts w:ascii="Cambria" w:hAnsi="Cambria" w:cs="Courier New"/>
          <w:sz w:val="24"/>
          <w:szCs w:val="24"/>
        </w:rPr>
        <w:t>__________________________</w:t>
      </w:r>
    </w:p>
    <w:p w14:paraId="0B8E7159" w14:textId="77777777" w:rsidR="008A0240" w:rsidRPr="00CA3740" w:rsidRDefault="008A0240" w:rsidP="00CA3740">
      <w:pPr>
        <w:spacing w:line="360" w:lineRule="auto"/>
        <w:jc w:val="both"/>
        <w:rPr>
          <w:rFonts w:ascii="Cambria" w:hAnsi="Cambria" w:cs="Courier New"/>
          <w:b/>
          <w:sz w:val="24"/>
          <w:szCs w:val="24"/>
        </w:rPr>
      </w:pPr>
    </w:p>
    <w:p w14:paraId="729F1F6C" w14:textId="6C8073AC" w:rsidR="00BE7534" w:rsidRPr="00CA3740" w:rsidRDefault="00B35181" w:rsidP="00CA3740">
      <w:pPr>
        <w:spacing w:line="360" w:lineRule="auto"/>
        <w:jc w:val="both"/>
        <w:rPr>
          <w:rFonts w:ascii="Cambria" w:hAnsi="Cambria" w:cs="Courier New"/>
          <w:sz w:val="24"/>
          <w:szCs w:val="24"/>
        </w:rPr>
      </w:pPr>
      <w:r w:rsidRPr="00CA3740">
        <w:rPr>
          <w:rFonts w:ascii="Cambria" w:hAnsi="Cambria" w:cs="Courier New"/>
          <w:b/>
          <w:sz w:val="24"/>
          <w:szCs w:val="24"/>
        </w:rPr>
        <w:t>EN LO PRINCIPAL:</w:t>
      </w:r>
      <w:r w:rsidR="00172ACC" w:rsidRPr="00CA3740">
        <w:rPr>
          <w:rFonts w:ascii="Cambria" w:hAnsi="Cambria" w:cs="Courier New"/>
          <w:b/>
          <w:sz w:val="24"/>
          <w:szCs w:val="24"/>
        </w:rPr>
        <w:t xml:space="preserve"> </w:t>
      </w:r>
      <w:r w:rsidR="001F2CFD" w:rsidRPr="00CA3740">
        <w:rPr>
          <w:rFonts w:ascii="Cambria" w:hAnsi="Cambria" w:cs="Courier New"/>
          <w:sz w:val="24"/>
          <w:szCs w:val="24"/>
        </w:rPr>
        <w:t>ABANDONO DEL PROCEDIMIENTO</w:t>
      </w:r>
      <w:r w:rsidR="00A27C1A" w:rsidRPr="00CA3740">
        <w:rPr>
          <w:rFonts w:ascii="Cambria" w:hAnsi="Cambria" w:cs="Courier New"/>
          <w:b/>
          <w:sz w:val="24"/>
          <w:szCs w:val="24"/>
        </w:rPr>
        <w:t xml:space="preserve">; EN EL PRIMER </w:t>
      </w:r>
      <w:r w:rsidR="008615E6" w:rsidRPr="00CA3740">
        <w:rPr>
          <w:rFonts w:ascii="Cambria" w:hAnsi="Cambria" w:cs="Courier New"/>
          <w:b/>
          <w:sz w:val="24"/>
          <w:szCs w:val="24"/>
        </w:rPr>
        <w:t>OTROSÍ</w:t>
      </w:r>
      <w:r w:rsidR="00A27C1A" w:rsidRPr="00CA3740">
        <w:rPr>
          <w:rFonts w:ascii="Cambria" w:hAnsi="Cambria" w:cs="Courier New"/>
          <w:b/>
          <w:sz w:val="24"/>
          <w:szCs w:val="24"/>
        </w:rPr>
        <w:t>:</w:t>
      </w:r>
      <w:r w:rsidR="001F2CFD" w:rsidRPr="00CA3740">
        <w:rPr>
          <w:rFonts w:ascii="Cambria" w:hAnsi="Cambria" w:cs="Courier New"/>
          <w:sz w:val="24"/>
          <w:szCs w:val="24"/>
        </w:rPr>
        <w:t xml:space="preserve"> </w:t>
      </w:r>
      <w:r w:rsidR="00540348" w:rsidRPr="00CA3740">
        <w:rPr>
          <w:rFonts w:ascii="Cambria" w:hAnsi="Cambria" w:cs="Courier New"/>
          <w:sz w:val="24"/>
          <w:szCs w:val="24"/>
        </w:rPr>
        <w:t>SUSPENSIÓ</w:t>
      </w:r>
      <w:r w:rsidR="000B399A" w:rsidRPr="00CA3740">
        <w:rPr>
          <w:rFonts w:ascii="Cambria" w:hAnsi="Cambria" w:cs="Courier New"/>
          <w:sz w:val="24"/>
          <w:szCs w:val="24"/>
        </w:rPr>
        <w:t xml:space="preserve">N DEL PROCEDIMIENTO; </w:t>
      </w:r>
      <w:r w:rsidR="000B399A" w:rsidRPr="00CA3740">
        <w:rPr>
          <w:rFonts w:ascii="Cambria" w:hAnsi="Cambria" w:cs="Courier New"/>
          <w:b/>
          <w:sz w:val="24"/>
          <w:szCs w:val="24"/>
        </w:rPr>
        <w:t>EN EL</w:t>
      </w:r>
      <w:r w:rsidR="000B399A" w:rsidRPr="00CA3740">
        <w:rPr>
          <w:rFonts w:ascii="Cambria" w:hAnsi="Cambria" w:cs="Courier New"/>
          <w:sz w:val="24"/>
          <w:szCs w:val="24"/>
        </w:rPr>
        <w:t xml:space="preserve"> </w:t>
      </w:r>
      <w:r w:rsidR="00CA3740" w:rsidRPr="00CA3740">
        <w:rPr>
          <w:rFonts w:ascii="Cambria" w:hAnsi="Cambria" w:cs="Courier New"/>
          <w:b/>
          <w:sz w:val="24"/>
          <w:szCs w:val="24"/>
        </w:rPr>
        <w:t>SEGUNDO</w:t>
      </w:r>
      <w:r w:rsidR="000B399A" w:rsidRPr="00CA3740">
        <w:rPr>
          <w:rFonts w:ascii="Cambria" w:hAnsi="Cambria" w:cs="Courier New"/>
          <w:b/>
          <w:sz w:val="24"/>
          <w:szCs w:val="24"/>
        </w:rPr>
        <w:t xml:space="preserve"> </w:t>
      </w:r>
      <w:r w:rsidR="008615E6" w:rsidRPr="00CA3740">
        <w:rPr>
          <w:rFonts w:ascii="Cambria" w:hAnsi="Cambria" w:cs="Courier New"/>
          <w:b/>
          <w:sz w:val="24"/>
          <w:szCs w:val="24"/>
        </w:rPr>
        <w:t>OTROSÍ</w:t>
      </w:r>
      <w:r w:rsidR="000B399A" w:rsidRPr="00CA3740">
        <w:rPr>
          <w:rFonts w:ascii="Cambria" w:hAnsi="Cambria" w:cs="Courier New"/>
          <w:b/>
          <w:sz w:val="24"/>
          <w:szCs w:val="24"/>
        </w:rPr>
        <w:t>:</w:t>
      </w:r>
      <w:r w:rsidR="000B399A" w:rsidRPr="00CA3740">
        <w:rPr>
          <w:rFonts w:ascii="Cambria" w:hAnsi="Cambria" w:cs="Courier New"/>
          <w:sz w:val="24"/>
          <w:szCs w:val="24"/>
        </w:rPr>
        <w:t xml:space="preserve"> SE FORME CUERDA SEPARADA; </w:t>
      </w:r>
      <w:r w:rsidR="00BE7534" w:rsidRPr="00CA3740">
        <w:rPr>
          <w:rFonts w:ascii="Cambria" w:hAnsi="Cambria" w:cs="Courier New"/>
          <w:b/>
          <w:sz w:val="24"/>
          <w:szCs w:val="24"/>
        </w:rPr>
        <w:t xml:space="preserve">EN EL </w:t>
      </w:r>
      <w:r w:rsidR="00CA3740" w:rsidRPr="00CA3740">
        <w:rPr>
          <w:rFonts w:ascii="Cambria" w:hAnsi="Cambria" w:cs="Courier New"/>
          <w:b/>
          <w:sz w:val="24"/>
          <w:szCs w:val="24"/>
        </w:rPr>
        <w:t>TERCER</w:t>
      </w:r>
      <w:r w:rsidR="00BE7534" w:rsidRPr="00CA3740">
        <w:rPr>
          <w:rFonts w:ascii="Cambria" w:hAnsi="Cambria" w:cs="Courier New"/>
          <w:b/>
          <w:sz w:val="24"/>
          <w:szCs w:val="24"/>
        </w:rPr>
        <w:t xml:space="preserve"> OTROSÍ</w:t>
      </w:r>
      <w:r w:rsidR="003331C1" w:rsidRPr="00CA3740">
        <w:rPr>
          <w:rFonts w:ascii="Cambria" w:hAnsi="Cambria" w:cs="Courier New"/>
          <w:b/>
          <w:sz w:val="24"/>
          <w:szCs w:val="24"/>
        </w:rPr>
        <w:t>:</w:t>
      </w:r>
      <w:r w:rsidR="003331C1" w:rsidRPr="00CA3740">
        <w:rPr>
          <w:rFonts w:ascii="Cambria" w:hAnsi="Cambria" w:cs="Courier New"/>
          <w:sz w:val="24"/>
          <w:szCs w:val="24"/>
        </w:rPr>
        <w:t xml:space="preserve"> PATROCINIO</w:t>
      </w:r>
      <w:r w:rsidR="00BE7534" w:rsidRPr="00CA3740">
        <w:rPr>
          <w:rFonts w:ascii="Cambria" w:hAnsi="Cambria" w:cs="Courier New"/>
          <w:sz w:val="24"/>
          <w:szCs w:val="24"/>
        </w:rPr>
        <w:t xml:space="preserve"> Y PODER</w:t>
      </w:r>
      <w:r w:rsidR="00BE7534" w:rsidRPr="00CA3740">
        <w:rPr>
          <w:rFonts w:ascii="Cambria" w:hAnsi="Cambria" w:cs="Courier New"/>
          <w:b/>
          <w:sz w:val="24"/>
          <w:szCs w:val="24"/>
        </w:rPr>
        <w:t xml:space="preserve">; EN EL </w:t>
      </w:r>
      <w:r w:rsidR="00CA3740" w:rsidRPr="00CA3740">
        <w:rPr>
          <w:rFonts w:ascii="Cambria" w:hAnsi="Cambria" w:cs="Courier New"/>
          <w:b/>
          <w:sz w:val="24"/>
          <w:szCs w:val="24"/>
        </w:rPr>
        <w:t>CUARTO</w:t>
      </w:r>
      <w:r w:rsidR="00BE7534" w:rsidRPr="00CA3740">
        <w:rPr>
          <w:rFonts w:ascii="Cambria" w:hAnsi="Cambria" w:cs="Courier New"/>
          <w:b/>
          <w:sz w:val="24"/>
          <w:szCs w:val="24"/>
        </w:rPr>
        <w:t xml:space="preserve"> OTROSÍ: </w:t>
      </w:r>
      <w:r w:rsidR="00F7057E" w:rsidRPr="00CA3740">
        <w:rPr>
          <w:rFonts w:ascii="Cambria" w:hAnsi="Cambria" w:cs="Courier New"/>
          <w:sz w:val="24"/>
          <w:szCs w:val="24"/>
        </w:rPr>
        <w:t>FORMA DE NOTIFICACIÓN.</w:t>
      </w:r>
    </w:p>
    <w:p w14:paraId="5D8565FF" w14:textId="77777777" w:rsidR="000B317A" w:rsidRPr="00CA3740" w:rsidRDefault="000B317A" w:rsidP="00CA3740">
      <w:pPr>
        <w:spacing w:line="360" w:lineRule="auto"/>
        <w:jc w:val="both"/>
        <w:rPr>
          <w:rFonts w:ascii="Cambria" w:hAnsi="Cambria" w:cs="Courier New"/>
          <w:b/>
          <w:sz w:val="24"/>
          <w:szCs w:val="24"/>
        </w:rPr>
      </w:pPr>
    </w:p>
    <w:p w14:paraId="61A6D9E7" w14:textId="03F4CB43" w:rsidR="008A0240" w:rsidRPr="00CA3740" w:rsidRDefault="008A0240" w:rsidP="00CA3740">
      <w:pPr>
        <w:spacing w:line="360" w:lineRule="auto"/>
        <w:jc w:val="center"/>
        <w:rPr>
          <w:rFonts w:ascii="Cambria" w:hAnsi="Cambria" w:cs="Courier New"/>
          <w:b/>
          <w:sz w:val="24"/>
          <w:szCs w:val="24"/>
        </w:rPr>
      </w:pPr>
      <w:r w:rsidRPr="00CA3740">
        <w:rPr>
          <w:rFonts w:ascii="Cambria" w:hAnsi="Cambria" w:cs="Courier New"/>
          <w:b/>
          <w:sz w:val="24"/>
          <w:szCs w:val="24"/>
        </w:rPr>
        <w:t>{{ sjl }}</w:t>
      </w:r>
      <w:r w:rsidR="00A059E0" w:rsidRPr="00CA3740">
        <w:rPr>
          <w:rFonts w:ascii="Cambria" w:hAnsi="Cambria" w:cs="Courier New"/>
          <w:b/>
          <w:sz w:val="24"/>
          <w:szCs w:val="24"/>
        </w:rPr>
      </w:r>
      <w:r w:rsidR="00B72185" w:rsidRPr="00B72185">
        <w:rPr>
          <w:rFonts w:ascii="Cambria" w:hAnsi="Cambria" w:cs="Courier New"/>
          <w:b/>
          <w:sz w:val="24"/>
          <w:szCs w:val="24"/>
        </w:rPr>
      </w:r>
      <w:r w:rsidR="00B72185" w:rsidRPr="00B72185">
        <w:rPr>
          <w:rFonts w:ascii="Cambria" w:hAnsi="Cambria" w:cs="Courier New"/>
          <w:b/>
          <w:sz w:val="24"/>
          <w:szCs w:val="24"/>
        </w:rPr>
      </w:r>
      <w:r w:rsidR="00B15B52" w:rsidRPr="00CA3740">
        <w:rPr>
          <w:rFonts w:ascii="Cambria" w:hAnsi="Cambria" w:cs="Courier New"/>
          <w:b/>
          <w:sz w:val="24"/>
          <w:szCs w:val="24"/>
        </w:rPr>
      </w:r>
      <w:r w:rsidR="00B72185">
        <w:rPr>
          <w:rFonts w:ascii="Cambria" w:hAnsi="Cambria" w:cs="Courier New"/>
          <w:b/>
          <w:sz w:val="24"/>
          <w:szCs w:val="24"/>
        </w:rPr>
      </w:r>
      <w:r w:rsidR="00C36054" w:rsidRPr="00CA3740">
        <w:rPr>
          <w:rFonts w:ascii="Cambria" w:hAnsi="Cambria" w:cs="Courier New"/>
          <w:b/>
          <w:sz w:val="24"/>
          <w:szCs w:val="24"/>
        </w:rPr>
      </w:r>
    </w:p>
    <w:p w14:paraId="59024CD5" w14:textId="77777777" w:rsidR="008A0240" w:rsidRPr="00CA3740" w:rsidRDefault="008A0240" w:rsidP="00CA3740">
      <w:pPr>
        <w:spacing w:line="360" w:lineRule="auto"/>
        <w:jc w:val="both"/>
        <w:rPr>
          <w:rFonts w:ascii="Cambria" w:hAnsi="Cambria" w:cs="Courier New"/>
          <w:b/>
          <w:sz w:val="24"/>
          <w:szCs w:val="24"/>
        </w:rPr>
      </w:pPr>
    </w:p>
    <w:p w14:paraId="484A6005" w14:textId="52A0C190" w:rsidR="000B317A" w:rsidRPr="00CA3740" w:rsidRDefault="00B72185" w:rsidP="00CA3740">
      <w:pPr>
        <w:spacing w:before="240" w:line="360" w:lineRule="auto"/>
        <w:ind w:firstLine="708"/>
        <w:jc w:val="both"/>
        <w:rPr>
          <w:rFonts w:ascii="Cambria" w:hAnsi="Cambria" w:cs="Courier New"/>
          <w:sz w:val="24"/>
          <w:szCs w:val="24"/>
        </w:rPr>
      </w:pPr>
      <w:r w:rsidRPr="00B72185">
        <w:rPr>
          <w:rFonts w:ascii="Cambria" w:hAnsi="Cambria" w:cs="Courier New"/>
          <w:b/>
          <w:sz w:val="24"/>
          <w:szCs w:val="24"/>
        </w:rPr>
        <w:t>{{ ejecutado_nombre }}, {{ ejecutado_profesion }}, Cédula Nacional de Identidad número {{ ejecutado_rut }}, parte ejecutada, con domicilio para efectos procesales en Santa Lucía 232 Piso 4, comuna y ciudad de Santiago, en autos sobre juicio ejecutivo, caratulados “{{ caratulado }}”, causa rol {{ rol }}, cuaderno principal, a US., respetuosamente digo:</w:t>
      </w:r>
      <w:r w:rsidR="008A0240" w:rsidRPr="00CA3740">
        <w:rPr>
          <w:rFonts w:ascii="Cambria" w:hAnsi="Cambria" w:cs="Courier New"/>
          <w:sz w:val="24"/>
          <w:szCs w:val="24"/>
        </w:rPr>
      </w:r>
      <w:r w:rsidR="001D5174" w:rsidRPr="00CA3740">
        <w:rPr>
          <w:rFonts w:ascii="Cambria" w:hAnsi="Cambria" w:cs="Courier New"/>
          <w:sz w:val="24"/>
          <w:szCs w:val="24"/>
        </w:rPr>
      </w:r>
      <w:r w:rsidR="00504E18" w:rsidRPr="00CA3740">
        <w:rPr>
          <w:rFonts w:ascii="Cambria" w:hAnsi="Cambria" w:cs="Courier New"/>
          <w:sz w:val="24"/>
          <w:szCs w:val="24"/>
        </w:rPr>
      </w:r>
      <w:r w:rsidR="00B11313" w:rsidRPr="00CA3740">
        <w:rPr>
          <w:rFonts w:ascii="Cambria" w:hAnsi="Cambria" w:cs="Courier New"/>
          <w:b/>
          <w:sz w:val="24"/>
          <w:szCs w:val="24"/>
        </w:rPr>
      </w:r>
      <w:r w:rsidRPr="00B72185">
        <w:rPr>
          <w:rFonts w:ascii="Cambria" w:hAnsi="Cambria" w:cs="Courier New"/>
          <w:b/>
          <w:sz w:val="24"/>
          <w:szCs w:val="24"/>
        </w:rPr>
      </w:r>
      <w:r>
        <w:rPr>
          <w:rFonts w:ascii="Cambria" w:hAnsi="Cambria" w:cs="Courier New"/>
          <w:b/>
          <w:sz w:val="24"/>
          <w:szCs w:val="24"/>
        </w:rPr>
      </w:r>
      <w:r w:rsidRPr="00B72185">
        <w:rPr>
          <w:rFonts w:ascii="Cambria" w:hAnsi="Cambria" w:cs="Courier New"/>
          <w:b/>
          <w:sz w:val="24"/>
          <w:szCs w:val="24"/>
        </w:rPr>
      </w:r>
      <w:r>
        <w:rPr>
          <w:rFonts w:ascii="Cambria" w:hAnsi="Cambria" w:cs="Courier New"/>
          <w:b/>
          <w:sz w:val="24"/>
          <w:szCs w:val="24"/>
        </w:rPr>
      </w:r>
      <w:r w:rsidRPr="00B72185">
        <w:rPr>
          <w:rFonts w:ascii="Cambria" w:hAnsi="Cambria" w:cs="Courier New"/>
          <w:b/>
          <w:sz w:val="24"/>
          <w:szCs w:val="24"/>
        </w:rPr>
      </w:r>
      <w:r w:rsidR="007F0782" w:rsidRPr="00CA3740">
        <w:rPr>
          <w:rFonts w:ascii="Cambria" w:hAnsi="Cambria" w:cs="Courier New"/>
          <w:b/>
          <w:sz w:val="24"/>
          <w:szCs w:val="24"/>
        </w:rPr>
      </w:r>
      <w:r w:rsidR="00066D09" w:rsidRPr="00CA3740">
        <w:rPr>
          <w:rFonts w:ascii="Cambria" w:hAnsi="Cambria" w:cs="Courier New"/>
          <w:b/>
          <w:sz w:val="24"/>
          <w:szCs w:val="24"/>
        </w:rPr>
      </w:r>
      <w:r w:rsidR="00367368" w:rsidRPr="00CA3740">
        <w:rPr>
          <w:rFonts w:ascii="Cambria" w:hAnsi="Cambria" w:cs="Courier New"/>
          <w:sz w:val="24"/>
          <w:szCs w:val="24"/>
        </w:rPr>
      </w:r>
      <w:r w:rsidR="000E2059" w:rsidRPr="00CA3740">
        <w:rPr>
          <w:rFonts w:ascii="Cambria" w:hAnsi="Cambria" w:cs="Courier New"/>
          <w:sz w:val="24"/>
          <w:szCs w:val="24"/>
        </w:rPr>
      </w:r>
      <w:r w:rsidR="00367368" w:rsidRPr="00CA3740">
        <w:rPr>
          <w:rFonts w:ascii="Cambria" w:hAnsi="Cambria" w:cs="Courier New"/>
          <w:sz w:val="24"/>
          <w:szCs w:val="24"/>
        </w:rPr>
      </w:r>
      <w:r w:rsidR="00504E18" w:rsidRPr="00CA3740">
        <w:rPr>
          <w:rFonts w:ascii="Cambria" w:hAnsi="Cambria" w:cs="Courier New"/>
          <w:sz w:val="24"/>
          <w:szCs w:val="24"/>
        </w:rPr>
      </w:r>
      <w:r w:rsidR="000D72E3" w:rsidRPr="00CA3740">
        <w:rPr>
          <w:rFonts w:ascii="Cambria" w:hAnsi="Cambria" w:cs="Courier New"/>
          <w:sz w:val="24"/>
          <w:szCs w:val="24"/>
        </w:rPr>
      </w:r>
      <w:r w:rsidR="00504E18" w:rsidRPr="00CA3740">
        <w:rPr>
          <w:rFonts w:ascii="Cambria" w:hAnsi="Cambria" w:cs="Courier New"/>
          <w:sz w:val="24"/>
          <w:szCs w:val="24"/>
        </w:rPr>
      </w:r>
      <w:r w:rsidR="009C3D4A" w:rsidRPr="00CA3740">
        <w:rPr>
          <w:rFonts w:ascii="Cambria" w:hAnsi="Cambria" w:cs="Courier New"/>
          <w:sz w:val="24"/>
          <w:szCs w:val="24"/>
        </w:rPr>
      </w:r>
      <w:r w:rsidR="00504E18" w:rsidRPr="00CA3740">
        <w:rPr>
          <w:rFonts w:ascii="Cambria" w:hAnsi="Cambria" w:cs="Courier New"/>
          <w:sz w:val="24"/>
          <w:szCs w:val="24"/>
        </w:rPr>
      </w:r>
      <w:r w:rsidR="008A0240" w:rsidRPr="00CA3740">
        <w:rPr>
          <w:rFonts w:ascii="Cambria" w:hAnsi="Cambria" w:cs="Courier New"/>
          <w:sz w:val="24"/>
          <w:szCs w:val="24"/>
        </w:rPr>
      </w:r>
      <w:r w:rsidR="008A0240" w:rsidRPr="00CA3740">
        <w:rPr>
          <w:rFonts w:ascii="Cambria" w:hAnsi="Cambria" w:cs="Courier New"/>
          <w:b/>
          <w:sz w:val="24"/>
          <w:szCs w:val="24"/>
        </w:rPr>
      </w:r>
      <w:r w:rsidRPr="00B72185">
        <w:rPr>
          <w:rFonts w:ascii="Cambria" w:hAnsi="Cambria" w:cs="Courier New"/>
          <w:b/>
          <w:sz w:val="24"/>
          <w:szCs w:val="24"/>
        </w:rPr>
      </w:r>
      <w:r w:rsidR="008A0240" w:rsidRPr="00CA3740">
        <w:rPr>
          <w:rFonts w:ascii="Cambria" w:hAnsi="Cambria" w:cs="Courier New"/>
          <w:b/>
          <w:sz w:val="24"/>
          <w:szCs w:val="24"/>
        </w:rPr>
      </w:r>
      <w:r w:rsidR="008A0240" w:rsidRPr="00CA3740">
        <w:rPr>
          <w:rFonts w:ascii="Cambria" w:hAnsi="Cambria" w:cs="Courier New"/>
          <w:sz w:val="24"/>
          <w:szCs w:val="24"/>
        </w:rPr>
      </w:r>
      <w:r w:rsidR="005D6F0A" w:rsidRPr="00CA3740">
        <w:rPr>
          <w:rFonts w:ascii="Cambria" w:hAnsi="Cambria" w:cs="Courier New"/>
          <w:sz w:val="24"/>
          <w:szCs w:val="24"/>
        </w:rPr>
      </w:r>
      <w:r w:rsidR="008A0240" w:rsidRPr="00CA3740">
        <w:rPr>
          <w:rFonts w:ascii="Cambria" w:hAnsi="Cambria" w:cs="Courier New"/>
          <w:sz w:val="24"/>
          <w:szCs w:val="24"/>
        </w:rPr>
      </w:r>
      <w:r w:rsidRPr="00B72185">
        <w:rPr>
          <w:rFonts w:ascii="Cambria" w:hAnsi="Cambria" w:cs="Courier New"/>
          <w:b/>
          <w:sz w:val="24"/>
          <w:szCs w:val="24"/>
        </w:rPr>
      </w:r>
      <w:r w:rsidR="00475722" w:rsidRPr="00CA3740">
        <w:rPr>
          <w:rFonts w:ascii="Cambria" w:hAnsi="Cambria" w:cs="Courier New"/>
          <w:b/>
          <w:sz w:val="24"/>
          <w:szCs w:val="24"/>
        </w:rPr>
      </w:r>
      <w:r w:rsidR="008A0240" w:rsidRPr="00CA3740">
        <w:rPr>
          <w:rFonts w:ascii="Cambria" w:hAnsi="Cambria" w:cs="Courier New"/>
          <w:sz w:val="24"/>
          <w:szCs w:val="24"/>
        </w:rPr>
      </w:r>
      <w:r w:rsidR="00250F17" w:rsidRPr="00CA3740">
        <w:rPr>
          <w:rFonts w:ascii="Cambria" w:hAnsi="Cambria" w:cs="Courier New"/>
          <w:sz w:val="24"/>
          <w:szCs w:val="24"/>
        </w:rPr>
      </w:r>
      <w:r w:rsidR="008A0240" w:rsidRPr="00CA3740">
        <w:rPr>
          <w:rFonts w:ascii="Cambria" w:hAnsi="Cambria" w:cs="Courier New"/>
          <w:sz w:val="24"/>
          <w:szCs w:val="24"/>
        </w:rPr>
      </w:r>
    </w:p>
    <w:p w14:paraId="68527515" w14:textId="384D2B23" w:rsidR="001F2CFD" w:rsidRPr="00CA3740" w:rsidRDefault="00CA3740" w:rsidP="00CA3740">
      <w:pPr>
        <w:spacing w:line="360" w:lineRule="auto"/>
        <w:ind w:firstLine="708"/>
        <w:jc w:val="both"/>
        <w:rPr>
          <w:rFonts w:ascii="Cambria" w:hAnsi="Cambria" w:cs="Courier New"/>
          <w:sz w:val="24"/>
          <w:szCs w:val="24"/>
        </w:rPr>
      </w:pPr>
      <w:r w:rsidRPr="00CA3740">
        <w:rPr>
          <w:rFonts w:ascii="Cambria" w:hAnsi="Cambria" w:cs="Courier New"/>
          <w:sz w:val="24"/>
          <w:szCs w:val="24"/>
        </w:rPr>
        <w:t>Que,</w:t>
      </w:r>
      <w:r w:rsidR="001F2CFD" w:rsidRPr="00CA3740">
        <w:rPr>
          <w:rFonts w:ascii="Cambria" w:hAnsi="Cambria" w:cs="Courier New"/>
          <w:sz w:val="24"/>
          <w:szCs w:val="24"/>
        </w:rPr>
        <w:t xml:space="preserve"> por este acto, vengo </w:t>
      </w:r>
      <w:r w:rsidR="000B317A" w:rsidRPr="00CA3740">
        <w:rPr>
          <w:rFonts w:ascii="Cambria" w:hAnsi="Cambria" w:cs="Courier New"/>
          <w:sz w:val="24"/>
          <w:szCs w:val="24"/>
        </w:rPr>
        <w:t xml:space="preserve">en </w:t>
      </w:r>
      <w:proofErr w:type="spellStart"/>
      <w:r w:rsidR="000B317A" w:rsidRPr="00CA3740">
        <w:rPr>
          <w:rFonts w:ascii="Cambria" w:hAnsi="Cambria" w:cs="Courier New"/>
          <w:sz w:val="24"/>
          <w:szCs w:val="24"/>
        </w:rPr>
        <w:t>incidentar</w:t>
      </w:r>
      <w:proofErr w:type="spellEnd"/>
      <w:r w:rsidR="000B317A" w:rsidRPr="00CA3740">
        <w:rPr>
          <w:rFonts w:ascii="Cambria" w:hAnsi="Cambria" w:cs="Courier New"/>
          <w:sz w:val="24"/>
          <w:szCs w:val="24"/>
        </w:rPr>
        <w:t xml:space="preserve"> de</w:t>
      </w:r>
      <w:r w:rsidR="001F2CFD" w:rsidRPr="00CA3740">
        <w:rPr>
          <w:rFonts w:ascii="Cambria" w:hAnsi="Cambria" w:cs="Courier New"/>
          <w:sz w:val="24"/>
          <w:szCs w:val="24"/>
        </w:rPr>
        <w:t xml:space="preserve"> abandonado el procedimiento,</w:t>
      </w:r>
      <w:r w:rsidR="000B317A" w:rsidRPr="00CA3740">
        <w:rPr>
          <w:rFonts w:ascii="Cambria" w:hAnsi="Cambria" w:cs="Courier New"/>
          <w:sz w:val="24"/>
          <w:szCs w:val="24"/>
        </w:rPr>
        <w:t xml:space="preserve"> toda vez que estos autos se encuentran desamparados por más de tres </w:t>
      </w:r>
      <w:r w:rsidRPr="00CA3740">
        <w:rPr>
          <w:rFonts w:ascii="Cambria" w:hAnsi="Cambria" w:cs="Courier New"/>
          <w:sz w:val="24"/>
          <w:szCs w:val="24"/>
        </w:rPr>
        <w:t>años, esto</w:t>
      </w:r>
      <w:r w:rsidR="000B317A" w:rsidRPr="00CA3740">
        <w:rPr>
          <w:rFonts w:ascii="Cambria" w:hAnsi="Cambria" w:cs="Courier New"/>
          <w:sz w:val="24"/>
          <w:szCs w:val="24"/>
        </w:rPr>
        <w:t xml:space="preserve"> de</w:t>
      </w:r>
      <w:r w:rsidR="001F2CFD" w:rsidRPr="00CA3740">
        <w:rPr>
          <w:rFonts w:ascii="Cambria" w:hAnsi="Cambria" w:cs="Courier New"/>
          <w:sz w:val="24"/>
          <w:szCs w:val="24"/>
        </w:rPr>
        <w:t xml:space="preserve"> conformidad a los </w:t>
      </w:r>
      <w:r w:rsidR="000B317A" w:rsidRPr="00CA3740">
        <w:rPr>
          <w:rFonts w:ascii="Cambria" w:hAnsi="Cambria" w:cs="Courier New"/>
          <w:sz w:val="24"/>
          <w:szCs w:val="24"/>
        </w:rPr>
        <w:t>argumentos</w:t>
      </w:r>
      <w:r w:rsidR="001F2CFD" w:rsidRPr="00CA3740">
        <w:rPr>
          <w:rFonts w:ascii="Cambria" w:hAnsi="Cambria" w:cs="Courier New"/>
          <w:sz w:val="24"/>
          <w:szCs w:val="24"/>
        </w:rPr>
        <w:t xml:space="preserve"> de hecho y de derecho que paso a exponer:</w:t>
      </w:r>
    </w:p>
    <w:p w14:paraId="3E629B98" w14:textId="77777777" w:rsidR="005C16AD" w:rsidRPr="00CA3740" w:rsidRDefault="005C16AD" w:rsidP="00CA3740">
      <w:pPr>
        <w:spacing w:line="360" w:lineRule="auto"/>
        <w:jc w:val="both"/>
        <w:rPr>
          <w:rFonts w:ascii="Cambria" w:hAnsi="Cambria" w:cs="Courier New"/>
          <w:sz w:val="24"/>
          <w:szCs w:val="24"/>
        </w:rPr>
      </w:pPr>
    </w:p>
    <w:p w14:paraId="67F7DE73" w14:textId="77777777" w:rsidR="00034772" w:rsidRPr="00CA3740" w:rsidRDefault="00034772" w:rsidP="00CA3740">
      <w:pPr>
        <w:spacing w:line="360" w:lineRule="auto"/>
        <w:jc w:val="both"/>
        <w:rPr>
          <w:rFonts w:ascii="Cambria" w:hAnsi="Cambria" w:cs="Courier New"/>
          <w:sz w:val="24"/>
          <w:szCs w:val="24"/>
        </w:rPr>
      </w:pPr>
    </w:p>
    <w:p w14:paraId="2B1DBF84" w14:textId="77777777" w:rsidR="00034772" w:rsidRPr="00CA3740" w:rsidRDefault="00034772" w:rsidP="00CA3740">
      <w:pPr>
        <w:spacing w:line="360" w:lineRule="auto"/>
        <w:jc w:val="both"/>
        <w:rPr>
          <w:rFonts w:ascii="Cambria" w:hAnsi="Cambria" w:cs="Courier New"/>
          <w:sz w:val="24"/>
          <w:szCs w:val="24"/>
        </w:rPr>
      </w:pPr>
    </w:p>
    <w:p w14:paraId="2F48E759" w14:textId="77777777" w:rsidR="001F2CFD" w:rsidRPr="00CA3740" w:rsidRDefault="000D72E3" w:rsidP="00CA3740">
      <w:pPr>
        <w:pStyle w:val="Prrafodelista"/>
        <w:numPr>
          <w:ilvl w:val="0"/>
          <w:numId w:val="3"/>
        </w:numPr>
        <w:spacing w:line="360" w:lineRule="auto"/>
        <w:jc w:val="both"/>
        <w:rPr>
          <w:rFonts w:ascii="Cambria" w:hAnsi="Cambria" w:cs="Courier New"/>
          <w:b/>
          <w:sz w:val="24"/>
          <w:szCs w:val="24"/>
          <w:u w:val="single"/>
        </w:rPr>
      </w:pPr>
      <w:r w:rsidRPr="00CA3740">
        <w:rPr>
          <w:rFonts w:ascii="Cambria" w:hAnsi="Cambria" w:cs="Courier New"/>
          <w:b/>
          <w:sz w:val="24"/>
          <w:szCs w:val="24"/>
        </w:rPr>
        <w:t>LOS HECHOS.</w:t>
      </w:r>
    </w:p>
    <w:p w14:paraId="1AE0043F" w14:textId="77777777" w:rsidR="000D72E3" w:rsidRPr="00CA3740" w:rsidRDefault="000D72E3" w:rsidP="00CA3740">
      <w:pPr>
        <w:pStyle w:val="Prrafodelista"/>
        <w:spacing w:line="360" w:lineRule="auto"/>
        <w:ind w:left="1080"/>
        <w:jc w:val="both"/>
        <w:rPr>
          <w:rFonts w:ascii="Cambria" w:hAnsi="Cambria" w:cs="Courier New"/>
          <w:b/>
          <w:sz w:val="24"/>
          <w:szCs w:val="24"/>
          <w:u w:val="single"/>
        </w:rPr>
      </w:pPr>
    </w:p>
    <w:p w14:paraId="1F0FA03B" w14:textId="5F83D303" w:rsidR="000D72E3" w:rsidRPr="00CA3740" w:rsidRDefault="000D72E3" w:rsidP="00CA3740">
      <w:pPr>
        <w:pStyle w:val="Prrafodelista"/>
        <w:numPr>
          <w:ilvl w:val="0"/>
          <w:numId w:val="1"/>
        </w:numPr>
        <w:spacing w:line="360" w:lineRule="auto"/>
        <w:jc w:val="both"/>
        <w:rPr>
          <w:rFonts w:ascii="Cambria" w:hAnsi="Cambria" w:cs="Courier New"/>
          <w:b/>
          <w:sz w:val="24"/>
          <w:szCs w:val="24"/>
          <w:u w:val="single"/>
        </w:rPr>
      </w:pPr>
      <w:r w:rsidRPr="00CA3740">
        <w:rPr>
          <w:rFonts w:ascii="Cambria" w:hAnsi="Cambria" w:cs="Courier New"/>
          <w:sz w:val="24"/>
          <w:szCs w:val="24"/>
        </w:rPr>
        <w:t>Que, {{ ejecutante_nombre }} ha interpuesto una demanda ejecutiva en mi contra por la suma de {{ monto_demanda }} más intereses y costas.</w:t>
      </w:r>
      <w:r w:rsidR="00B72185" w:rsidRPr="00B72185">
        <w:rPr>
          <w:rFonts w:ascii="Cambria" w:hAnsi="Cambria" w:cs="Courier New"/>
          <w:b/>
          <w:sz w:val="24"/>
          <w:szCs w:val="24"/>
        </w:rPr>
      </w:r>
      <w:r w:rsidR="000170FC">
        <w:rPr>
          <w:rFonts w:ascii="Cambria" w:hAnsi="Cambria" w:cs="Courier New"/>
          <w:b/>
          <w:sz w:val="24"/>
          <w:szCs w:val="24"/>
        </w:rPr>
      </w:r>
      <w:r w:rsidRPr="00CA3740">
        <w:rPr>
          <w:rFonts w:ascii="Cambria" w:hAnsi="Cambria" w:cs="Courier New"/>
          <w:sz w:val="24"/>
          <w:szCs w:val="24"/>
        </w:rPr>
      </w:r>
      <w:r w:rsidR="00B72185" w:rsidRPr="00B72185">
        <w:rPr>
          <w:rFonts w:ascii="Cambria" w:hAnsi="Cambria" w:cs="Courier New"/>
          <w:sz w:val="24"/>
          <w:szCs w:val="24"/>
        </w:rPr>
      </w:r>
      <w:r w:rsidRPr="00CA3740">
        <w:rPr>
          <w:rFonts w:ascii="Cambria" w:hAnsi="Cambria" w:cs="Courier New"/>
          <w:sz w:val="24"/>
          <w:szCs w:val="24"/>
        </w:rPr>
      </w:r>
    </w:p>
    <w:p w14:paraId="3582CBE1" w14:textId="77777777" w:rsidR="000B317A" w:rsidRPr="00CA3740" w:rsidRDefault="000B317A" w:rsidP="00CA3740">
      <w:pPr>
        <w:pStyle w:val="Prrafodelista"/>
        <w:spacing w:line="360" w:lineRule="auto"/>
        <w:ind w:left="360"/>
        <w:jc w:val="both"/>
        <w:rPr>
          <w:rFonts w:ascii="Cambria" w:hAnsi="Cambria" w:cs="Courier New"/>
          <w:b/>
          <w:sz w:val="24"/>
          <w:szCs w:val="24"/>
          <w:u w:val="single"/>
        </w:rPr>
      </w:pPr>
    </w:p>
    <w:p w14:paraId="75D44569" w14:textId="77777777" w:rsidR="000D72E3" w:rsidRPr="00CA3740" w:rsidRDefault="000D72E3" w:rsidP="00CA3740">
      <w:pPr>
        <w:pStyle w:val="Prrafodelista"/>
        <w:numPr>
          <w:ilvl w:val="0"/>
          <w:numId w:val="1"/>
        </w:numPr>
        <w:spacing w:line="360" w:lineRule="auto"/>
        <w:jc w:val="both"/>
        <w:rPr>
          <w:rFonts w:ascii="Cambria" w:hAnsi="Cambria" w:cs="Courier New"/>
          <w:b/>
          <w:sz w:val="24"/>
          <w:szCs w:val="24"/>
          <w:u w:val="single"/>
        </w:rPr>
      </w:pPr>
      <w:r w:rsidRPr="00CA3740">
        <w:rPr>
          <w:rFonts w:ascii="Cambria" w:hAnsi="Cambria" w:cs="Courier New"/>
          <w:sz w:val="24"/>
          <w:szCs w:val="24"/>
        </w:rPr>
        <w:t xml:space="preserve">En este caso en particular, y </w:t>
      </w:r>
      <w:r w:rsidR="0034115C" w:rsidRPr="00CA3740">
        <w:rPr>
          <w:rFonts w:ascii="Cambria" w:hAnsi="Cambria" w:cs="Courier New"/>
          <w:sz w:val="24"/>
          <w:szCs w:val="24"/>
        </w:rPr>
        <w:t xml:space="preserve">no </w:t>
      </w:r>
      <w:r w:rsidRPr="00CA3740">
        <w:rPr>
          <w:rFonts w:ascii="Cambria" w:hAnsi="Cambria" w:cs="Courier New"/>
          <w:sz w:val="24"/>
          <w:szCs w:val="24"/>
        </w:rPr>
        <w:t>habiéndose o</w:t>
      </w:r>
      <w:r w:rsidR="0034115C" w:rsidRPr="00CA3740">
        <w:rPr>
          <w:rFonts w:ascii="Cambria" w:hAnsi="Cambria" w:cs="Courier New"/>
          <w:sz w:val="24"/>
          <w:szCs w:val="24"/>
        </w:rPr>
        <w:t>puesto excepciones</w:t>
      </w:r>
      <w:r w:rsidRPr="00CA3740">
        <w:rPr>
          <w:rFonts w:ascii="Cambria" w:hAnsi="Cambria" w:cs="Courier New"/>
          <w:sz w:val="24"/>
          <w:szCs w:val="24"/>
        </w:rPr>
        <w:t xml:space="preserve"> a la ejecución</w:t>
      </w:r>
      <w:r w:rsidR="0034115C" w:rsidRPr="00CA3740">
        <w:rPr>
          <w:rFonts w:ascii="Cambria" w:hAnsi="Cambria" w:cs="Courier New"/>
          <w:sz w:val="24"/>
          <w:szCs w:val="24"/>
        </w:rPr>
        <w:t xml:space="preserve">, lo </w:t>
      </w:r>
      <w:proofErr w:type="gramStart"/>
      <w:r w:rsidR="0034115C" w:rsidRPr="00CA3740">
        <w:rPr>
          <w:rFonts w:ascii="Cambria" w:hAnsi="Cambria" w:cs="Courier New"/>
          <w:sz w:val="24"/>
          <w:szCs w:val="24"/>
        </w:rPr>
        <w:t>cual</w:t>
      </w:r>
      <w:proofErr w:type="gramEnd"/>
      <w:r w:rsidR="0034115C" w:rsidRPr="00CA3740">
        <w:rPr>
          <w:rFonts w:ascii="Cambria" w:hAnsi="Cambria" w:cs="Courier New"/>
          <w:sz w:val="24"/>
          <w:szCs w:val="24"/>
        </w:rPr>
        <w:t xml:space="preserve"> </w:t>
      </w:r>
      <w:r w:rsidRPr="00CA3740">
        <w:rPr>
          <w:rFonts w:ascii="Cambria" w:hAnsi="Cambria" w:cs="Courier New"/>
          <w:sz w:val="24"/>
          <w:szCs w:val="24"/>
        </w:rPr>
        <w:t xml:space="preserve">por ende, que el mandamiento de ejecución y embargo ha pasado a tener </w:t>
      </w:r>
      <w:r w:rsidR="0034115C" w:rsidRPr="00CA3740">
        <w:rPr>
          <w:rFonts w:ascii="Cambria" w:hAnsi="Cambria" w:cs="Courier New"/>
          <w:sz w:val="24"/>
          <w:szCs w:val="24"/>
        </w:rPr>
        <w:t>carácter</w:t>
      </w:r>
      <w:r w:rsidRPr="00CA3740">
        <w:rPr>
          <w:rFonts w:ascii="Cambria" w:hAnsi="Cambria" w:cs="Courier New"/>
          <w:sz w:val="24"/>
          <w:szCs w:val="24"/>
        </w:rPr>
        <w:t xml:space="preserve"> de sentencia definitiva</w:t>
      </w:r>
      <w:r w:rsidR="000B317A" w:rsidRPr="00CA3740">
        <w:rPr>
          <w:rFonts w:ascii="Cambria" w:hAnsi="Cambria" w:cs="Courier New"/>
          <w:sz w:val="24"/>
          <w:szCs w:val="24"/>
        </w:rPr>
        <w:t xml:space="preserve"> conforme al artículo 472 del Código de Procedimiento Civil</w:t>
      </w:r>
      <w:r w:rsidRPr="00CA3740">
        <w:rPr>
          <w:rFonts w:ascii="Cambria" w:hAnsi="Cambria" w:cs="Courier New"/>
          <w:sz w:val="24"/>
          <w:szCs w:val="24"/>
        </w:rPr>
        <w:t xml:space="preserve">, </w:t>
      </w:r>
      <w:r w:rsidR="000B317A" w:rsidRPr="00CA3740">
        <w:rPr>
          <w:rFonts w:ascii="Cambria" w:hAnsi="Cambria" w:cs="Courier New"/>
          <w:sz w:val="24"/>
          <w:szCs w:val="24"/>
        </w:rPr>
        <w:t>lo cual</w:t>
      </w:r>
      <w:r w:rsidRPr="00CA3740">
        <w:rPr>
          <w:rFonts w:ascii="Cambria" w:hAnsi="Cambria" w:cs="Courier New"/>
          <w:sz w:val="24"/>
          <w:szCs w:val="24"/>
        </w:rPr>
        <w:t xml:space="preserve"> el acreedor </w:t>
      </w:r>
      <w:r w:rsidR="0034115C" w:rsidRPr="00CA3740">
        <w:rPr>
          <w:rFonts w:ascii="Cambria" w:hAnsi="Cambria" w:cs="Courier New"/>
          <w:sz w:val="24"/>
          <w:szCs w:val="24"/>
        </w:rPr>
        <w:t>continuó</w:t>
      </w:r>
      <w:r w:rsidRPr="00CA3740">
        <w:rPr>
          <w:rFonts w:ascii="Cambria" w:hAnsi="Cambria" w:cs="Courier New"/>
          <w:sz w:val="24"/>
          <w:szCs w:val="24"/>
        </w:rPr>
        <w:t xml:space="preserve"> con las gestiones tendientes a exigir el cumplimiento forzado de la obligación</w:t>
      </w:r>
      <w:r w:rsidR="000B317A" w:rsidRPr="00CA3740">
        <w:rPr>
          <w:rFonts w:ascii="Cambria" w:hAnsi="Cambria" w:cs="Courier New"/>
          <w:sz w:val="24"/>
          <w:szCs w:val="24"/>
        </w:rPr>
        <w:t xml:space="preserve"> en el cuaderno de apremio.</w:t>
      </w:r>
    </w:p>
    <w:p w14:paraId="6B77C2B4" w14:textId="77777777" w:rsidR="000D72E3" w:rsidRPr="00CA3740" w:rsidRDefault="000D72E3" w:rsidP="00CA3740">
      <w:pPr>
        <w:pStyle w:val="Prrafodelista"/>
        <w:spacing w:line="360" w:lineRule="auto"/>
        <w:ind w:left="360"/>
        <w:jc w:val="both"/>
        <w:rPr>
          <w:rFonts w:ascii="Cambria" w:hAnsi="Cambria" w:cs="Courier New"/>
          <w:b/>
          <w:sz w:val="24"/>
          <w:szCs w:val="24"/>
          <w:u w:val="single"/>
        </w:rPr>
      </w:pPr>
    </w:p>
    <w:p w14:paraId="6C757371" w14:textId="77777777" w:rsidR="000D72E3" w:rsidRPr="00CA3740" w:rsidRDefault="000D72E3" w:rsidP="00CA3740">
      <w:pPr>
        <w:pStyle w:val="Prrafodelista"/>
        <w:numPr>
          <w:ilvl w:val="0"/>
          <w:numId w:val="1"/>
        </w:numPr>
        <w:spacing w:line="360" w:lineRule="auto"/>
        <w:jc w:val="both"/>
        <w:rPr>
          <w:rFonts w:ascii="Cambria" w:hAnsi="Cambria" w:cs="Courier New"/>
          <w:b/>
          <w:sz w:val="24"/>
          <w:szCs w:val="24"/>
          <w:u w:val="single"/>
        </w:rPr>
      </w:pPr>
      <w:r w:rsidRPr="00CA3740">
        <w:rPr>
          <w:rFonts w:ascii="Cambria" w:hAnsi="Cambria" w:cs="Courier New"/>
          <w:sz w:val="24"/>
          <w:szCs w:val="24"/>
        </w:rPr>
        <w:t xml:space="preserve">Sin embargo, y por el hecho de existir diversas actuaciones por parte del ejecutante tendientes a cobrar el saldo insoluto en el cuaderno de apremio de la obligación pactada en el título custodiado en la secretaria de vuestro tribunal, hay que hacer presente que han transcurrido más de tres años contados desde la última gestión </w:t>
      </w:r>
      <w:r w:rsidR="000B317A" w:rsidRPr="00CA3740">
        <w:rPr>
          <w:rFonts w:ascii="Cambria" w:hAnsi="Cambria" w:cs="Courier New"/>
          <w:sz w:val="24"/>
          <w:szCs w:val="24"/>
        </w:rPr>
        <w:t>útil hecha por el acreedor para estos efectos.</w:t>
      </w:r>
    </w:p>
    <w:p w14:paraId="70DAA039" w14:textId="77777777" w:rsidR="000D72E3" w:rsidRPr="00CA3740" w:rsidRDefault="000D72E3" w:rsidP="00CA3740">
      <w:pPr>
        <w:pStyle w:val="Prrafodelista"/>
        <w:spacing w:line="360" w:lineRule="auto"/>
        <w:jc w:val="both"/>
        <w:rPr>
          <w:rFonts w:ascii="Cambria" w:hAnsi="Cambria" w:cs="Courier New"/>
          <w:b/>
          <w:sz w:val="24"/>
          <w:szCs w:val="24"/>
          <w:u w:val="single"/>
        </w:rPr>
      </w:pPr>
    </w:p>
    <w:p w14:paraId="0E419363" w14:textId="01DC4810" w:rsidR="000D72E3" w:rsidRPr="00CA3740" w:rsidRDefault="000D72E3" w:rsidP="00CA3740">
      <w:pPr>
        <w:pStyle w:val="Prrafodelista"/>
        <w:numPr>
          <w:ilvl w:val="0"/>
          <w:numId w:val="1"/>
        </w:numPr>
        <w:spacing w:line="360" w:lineRule="auto"/>
        <w:jc w:val="both"/>
        <w:rPr>
          <w:rFonts w:ascii="Cambria" w:hAnsi="Cambria" w:cs="Courier New"/>
          <w:b/>
          <w:sz w:val="24"/>
          <w:szCs w:val="24"/>
          <w:u w:val="single"/>
        </w:rPr>
      </w:pPr>
      <w:r w:rsidRPr="00CA3740">
        <w:rPr>
          <w:rFonts w:ascii="Cambria" w:hAnsi="Cambria" w:cs="Courier New"/>
          <w:sz w:val="24"/>
          <w:szCs w:val="24"/>
        </w:rPr>
        <w:t>Es por ello, que desde el día {{ fecha_ultima_gestion }}, esto es, desde la actuación del receptor judicial, han trascurrido más de tres años contados desde la última gestión útil destinada a exigir el cumplimiento forzado de la obligación y no verificándose a posteriori actuaciones por parte del ejecutante a proseguir con el juicio, toda vez que él es el llamado a llegar hasta el cobro de la deuda por tener un título ejecutivo de carácter indubitado, y como se aprecia en el caso de marras no existen actos eficaces para perseguir la pretensión hecha valer por el acreedor.</w:t>
      </w:r>
      <w:r w:rsidR="0034115C" w:rsidRPr="00CA3740">
        <w:rPr>
          <w:rFonts w:ascii="Cambria" w:hAnsi="Cambria" w:cs="Courier New"/>
          <w:sz w:val="24"/>
          <w:szCs w:val="24"/>
        </w:rPr>
      </w:r>
      <w:r w:rsidRPr="00CA3740">
        <w:rPr>
          <w:rFonts w:ascii="Cambria" w:hAnsi="Cambria" w:cs="Courier New"/>
          <w:sz w:val="24"/>
          <w:szCs w:val="24"/>
        </w:rPr>
      </w:r>
      <w:r w:rsidR="00B72185">
        <w:rPr>
          <w:rFonts w:ascii="Cambria" w:hAnsi="Cambria" w:cs="Courier New"/>
          <w:b/>
          <w:sz w:val="24"/>
          <w:szCs w:val="24"/>
          <w:u w:val="single"/>
        </w:rPr>
      </w:r>
      <w:r w:rsidR="0034115C" w:rsidRPr="00CA3740">
        <w:rPr>
          <w:rFonts w:ascii="Cambria" w:hAnsi="Cambria" w:cs="Courier New"/>
          <w:b/>
          <w:sz w:val="24"/>
          <w:szCs w:val="24"/>
          <w:u w:val="single"/>
        </w:rPr>
      </w:r>
      <w:r w:rsidR="000170FC">
        <w:rPr>
          <w:rFonts w:ascii="Cambria" w:hAnsi="Cambria" w:cs="Courier New"/>
          <w:b/>
          <w:sz w:val="24"/>
          <w:szCs w:val="24"/>
          <w:u w:val="single"/>
        </w:rPr>
      </w:r>
      <w:r w:rsidR="00B72185">
        <w:rPr>
          <w:rFonts w:ascii="Cambria" w:hAnsi="Cambria" w:cs="Courier New"/>
          <w:b/>
          <w:sz w:val="24"/>
          <w:szCs w:val="24"/>
          <w:u w:val="single"/>
        </w:rPr>
      </w:r>
      <w:r w:rsidR="00034772" w:rsidRPr="00CA3740">
        <w:rPr>
          <w:rFonts w:ascii="Cambria" w:hAnsi="Cambria" w:cs="Courier New"/>
          <w:b/>
          <w:sz w:val="24"/>
          <w:szCs w:val="24"/>
          <w:u w:val="single"/>
        </w:rPr>
      </w:r>
      <w:r w:rsidR="00B72185">
        <w:rPr>
          <w:rFonts w:ascii="Cambria" w:hAnsi="Cambria" w:cs="Courier New"/>
          <w:b/>
          <w:sz w:val="24"/>
          <w:szCs w:val="24"/>
          <w:u w:val="single"/>
        </w:rPr>
      </w:r>
      <w:r w:rsidRPr="00CA3740">
        <w:rPr>
          <w:rFonts w:ascii="Cambria" w:hAnsi="Cambria" w:cs="Courier New"/>
          <w:sz w:val="24"/>
          <w:szCs w:val="24"/>
        </w:rPr>
      </w:r>
      <w:r w:rsidRPr="00CA3740">
        <w:rPr>
          <w:rFonts w:ascii="Cambria" w:hAnsi="Cambria" w:cs="Courier New"/>
          <w:b/>
          <w:sz w:val="24"/>
          <w:szCs w:val="24"/>
        </w:rPr>
      </w:r>
      <w:r w:rsidR="00B72185">
        <w:rPr>
          <w:rFonts w:ascii="Cambria" w:hAnsi="Cambria" w:cs="Courier New"/>
          <w:b/>
          <w:sz w:val="24"/>
          <w:szCs w:val="24"/>
        </w:rPr>
      </w:r>
      <w:r w:rsidR="00D545E5" w:rsidRPr="00CA3740">
        <w:rPr>
          <w:rFonts w:ascii="Cambria" w:hAnsi="Cambria" w:cs="Courier New"/>
          <w:sz w:val="24"/>
          <w:szCs w:val="24"/>
        </w:rPr>
      </w:r>
      <w:r w:rsidR="0034115C" w:rsidRPr="00CA3740">
        <w:rPr>
          <w:rFonts w:ascii="Cambria" w:hAnsi="Cambria" w:cs="Courier New"/>
          <w:sz w:val="24"/>
          <w:szCs w:val="24"/>
        </w:rPr>
      </w:r>
    </w:p>
    <w:p w14:paraId="04BFE701" w14:textId="77777777" w:rsidR="0034115C" w:rsidRPr="00CA3740" w:rsidRDefault="0034115C" w:rsidP="00CA3740">
      <w:pPr>
        <w:spacing w:line="360" w:lineRule="auto"/>
        <w:jc w:val="both"/>
        <w:rPr>
          <w:rFonts w:ascii="Cambria" w:hAnsi="Cambria" w:cs="Courier New"/>
          <w:b/>
          <w:sz w:val="24"/>
          <w:szCs w:val="24"/>
          <w:u w:val="single"/>
        </w:rPr>
      </w:pPr>
    </w:p>
    <w:p w14:paraId="510DC104" w14:textId="77777777" w:rsidR="001F2CFD" w:rsidRPr="00CA3740" w:rsidRDefault="0034115C" w:rsidP="00CA3740">
      <w:pPr>
        <w:pStyle w:val="Prrafodelista"/>
        <w:numPr>
          <w:ilvl w:val="0"/>
          <w:numId w:val="3"/>
        </w:numPr>
        <w:spacing w:line="360" w:lineRule="auto"/>
        <w:jc w:val="both"/>
        <w:rPr>
          <w:rFonts w:ascii="Cambria" w:hAnsi="Cambria" w:cs="Courier New"/>
          <w:b/>
          <w:sz w:val="24"/>
          <w:szCs w:val="24"/>
        </w:rPr>
      </w:pPr>
      <w:r w:rsidRPr="00CA3740">
        <w:rPr>
          <w:rFonts w:ascii="Cambria" w:hAnsi="Cambria" w:cs="Courier New"/>
          <w:b/>
          <w:sz w:val="24"/>
          <w:szCs w:val="24"/>
        </w:rPr>
        <w:t>EL DERECHO.</w:t>
      </w:r>
    </w:p>
    <w:p w14:paraId="17B2A460" w14:textId="77777777" w:rsidR="0034115C" w:rsidRPr="00CA3740" w:rsidRDefault="0034115C" w:rsidP="00CA3740">
      <w:pPr>
        <w:pStyle w:val="Prrafodelista"/>
        <w:spacing w:line="360" w:lineRule="auto"/>
        <w:ind w:left="1080"/>
        <w:jc w:val="both"/>
        <w:rPr>
          <w:rFonts w:ascii="Cambria" w:hAnsi="Cambria" w:cs="Courier New"/>
          <w:b/>
          <w:sz w:val="24"/>
          <w:szCs w:val="24"/>
        </w:rPr>
      </w:pPr>
    </w:p>
    <w:p w14:paraId="3B58BC42" w14:textId="77777777" w:rsidR="001F2CFD" w:rsidRPr="00CA3740" w:rsidRDefault="001F2CFD" w:rsidP="00CA3740">
      <w:pPr>
        <w:pStyle w:val="Prrafodelista"/>
        <w:numPr>
          <w:ilvl w:val="0"/>
          <w:numId w:val="4"/>
        </w:numPr>
        <w:spacing w:line="360" w:lineRule="auto"/>
        <w:jc w:val="both"/>
        <w:rPr>
          <w:rFonts w:ascii="Cambria" w:hAnsi="Cambria" w:cs="Courier New"/>
          <w:sz w:val="24"/>
          <w:szCs w:val="24"/>
        </w:rPr>
      </w:pPr>
      <w:r w:rsidRPr="00CA3740">
        <w:rPr>
          <w:rFonts w:ascii="Cambria" w:hAnsi="Cambria" w:cs="Courier New"/>
          <w:sz w:val="24"/>
          <w:szCs w:val="24"/>
        </w:rPr>
        <w:t>El abandono del procedimiento se encuentra regulado como incidente especial en el Título XVI, en el artículo 152 del Código de Procedimiento Civil, y que establece lo siguiente: "</w:t>
      </w:r>
      <w:r w:rsidRPr="00CA3740">
        <w:rPr>
          <w:rFonts w:ascii="Cambria" w:hAnsi="Cambria" w:cs="Courier New"/>
          <w:i/>
          <w:sz w:val="24"/>
          <w:szCs w:val="24"/>
        </w:rPr>
        <w:t>El procedimiento se entiende abandonado cuando todas las partes que figuran en el juicio han cesado en su prosecución durante seis meses, contados desde la fecha de la última resolución recaída en alguna gestión útil para dar curso progresivo a los autos</w:t>
      </w:r>
      <w:r w:rsidRPr="00CA3740">
        <w:rPr>
          <w:rFonts w:ascii="Cambria" w:hAnsi="Cambria" w:cs="Courier New"/>
          <w:sz w:val="24"/>
          <w:szCs w:val="24"/>
        </w:rPr>
        <w:t>”.</w:t>
      </w:r>
    </w:p>
    <w:p w14:paraId="563B1175" w14:textId="77777777" w:rsidR="0034115C" w:rsidRPr="00CA3740" w:rsidRDefault="0034115C" w:rsidP="00CA3740">
      <w:pPr>
        <w:pStyle w:val="Prrafodelista"/>
        <w:spacing w:line="360" w:lineRule="auto"/>
        <w:ind w:left="360"/>
        <w:jc w:val="both"/>
        <w:rPr>
          <w:rFonts w:ascii="Cambria" w:hAnsi="Cambria" w:cs="Courier New"/>
          <w:sz w:val="24"/>
          <w:szCs w:val="24"/>
        </w:rPr>
      </w:pPr>
    </w:p>
    <w:p w14:paraId="33199B68" w14:textId="77777777" w:rsidR="0034115C" w:rsidRPr="00CA3740" w:rsidRDefault="001F2CFD" w:rsidP="00CA3740">
      <w:pPr>
        <w:pStyle w:val="Prrafodelista"/>
        <w:numPr>
          <w:ilvl w:val="0"/>
          <w:numId w:val="4"/>
        </w:numPr>
        <w:spacing w:line="360" w:lineRule="auto"/>
        <w:jc w:val="both"/>
        <w:rPr>
          <w:rFonts w:ascii="Cambria" w:hAnsi="Cambria" w:cs="Courier New"/>
          <w:sz w:val="24"/>
          <w:szCs w:val="24"/>
        </w:rPr>
      </w:pPr>
      <w:r w:rsidRPr="00CA3740">
        <w:rPr>
          <w:rFonts w:ascii="Cambria" w:hAnsi="Cambria" w:cs="Courier New"/>
          <w:sz w:val="24"/>
          <w:szCs w:val="24"/>
        </w:rPr>
        <w:t>Por otro lado, el artículo 153 inciso primero del mismo cuerpo legal reza que: “</w:t>
      </w:r>
      <w:r w:rsidRPr="00CA3740">
        <w:rPr>
          <w:rFonts w:ascii="Cambria" w:hAnsi="Cambria" w:cs="Courier New"/>
          <w:i/>
          <w:sz w:val="24"/>
          <w:szCs w:val="24"/>
        </w:rPr>
        <w:t>El abandono podrá hacerse valer sólo por el demandado, durante todo el juicio y hasta que se haya dictado sentencia ejecutoriada en la causa.</w:t>
      </w:r>
    </w:p>
    <w:p w14:paraId="786BBFD1" w14:textId="77777777" w:rsidR="0034115C" w:rsidRPr="00CA3740" w:rsidRDefault="0034115C" w:rsidP="00CA3740">
      <w:pPr>
        <w:pStyle w:val="Prrafodelista"/>
        <w:spacing w:line="360" w:lineRule="auto"/>
        <w:jc w:val="both"/>
        <w:rPr>
          <w:rFonts w:ascii="Cambria" w:hAnsi="Cambria" w:cs="Courier New"/>
          <w:sz w:val="24"/>
          <w:szCs w:val="24"/>
        </w:rPr>
      </w:pPr>
    </w:p>
    <w:p w14:paraId="58AAA95D" w14:textId="77777777" w:rsidR="000B317A" w:rsidRPr="00CA3740" w:rsidRDefault="0034115C" w:rsidP="00CA3740">
      <w:pPr>
        <w:pStyle w:val="Prrafodelista"/>
        <w:numPr>
          <w:ilvl w:val="0"/>
          <w:numId w:val="4"/>
        </w:numPr>
        <w:spacing w:line="360" w:lineRule="auto"/>
        <w:jc w:val="both"/>
        <w:rPr>
          <w:rFonts w:ascii="Cambria" w:hAnsi="Cambria" w:cs="Courier New"/>
          <w:sz w:val="24"/>
          <w:szCs w:val="24"/>
        </w:rPr>
      </w:pPr>
      <w:r w:rsidRPr="00CA3740">
        <w:rPr>
          <w:rFonts w:ascii="Cambria" w:hAnsi="Cambria" w:cs="Courier New"/>
          <w:sz w:val="24"/>
          <w:szCs w:val="24"/>
        </w:rPr>
        <w:t xml:space="preserve">Como estamos en presencia del juicio especial de </w:t>
      </w:r>
      <w:proofErr w:type="gramStart"/>
      <w:r w:rsidRPr="00CA3740">
        <w:rPr>
          <w:rFonts w:ascii="Cambria" w:hAnsi="Cambria" w:cs="Courier New"/>
          <w:sz w:val="24"/>
          <w:szCs w:val="24"/>
        </w:rPr>
        <w:t xml:space="preserve">cobro, </w:t>
      </w:r>
      <w:r w:rsidR="001F2CFD" w:rsidRPr="00CA3740">
        <w:rPr>
          <w:rFonts w:ascii="Cambria" w:hAnsi="Cambria" w:cs="Courier New"/>
          <w:sz w:val="24"/>
          <w:szCs w:val="24"/>
        </w:rPr>
        <w:t xml:space="preserve"> el</w:t>
      </w:r>
      <w:proofErr w:type="gramEnd"/>
      <w:r w:rsidR="001F2CFD" w:rsidRPr="00CA3740">
        <w:rPr>
          <w:rFonts w:ascii="Cambria" w:hAnsi="Cambria" w:cs="Courier New"/>
          <w:sz w:val="24"/>
          <w:szCs w:val="24"/>
        </w:rPr>
        <w:t xml:space="preserve"> inciso segundo del artículo 153 del Código de Procedimiento Civil ilustra lo siguiente frente al caso particular del juicio ejecutivo, especialmente con relación al cuaderno de apremio: “</w:t>
      </w:r>
      <w:r w:rsidR="001F2CFD" w:rsidRPr="00CA3740">
        <w:rPr>
          <w:rFonts w:ascii="Cambria" w:hAnsi="Cambria" w:cs="Courier New"/>
          <w:i/>
          <w:sz w:val="24"/>
          <w:szCs w:val="24"/>
        </w:rPr>
        <w:t xml:space="preserve">En los procedimientos ejecutivos el ejecutado podrá, además, solicitar el abandono del procedimiento, después de ejecutoriada la sentencia definitiva o en el caso del artículo 472. En estos casos, el plazo para declarar el abandono del procedimiento </w:t>
      </w:r>
      <w:r w:rsidR="001F2CFD" w:rsidRPr="00CA3740">
        <w:rPr>
          <w:rFonts w:ascii="Cambria" w:hAnsi="Cambria" w:cs="Courier New"/>
          <w:b/>
          <w:i/>
          <w:sz w:val="24"/>
          <w:szCs w:val="24"/>
        </w:rPr>
        <w:t>será de tres años contados desde la fecha de la última gestión útil</w:t>
      </w:r>
      <w:r w:rsidR="001F2CFD" w:rsidRPr="00CA3740">
        <w:rPr>
          <w:rFonts w:ascii="Cambria" w:hAnsi="Cambria" w:cs="Courier New"/>
          <w:i/>
          <w:sz w:val="24"/>
          <w:szCs w:val="24"/>
        </w:rPr>
        <w:t>, hecha en el procedimiento de apremio, destinado a obtener el cumplimiento forzado de la obligación, luego de ejecutoriada la sentencia definitiva o vencido el plazo para oponer excepciones, en su caso.  En el evento que la última diligencia útil sea de fecha anterior, el plazo se contará desde la fecha en que quedó ejecutoriada la sentencia definitiva o venció el plazo para oponer excepciones.  En estos casos, si se declara el abandono del procedimiento sin que medie oposición del ejecutante, éste no será condenado en costas</w:t>
      </w:r>
      <w:r w:rsidR="001F2CFD" w:rsidRPr="00CA3740">
        <w:rPr>
          <w:rFonts w:ascii="Cambria" w:hAnsi="Cambria" w:cs="Courier New"/>
          <w:sz w:val="24"/>
          <w:szCs w:val="24"/>
        </w:rPr>
        <w:t>.”</w:t>
      </w:r>
    </w:p>
    <w:p w14:paraId="2630391E" w14:textId="77777777" w:rsidR="000B317A" w:rsidRPr="00CA3740" w:rsidRDefault="000B317A" w:rsidP="00CA3740">
      <w:pPr>
        <w:pStyle w:val="Prrafodelista"/>
        <w:spacing w:line="360" w:lineRule="auto"/>
        <w:ind w:left="360"/>
        <w:jc w:val="both"/>
        <w:rPr>
          <w:rFonts w:ascii="Cambria" w:hAnsi="Cambria" w:cs="Courier New"/>
          <w:sz w:val="24"/>
          <w:szCs w:val="24"/>
        </w:rPr>
      </w:pPr>
    </w:p>
    <w:p w14:paraId="230BEFB1" w14:textId="1C4779EC" w:rsidR="000B317A" w:rsidRPr="00CA3740" w:rsidRDefault="000B317A" w:rsidP="00CA3740">
      <w:pPr>
        <w:pStyle w:val="Prrafodelista"/>
        <w:numPr>
          <w:ilvl w:val="0"/>
          <w:numId w:val="4"/>
        </w:numPr>
        <w:spacing w:line="360" w:lineRule="auto"/>
        <w:jc w:val="both"/>
        <w:rPr>
          <w:rFonts w:ascii="Cambria" w:hAnsi="Cambria" w:cs="Courier New"/>
          <w:sz w:val="24"/>
          <w:szCs w:val="24"/>
        </w:rPr>
      </w:pPr>
      <w:r w:rsidRPr="00CA3740">
        <w:rPr>
          <w:rFonts w:ascii="Cambria" w:hAnsi="Cambria" w:cs="Courier New"/>
          <w:sz w:val="24"/>
          <w:szCs w:val="24"/>
        </w:rPr>
        <w:t>De acuerdo a los hechos expuestos y las normas explicadas, podemos concluir que con creces han trascurrido más de tres años contados desde la última gestión útil hecha por el ejecutante, ya que solo él es el que detenta la carga procesal para compeler al deudor para cobrar el saldo insoluto de la deuda; esto tomado desde el día {{ fecha_ultima_gestion }}, lo cual por este motivo, es que vengo en incidentar de abandono del procedimiento, por encontrarse desamparados los autos por un lapso superior del que señala el legislador.</w:t>
      </w:r>
      <w:r w:rsidR="00B72185" w:rsidRPr="00B72185">
        <w:rPr>
          <w:rFonts w:ascii="Cambria" w:hAnsi="Cambria" w:cs="Courier New"/>
          <w:b/>
          <w:sz w:val="24"/>
          <w:szCs w:val="24"/>
          <w:u w:val="single"/>
        </w:rPr>
      </w:r>
      <w:r w:rsidRPr="00CA3740">
        <w:rPr>
          <w:rFonts w:ascii="Cambria" w:hAnsi="Cambria" w:cs="Courier New"/>
          <w:b/>
          <w:sz w:val="24"/>
          <w:szCs w:val="24"/>
        </w:rPr>
      </w:r>
      <w:r w:rsidRPr="00CA3740">
        <w:rPr>
          <w:rFonts w:ascii="Cambria" w:hAnsi="Cambria" w:cs="Courier New"/>
          <w:sz w:val="24"/>
          <w:szCs w:val="24"/>
        </w:rPr>
      </w:r>
      <w:proofErr w:type="spellStart"/>
      <w:r w:rsidRPr="00CA3740">
        <w:rPr>
          <w:rFonts w:ascii="Cambria" w:hAnsi="Cambria" w:cs="Courier New"/>
          <w:sz w:val="24"/>
          <w:szCs w:val="24"/>
        </w:rPr>
      </w:r>
      <w:proofErr w:type="spellEnd"/>
      <w:r w:rsidRPr="00CA3740">
        <w:rPr>
          <w:rFonts w:ascii="Cambria" w:hAnsi="Cambria" w:cs="Courier New"/>
          <w:sz w:val="24"/>
          <w:szCs w:val="24"/>
        </w:rPr>
      </w:r>
    </w:p>
    <w:p w14:paraId="1BF73132" w14:textId="77777777" w:rsidR="001F2CFD" w:rsidRPr="00CA3740" w:rsidRDefault="001F2CFD" w:rsidP="00CA3740">
      <w:pPr>
        <w:pStyle w:val="Textoindependiente"/>
        <w:spacing w:before="160" w:line="360" w:lineRule="auto"/>
        <w:ind w:left="101" w:right="122" w:firstLine="708"/>
        <w:jc w:val="both"/>
        <w:rPr>
          <w:rFonts w:ascii="Cambria" w:hAnsi="Cambria" w:cs="Courier New"/>
          <w:sz w:val="24"/>
          <w:szCs w:val="24"/>
        </w:rPr>
      </w:pPr>
      <w:r w:rsidRPr="00CA3740">
        <w:rPr>
          <w:rFonts w:ascii="Cambria" w:hAnsi="Cambria" w:cs="Courier New"/>
          <w:b/>
          <w:sz w:val="24"/>
          <w:szCs w:val="24"/>
        </w:rPr>
        <w:t xml:space="preserve">POR TANTO, </w:t>
      </w:r>
      <w:r w:rsidRPr="00CA3740">
        <w:rPr>
          <w:rFonts w:ascii="Cambria" w:hAnsi="Cambria" w:cs="Courier New"/>
          <w:sz w:val="24"/>
          <w:szCs w:val="24"/>
        </w:rPr>
        <w:t>en mérito de lo expuesto y en conformidad con lo dispuesto en el</w:t>
      </w:r>
      <w:r w:rsidRPr="00CA3740">
        <w:rPr>
          <w:rFonts w:ascii="Cambria" w:hAnsi="Cambria" w:cs="Courier New"/>
          <w:spacing w:val="1"/>
          <w:sz w:val="24"/>
          <w:szCs w:val="24"/>
        </w:rPr>
        <w:t xml:space="preserve"> </w:t>
      </w:r>
      <w:r w:rsidRPr="00CA3740">
        <w:rPr>
          <w:rFonts w:ascii="Cambria" w:hAnsi="Cambria" w:cs="Courier New"/>
          <w:sz w:val="24"/>
          <w:szCs w:val="24"/>
        </w:rPr>
        <w:t>artículo</w:t>
      </w:r>
      <w:r w:rsidRPr="00CA3740">
        <w:rPr>
          <w:rFonts w:ascii="Cambria" w:hAnsi="Cambria" w:cs="Courier New"/>
          <w:spacing w:val="-1"/>
          <w:sz w:val="24"/>
          <w:szCs w:val="24"/>
        </w:rPr>
        <w:t xml:space="preserve"> </w:t>
      </w:r>
      <w:r w:rsidRPr="00CA3740">
        <w:rPr>
          <w:rFonts w:ascii="Cambria" w:hAnsi="Cambria" w:cs="Courier New"/>
          <w:sz w:val="24"/>
          <w:szCs w:val="24"/>
        </w:rPr>
        <w:t>152</w:t>
      </w:r>
      <w:r w:rsidRPr="00CA3740">
        <w:rPr>
          <w:rFonts w:ascii="Cambria" w:hAnsi="Cambria" w:cs="Courier New"/>
          <w:spacing w:val="-1"/>
          <w:sz w:val="24"/>
          <w:szCs w:val="24"/>
        </w:rPr>
        <w:t xml:space="preserve"> </w:t>
      </w:r>
      <w:r w:rsidRPr="00CA3740">
        <w:rPr>
          <w:rFonts w:ascii="Cambria" w:hAnsi="Cambria" w:cs="Courier New"/>
          <w:sz w:val="24"/>
          <w:szCs w:val="24"/>
        </w:rPr>
        <w:t>y</w:t>
      </w:r>
      <w:r w:rsidRPr="00CA3740">
        <w:rPr>
          <w:rFonts w:ascii="Cambria" w:hAnsi="Cambria" w:cs="Courier New"/>
          <w:spacing w:val="-1"/>
          <w:sz w:val="24"/>
          <w:szCs w:val="24"/>
        </w:rPr>
        <w:t xml:space="preserve"> </w:t>
      </w:r>
      <w:r w:rsidRPr="00CA3740">
        <w:rPr>
          <w:rFonts w:ascii="Cambria" w:hAnsi="Cambria" w:cs="Courier New"/>
          <w:sz w:val="24"/>
          <w:szCs w:val="24"/>
        </w:rPr>
        <w:t>siguientes</w:t>
      </w:r>
      <w:r w:rsidRPr="00CA3740">
        <w:rPr>
          <w:rFonts w:ascii="Cambria" w:hAnsi="Cambria" w:cs="Courier New"/>
          <w:spacing w:val="-1"/>
          <w:sz w:val="24"/>
          <w:szCs w:val="24"/>
        </w:rPr>
        <w:t xml:space="preserve"> </w:t>
      </w:r>
      <w:r w:rsidRPr="00CA3740">
        <w:rPr>
          <w:rFonts w:ascii="Cambria" w:hAnsi="Cambria" w:cs="Courier New"/>
          <w:sz w:val="24"/>
          <w:szCs w:val="24"/>
        </w:rPr>
        <w:t>del Código</w:t>
      </w:r>
      <w:r w:rsidRPr="00CA3740">
        <w:rPr>
          <w:rFonts w:ascii="Cambria" w:hAnsi="Cambria" w:cs="Courier New"/>
          <w:spacing w:val="-2"/>
          <w:sz w:val="24"/>
          <w:szCs w:val="24"/>
        </w:rPr>
        <w:t xml:space="preserve"> </w:t>
      </w:r>
      <w:r w:rsidRPr="00CA3740">
        <w:rPr>
          <w:rFonts w:ascii="Cambria" w:hAnsi="Cambria" w:cs="Courier New"/>
          <w:sz w:val="24"/>
          <w:szCs w:val="24"/>
        </w:rPr>
        <w:t>de</w:t>
      </w:r>
      <w:r w:rsidRPr="00CA3740">
        <w:rPr>
          <w:rFonts w:ascii="Cambria" w:hAnsi="Cambria" w:cs="Courier New"/>
          <w:spacing w:val="-1"/>
          <w:sz w:val="24"/>
          <w:szCs w:val="24"/>
        </w:rPr>
        <w:t xml:space="preserve"> </w:t>
      </w:r>
      <w:r w:rsidRPr="00CA3740">
        <w:rPr>
          <w:rFonts w:ascii="Cambria" w:hAnsi="Cambria" w:cs="Courier New"/>
          <w:sz w:val="24"/>
          <w:szCs w:val="24"/>
        </w:rPr>
        <w:t>Procedimiento Civil,</w:t>
      </w:r>
    </w:p>
    <w:p w14:paraId="7527011C" w14:textId="77777777" w:rsidR="001F2CFD" w:rsidRPr="00CA3740" w:rsidRDefault="001F2CFD" w:rsidP="00CA3740">
      <w:pPr>
        <w:pStyle w:val="Textoindependiente"/>
        <w:spacing w:before="160" w:line="360" w:lineRule="auto"/>
        <w:ind w:left="101" w:right="121"/>
        <w:jc w:val="both"/>
        <w:rPr>
          <w:rFonts w:ascii="Cambria" w:hAnsi="Cambria" w:cs="Courier New"/>
          <w:sz w:val="24"/>
          <w:szCs w:val="24"/>
        </w:rPr>
      </w:pPr>
      <w:r w:rsidRPr="00CA3740">
        <w:rPr>
          <w:rFonts w:ascii="Cambria" w:hAnsi="Cambria" w:cs="Courier New"/>
          <w:b/>
          <w:sz w:val="24"/>
          <w:szCs w:val="24"/>
        </w:rPr>
        <w:t>RUEGO</w:t>
      </w:r>
      <w:r w:rsidRPr="00CA3740">
        <w:rPr>
          <w:rFonts w:ascii="Cambria" w:hAnsi="Cambria" w:cs="Courier New"/>
          <w:b/>
          <w:spacing w:val="1"/>
          <w:sz w:val="24"/>
          <w:szCs w:val="24"/>
        </w:rPr>
        <w:t xml:space="preserve"> </w:t>
      </w:r>
      <w:r w:rsidRPr="00CA3740">
        <w:rPr>
          <w:rFonts w:ascii="Cambria" w:hAnsi="Cambria" w:cs="Courier New"/>
          <w:b/>
          <w:sz w:val="24"/>
          <w:szCs w:val="24"/>
        </w:rPr>
        <w:t>A</w:t>
      </w:r>
      <w:r w:rsidRPr="00CA3740">
        <w:rPr>
          <w:rFonts w:ascii="Cambria" w:hAnsi="Cambria" w:cs="Courier New"/>
          <w:b/>
          <w:spacing w:val="1"/>
          <w:sz w:val="24"/>
          <w:szCs w:val="24"/>
        </w:rPr>
        <w:t xml:space="preserve"> </w:t>
      </w:r>
      <w:r w:rsidRPr="00CA3740">
        <w:rPr>
          <w:rFonts w:ascii="Cambria" w:hAnsi="Cambria" w:cs="Courier New"/>
          <w:b/>
          <w:sz w:val="24"/>
          <w:szCs w:val="24"/>
        </w:rPr>
        <w:t>US.</w:t>
      </w:r>
      <w:r w:rsidRPr="00CA3740">
        <w:rPr>
          <w:rFonts w:ascii="Cambria" w:hAnsi="Cambria" w:cs="Courier New"/>
          <w:b/>
          <w:spacing w:val="1"/>
          <w:sz w:val="24"/>
          <w:szCs w:val="24"/>
        </w:rPr>
        <w:t xml:space="preserve"> </w:t>
      </w:r>
      <w:r w:rsidRPr="00CA3740">
        <w:rPr>
          <w:rFonts w:ascii="Cambria" w:hAnsi="Cambria" w:cs="Courier New"/>
          <w:sz w:val="24"/>
          <w:szCs w:val="24"/>
        </w:rPr>
        <w:t>Se</w:t>
      </w:r>
      <w:r w:rsidRPr="00CA3740">
        <w:rPr>
          <w:rFonts w:ascii="Cambria" w:hAnsi="Cambria" w:cs="Courier New"/>
          <w:spacing w:val="1"/>
          <w:sz w:val="24"/>
          <w:szCs w:val="24"/>
        </w:rPr>
        <w:t xml:space="preserve"> </w:t>
      </w:r>
      <w:r w:rsidRPr="00CA3740">
        <w:rPr>
          <w:rFonts w:ascii="Cambria" w:hAnsi="Cambria" w:cs="Courier New"/>
          <w:sz w:val="24"/>
          <w:szCs w:val="24"/>
        </w:rPr>
        <w:t>sirva</w:t>
      </w:r>
      <w:r w:rsidRPr="00CA3740">
        <w:rPr>
          <w:rFonts w:ascii="Cambria" w:hAnsi="Cambria" w:cs="Courier New"/>
          <w:spacing w:val="1"/>
          <w:sz w:val="24"/>
          <w:szCs w:val="24"/>
        </w:rPr>
        <w:t xml:space="preserve"> </w:t>
      </w:r>
      <w:r w:rsidR="000B317A" w:rsidRPr="00CA3740">
        <w:rPr>
          <w:rFonts w:ascii="Cambria" w:hAnsi="Cambria" w:cs="Courier New"/>
          <w:sz w:val="24"/>
          <w:szCs w:val="24"/>
        </w:rPr>
        <w:t>acoger el incidente de</w:t>
      </w:r>
      <w:r w:rsidRPr="00CA3740">
        <w:rPr>
          <w:rFonts w:ascii="Cambria" w:hAnsi="Cambria" w:cs="Courier New"/>
          <w:spacing w:val="1"/>
          <w:sz w:val="24"/>
          <w:szCs w:val="24"/>
        </w:rPr>
        <w:t xml:space="preserve"> </w:t>
      </w:r>
      <w:r w:rsidRPr="00CA3740">
        <w:rPr>
          <w:rFonts w:ascii="Cambria" w:hAnsi="Cambria" w:cs="Courier New"/>
          <w:sz w:val="24"/>
          <w:szCs w:val="24"/>
        </w:rPr>
        <w:t>abandonado</w:t>
      </w:r>
      <w:r w:rsidRPr="00CA3740">
        <w:rPr>
          <w:rFonts w:ascii="Cambria" w:hAnsi="Cambria" w:cs="Courier New"/>
          <w:spacing w:val="1"/>
          <w:sz w:val="24"/>
          <w:szCs w:val="24"/>
        </w:rPr>
        <w:t xml:space="preserve"> </w:t>
      </w:r>
      <w:r w:rsidRPr="00CA3740">
        <w:rPr>
          <w:rFonts w:ascii="Cambria" w:hAnsi="Cambria" w:cs="Courier New"/>
          <w:sz w:val="24"/>
          <w:szCs w:val="24"/>
        </w:rPr>
        <w:t>el</w:t>
      </w:r>
      <w:r w:rsidRPr="00CA3740">
        <w:rPr>
          <w:rFonts w:ascii="Cambria" w:hAnsi="Cambria" w:cs="Courier New"/>
          <w:spacing w:val="1"/>
          <w:sz w:val="24"/>
          <w:szCs w:val="24"/>
        </w:rPr>
        <w:t xml:space="preserve"> </w:t>
      </w:r>
      <w:r w:rsidRPr="00CA3740">
        <w:rPr>
          <w:rFonts w:ascii="Cambria" w:hAnsi="Cambria" w:cs="Courier New"/>
          <w:sz w:val="24"/>
          <w:szCs w:val="24"/>
        </w:rPr>
        <w:t>procedimiento</w:t>
      </w:r>
      <w:r w:rsidRPr="00CA3740">
        <w:rPr>
          <w:rFonts w:ascii="Cambria" w:hAnsi="Cambria" w:cs="Courier New"/>
          <w:spacing w:val="1"/>
          <w:sz w:val="24"/>
          <w:szCs w:val="24"/>
        </w:rPr>
        <w:t xml:space="preserve"> </w:t>
      </w:r>
      <w:r w:rsidRPr="00CA3740">
        <w:rPr>
          <w:rFonts w:ascii="Cambria" w:hAnsi="Cambria" w:cs="Courier New"/>
          <w:sz w:val="24"/>
          <w:szCs w:val="24"/>
        </w:rPr>
        <w:t>en</w:t>
      </w:r>
      <w:r w:rsidRPr="00CA3740">
        <w:rPr>
          <w:rFonts w:ascii="Cambria" w:hAnsi="Cambria" w:cs="Courier New"/>
          <w:spacing w:val="1"/>
          <w:sz w:val="24"/>
          <w:szCs w:val="24"/>
        </w:rPr>
        <w:t xml:space="preserve"> </w:t>
      </w:r>
      <w:r w:rsidRPr="00CA3740">
        <w:rPr>
          <w:rFonts w:ascii="Cambria" w:hAnsi="Cambria" w:cs="Courier New"/>
          <w:sz w:val="24"/>
          <w:szCs w:val="24"/>
        </w:rPr>
        <w:t>esta</w:t>
      </w:r>
      <w:r w:rsidRPr="00CA3740">
        <w:rPr>
          <w:rFonts w:ascii="Cambria" w:hAnsi="Cambria" w:cs="Courier New"/>
          <w:spacing w:val="1"/>
          <w:sz w:val="24"/>
          <w:szCs w:val="24"/>
        </w:rPr>
        <w:t xml:space="preserve"> </w:t>
      </w:r>
      <w:r w:rsidRPr="00CA3740">
        <w:rPr>
          <w:rFonts w:ascii="Cambria" w:hAnsi="Cambria" w:cs="Courier New"/>
          <w:sz w:val="24"/>
          <w:szCs w:val="24"/>
        </w:rPr>
        <w:t>causa,</w:t>
      </w:r>
      <w:r w:rsidRPr="00CA3740">
        <w:rPr>
          <w:rFonts w:ascii="Cambria" w:hAnsi="Cambria" w:cs="Courier New"/>
          <w:spacing w:val="61"/>
          <w:sz w:val="24"/>
          <w:szCs w:val="24"/>
        </w:rPr>
        <w:t xml:space="preserve"> </w:t>
      </w:r>
      <w:r w:rsidRPr="00CA3740">
        <w:rPr>
          <w:rFonts w:ascii="Cambria" w:hAnsi="Cambria" w:cs="Courier New"/>
          <w:sz w:val="24"/>
          <w:szCs w:val="24"/>
        </w:rPr>
        <w:t>con</w:t>
      </w:r>
      <w:r w:rsidRPr="00CA3740">
        <w:rPr>
          <w:rFonts w:ascii="Cambria" w:hAnsi="Cambria" w:cs="Courier New"/>
          <w:spacing w:val="1"/>
          <w:sz w:val="24"/>
          <w:szCs w:val="24"/>
        </w:rPr>
        <w:t xml:space="preserve"> </w:t>
      </w:r>
      <w:r w:rsidRPr="00CA3740">
        <w:rPr>
          <w:rFonts w:ascii="Cambria" w:hAnsi="Cambria" w:cs="Courier New"/>
          <w:sz w:val="24"/>
          <w:szCs w:val="24"/>
        </w:rPr>
        <w:t>expresa</w:t>
      </w:r>
      <w:r w:rsidRPr="00CA3740">
        <w:rPr>
          <w:rFonts w:ascii="Cambria" w:hAnsi="Cambria" w:cs="Courier New"/>
          <w:spacing w:val="-2"/>
          <w:sz w:val="24"/>
          <w:szCs w:val="24"/>
        </w:rPr>
        <w:t xml:space="preserve"> </w:t>
      </w:r>
      <w:r w:rsidRPr="00CA3740">
        <w:rPr>
          <w:rFonts w:ascii="Cambria" w:hAnsi="Cambria" w:cs="Courier New"/>
          <w:sz w:val="24"/>
          <w:szCs w:val="24"/>
        </w:rPr>
        <w:t>condenación en</w:t>
      </w:r>
      <w:r w:rsidRPr="00CA3740">
        <w:rPr>
          <w:rFonts w:ascii="Cambria" w:hAnsi="Cambria" w:cs="Courier New"/>
          <w:spacing w:val="-1"/>
          <w:sz w:val="24"/>
          <w:szCs w:val="24"/>
        </w:rPr>
        <w:t xml:space="preserve"> </w:t>
      </w:r>
      <w:r w:rsidRPr="00CA3740">
        <w:rPr>
          <w:rFonts w:ascii="Cambria" w:hAnsi="Cambria" w:cs="Courier New"/>
          <w:sz w:val="24"/>
          <w:szCs w:val="24"/>
        </w:rPr>
        <w:t>costas.</w:t>
      </w:r>
    </w:p>
    <w:p w14:paraId="746286FB" w14:textId="77777777" w:rsidR="00172ACC" w:rsidRPr="00CA3740" w:rsidRDefault="00172ACC" w:rsidP="00CA3740">
      <w:pPr>
        <w:spacing w:line="360" w:lineRule="auto"/>
        <w:jc w:val="both"/>
        <w:rPr>
          <w:rFonts w:ascii="Cambria" w:hAnsi="Cambria" w:cs="Courier New"/>
          <w:sz w:val="24"/>
          <w:szCs w:val="24"/>
        </w:rPr>
      </w:pPr>
    </w:p>
    <w:p w14:paraId="14E58B71" w14:textId="61FD7031" w:rsidR="000B399A" w:rsidRPr="00CA3740" w:rsidRDefault="00CA3740" w:rsidP="00CA3740">
      <w:pPr>
        <w:pStyle w:val="Textoindependiente"/>
        <w:spacing w:before="160" w:line="360" w:lineRule="auto"/>
        <w:ind w:right="120"/>
        <w:jc w:val="both"/>
        <w:rPr>
          <w:rFonts w:ascii="Cambria" w:hAnsi="Cambria" w:cs="Courier New"/>
          <w:sz w:val="24"/>
          <w:szCs w:val="24"/>
        </w:rPr>
      </w:pPr>
      <w:r w:rsidRPr="00CA3740">
        <w:rPr>
          <w:rFonts w:ascii="Cambria" w:hAnsi="Cambria" w:cs="Courier New"/>
          <w:b/>
          <w:sz w:val="24"/>
          <w:szCs w:val="24"/>
        </w:rPr>
        <w:t>PRIMER</w:t>
      </w:r>
      <w:r w:rsidR="00A27C1A" w:rsidRPr="00CA3740">
        <w:rPr>
          <w:rFonts w:ascii="Cambria" w:hAnsi="Cambria" w:cs="Courier New"/>
          <w:b/>
          <w:sz w:val="24"/>
          <w:szCs w:val="24"/>
        </w:rPr>
        <w:t xml:space="preserve"> OTROSÍ: </w:t>
      </w:r>
      <w:r w:rsidR="00616383" w:rsidRPr="00CA3740">
        <w:rPr>
          <w:rFonts w:ascii="Cambria" w:hAnsi="Cambria" w:cs="Courier New"/>
          <w:sz w:val="24"/>
          <w:szCs w:val="24"/>
        </w:rPr>
        <w:t>Vengo</w:t>
      </w:r>
      <w:r w:rsidR="00616383" w:rsidRPr="00CA3740">
        <w:rPr>
          <w:rFonts w:ascii="Cambria" w:hAnsi="Cambria" w:cs="Courier New"/>
          <w:spacing w:val="1"/>
          <w:sz w:val="24"/>
          <w:szCs w:val="24"/>
        </w:rPr>
        <w:t xml:space="preserve"> </w:t>
      </w:r>
      <w:r w:rsidR="00616383" w:rsidRPr="00CA3740">
        <w:rPr>
          <w:rFonts w:ascii="Cambria" w:hAnsi="Cambria" w:cs="Courier New"/>
          <w:sz w:val="24"/>
          <w:szCs w:val="24"/>
        </w:rPr>
        <w:t>en</w:t>
      </w:r>
      <w:r w:rsidR="00616383" w:rsidRPr="00CA3740">
        <w:rPr>
          <w:rFonts w:ascii="Cambria" w:hAnsi="Cambria" w:cs="Courier New"/>
          <w:spacing w:val="1"/>
          <w:sz w:val="24"/>
          <w:szCs w:val="24"/>
        </w:rPr>
        <w:t xml:space="preserve"> </w:t>
      </w:r>
      <w:r w:rsidR="00616383" w:rsidRPr="00CA3740">
        <w:rPr>
          <w:rFonts w:ascii="Cambria" w:hAnsi="Cambria" w:cs="Courier New"/>
          <w:sz w:val="24"/>
          <w:szCs w:val="24"/>
        </w:rPr>
        <w:t>solicitar</w:t>
      </w:r>
      <w:r w:rsidR="00616383" w:rsidRPr="00CA3740">
        <w:rPr>
          <w:rFonts w:ascii="Cambria" w:hAnsi="Cambria" w:cs="Courier New"/>
          <w:spacing w:val="1"/>
          <w:sz w:val="24"/>
          <w:szCs w:val="24"/>
        </w:rPr>
        <w:t xml:space="preserve"> </w:t>
      </w:r>
      <w:r w:rsidR="00616383" w:rsidRPr="00CA3740">
        <w:rPr>
          <w:rFonts w:ascii="Cambria" w:hAnsi="Cambria" w:cs="Courier New"/>
          <w:sz w:val="24"/>
          <w:szCs w:val="24"/>
        </w:rPr>
        <w:t>a</w:t>
      </w:r>
      <w:r w:rsidR="00616383" w:rsidRPr="00CA3740">
        <w:rPr>
          <w:rFonts w:ascii="Cambria" w:hAnsi="Cambria" w:cs="Courier New"/>
          <w:spacing w:val="1"/>
          <w:sz w:val="24"/>
          <w:szCs w:val="24"/>
        </w:rPr>
        <w:t xml:space="preserve"> </w:t>
      </w:r>
      <w:r w:rsidR="00616383" w:rsidRPr="00CA3740">
        <w:rPr>
          <w:rFonts w:ascii="Cambria" w:hAnsi="Cambria" w:cs="Courier New"/>
          <w:sz w:val="24"/>
          <w:szCs w:val="24"/>
        </w:rPr>
        <w:t>SS.</w:t>
      </w:r>
      <w:r w:rsidR="00616383" w:rsidRPr="00CA3740">
        <w:rPr>
          <w:rFonts w:ascii="Cambria" w:hAnsi="Cambria" w:cs="Courier New"/>
          <w:spacing w:val="1"/>
          <w:sz w:val="24"/>
          <w:szCs w:val="24"/>
        </w:rPr>
        <w:t xml:space="preserve"> </w:t>
      </w:r>
      <w:r w:rsidR="00616383" w:rsidRPr="00CA3740">
        <w:rPr>
          <w:rFonts w:ascii="Cambria" w:hAnsi="Cambria" w:cs="Courier New"/>
          <w:sz w:val="24"/>
          <w:szCs w:val="24"/>
        </w:rPr>
        <w:t>se</w:t>
      </w:r>
      <w:r w:rsidR="00616383" w:rsidRPr="00CA3740">
        <w:rPr>
          <w:rFonts w:ascii="Cambria" w:hAnsi="Cambria" w:cs="Courier New"/>
          <w:spacing w:val="1"/>
          <w:sz w:val="24"/>
          <w:szCs w:val="24"/>
        </w:rPr>
        <w:t xml:space="preserve"> </w:t>
      </w:r>
      <w:r w:rsidR="00616383" w:rsidRPr="00CA3740">
        <w:rPr>
          <w:rFonts w:ascii="Cambria" w:hAnsi="Cambria" w:cs="Courier New"/>
          <w:sz w:val="24"/>
          <w:szCs w:val="24"/>
        </w:rPr>
        <w:t>sirva</w:t>
      </w:r>
      <w:r w:rsidR="00616383" w:rsidRPr="00CA3740">
        <w:rPr>
          <w:rFonts w:ascii="Cambria" w:hAnsi="Cambria" w:cs="Courier New"/>
          <w:spacing w:val="1"/>
          <w:sz w:val="24"/>
          <w:szCs w:val="24"/>
        </w:rPr>
        <w:t xml:space="preserve"> </w:t>
      </w:r>
      <w:r w:rsidR="00616383" w:rsidRPr="00CA3740">
        <w:rPr>
          <w:rFonts w:ascii="Cambria" w:hAnsi="Cambria" w:cs="Courier New"/>
          <w:sz w:val="24"/>
          <w:szCs w:val="24"/>
        </w:rPr>
        <w:t>suspender el procedimiento en el cuaderno de apremio mientras no se dicte resolución, por encontrarnos en presencia de un incidente de previo y especial pronunciamiento de conformidad al artículo 87 del Código de Procedimiento Civil.</w:t>
      </w:r>
    </w:p>
    <w:p w14:paraId="45233B87" w14:textId="60C380CA" w:rsidR="000B399A" w:rsidRPr="00CA3740" w:rsidRDefault="00CA3740" w:rsidP="00CA3740">
      <w:pPr>
        <w:spacing w:before="240" w:line="360" w:lineRule="auto"/>
        <w:jc w:val="both"/>
        <w:rPr>
          <w:rFonts w:ascii="Cambria" w:hAnsi="Cambria" w:cs="Courier New"/>
          <w:sz w:val="24"/>
          <w:szCs w:val="24"/>
        </w:rPr>
      </w:pPr>
      <w:r w:rsidRPr="00CA3740">
        <w:rPr>
          <w:rFonts w:ascii="Cambria" w:hAnsi="Cambria" w:cs="Courier New"/>
          <w:b/>
          <w:sz w:val="24"/>
          <w:szCs w:val="24"/>
        </w:rPr>
        <w:t>SEGUNDO</w:t>
      </w:r>
      <w:r w:rsidR="00DB5634" w:rsidRPr="00CA3740">
        <w:rPr>
          <w:rFonts w:ascii="Cambria" w:hAnsi="Cambria" w:cs="Courier New"/>
          <w:b/>
          <w:sz w:val="24"/>
          <w:szCs w:val="24"/>
        </w:rPr>
        <w:t xml:space="preserve"> OTROSÍ</w:t>
      </w:r>
      <w:r w:rsidR="000B399A" w:rsidRPr="00CA3740">
        <w:rPr>
          <w:rFonts w:ascii="Cambria" w:hAnsi="Cambria" w:cs="Courier New"/>
          <w:b/>
          <w:sz w:val="24"/>
          <w:szCs w:val="24"/>
        </w:rPr>
        <w:t xml:space="preserve">: </w:t>
      </w:r>
      <w:r w:rsidR="000B399A" w:rsidRPr="00CA3740">
        <w:rPr>
          <w:rFonts w:ascii="Cambria" w:hAnsi="Cambria" w:cs="Courier New"/>
          <w:sz w:val="24"/>
          <w:szCs w:val="24"/>
        </w:rPr>
        <w:t>Ruego a SS., se sirva a formar cuaderno separado, a fin que este incidente de previo y especial pronunciamiento sea discutido y fallado.</w:t>
      </w:r>
    </w:p>
    <w:p w14:paraId="73AF93D7" w14:textId="29AEB8D1" w:rsidR="001570AB" w:rsidRPr="00CA3740" w:rsidRDefault="00CA3740" w:rsidP="00CA3740">
      <w:pPr>
        <w:spacing w:before="240" w:line="360" w:lineRule="auto"/>
        <w:jc w:val="both"/>
        <w:rPr>
          <w:rFonts w:ascii="Cambria" w:hAnsi="Cambria" w:cs="Courier New"/>
          <w:sz w:val="24"/>
          <w:szCs w:val="24"/>
        </w:rPr>
      </w:pPr>
      <w:r w:rsidRPr="00CA3740">
        <w:rPr>
          <w:rFonts w:ascii="Cambria" w:hAnsi="Cambria" w:cs="Courier New"/>
          <w:b/>
          <w:sz w:val="24"/>
          <w:szCs w:val="24"/>
        </w:rPr>
        <w:t>TERCER OTROSÍ: Que, por este acto vengo en conferir patrocinio y poder a doña {{ abogado_nombre }}, cédula nacional de identidad número {{ abogado_rut }}, abogada habilitada para el ejercicio de la profesión, con domicilio en calle Santa Lucía N°232, oficina 41, Santiago. Dicho profesional contará con las facultades contenidas en ambos incisos del artículo 7° del Código de Procedimiento Civil, las cuales doy por reproducidas, y contará sólo con la única limitación de percibir</w:t>
      </w:r>
      <w:r w:rsidR="00BE7534" w:rsidRPr="00CA3740">
        <w:rPr>
          <w:rFonts w:ascii="Cambria" w:hAnsi="Cambria" w:cs="Courier New"/>
          <w:b/>
          <w:sz w:val="24"/>
          <w:szCs w:val="24"/>
        </w:rPr>
      </w:r>
      <w:r w:rsidR="00B15B52" w:rsidRPr="00CA3740">
        <w:rPr>
          <w:rFonts w:ascii="Cambria" w:hAnsi="Cambria" w:cs="Courier New"/>
          <w:sz w:val="24"/>
          <w:szCs w:val="24"/>
        </w:rPr>
      </w:r>
      <w:r w:rsidR="000170FC">
        <w:rPr>
          <w:rFonts w:ascii="Cambria" w:hAnsi="Cambria" w:cs="Courier New"/>
          <w:sz w:val="24"/>
          <w:szCs w:val="24"/>
        </w:rPr>
      </w:r>
      <w:r w:rsidR="00B15B52" w:rsidRPr="00CA3740">
        <w:rPr>
          <w:rFonts w:ascii="Cambria" w:hAnsi="Cambria" w:cs="Courier New"/>
          <w:sz w:val="24"/>
          <w:szCs w:val="24"/>
        </w:rPr>
      </w:r>
      <w:r w:rsidR="00B72185" w:rsidRPr="00B72185">
        <w:rPr>
          <w:rFonts w:ascii="Cambria" w:hAnsi="Cambria" w:cs="Courier New"/>
          <w:b/>
          <w:sz w:val="24"/>
          <w:szCs w:val="24"/>
        </w:rPr>
      </w:r>
      <w:r w:rsidR="00B15B52" w:rsidRPr="00CA3740">
        <w:rPr>
          <w:rFonts w:ascii="Cambria" w:hAnsi="Cambria" w:cs="Courier New"/>
          <w:sz w:val="24"/>
          <w:szCs w:val="24"/>
        </w:rPr>
      </w:r>
      <w:r w:rsidR="00B72185" w:rsidRPr="00B72185">
        <w:rPr>
          <w:rFonts w:ascii="Cambria" w:hAnsi="Cambria" w:cs="Courier New"/>
          <w:b/>
          <w:sz w:val="24"/>
          <w:szCs w:val="24"/>
        </w:rPr>
      </w:r>
      <w:r w:rsidR="00B15B52" w:rsidRPr="00CA3740">
        <w:rPr>
          <w:rFonts w:ascii="Cambria" w:hAnsi="Cambria" w:cs="Courier New"/>
          <w:sz w:val="24"/>
          <w:szCs w:val="24"/>
        </w:rPr>
      </w:r>
      <w:r w:rsidR="000170FC">
        <w:rPr>
          <w:rFonts w:ascii="Cambria" w:hAnsi="Cambria" w:cs="Courier New"/>
          <w:sz w:val="24"/>
          <w:szCs w:val="24"/>
        </w:rPr>
      </w:r>
      <w:r w:rsidR="00B15B52" w:rsidRPr="00CA3740">
        <w:rPr>
          <w:rFonts w:ascii="Cambria" w:hAnsi="Cambria" w:cs="Courier New"/>
          <w:sz w:val="24"/>
          <w:szCs w:val="24"/>
        </w:rPr>
      </w:r>
      <w:r w:rsidR="000170FC">
        <w:rPr>
          <w:rFonts w:ascii="Cambria" w:hAnsi="Cambria" w:cs="Courier New"/>
          <w:sz w:val="24"/>
          <w:szCs w:val="24"/>
        </w:rPr>
      </w:r>
      <w:r w:rsidR="00B15B52" w:rsidRPr="00CA3740">
        <w:rPr>
          <w:rFonts w:ascii="Cambria" w:hAnsi="Cambria" w:cs="Courier New"/>
          <w:sz w:val="24"/>
          <w:szCs w:val="24"/>
        </w:rPr>
      </w:r>
    </w:p>
    <w:p w14:paraId="31C78B3A" w14:textId="3C37F12A" w:rsidR="00066D09" w:rsidRPr="00CA3740" w:rsidRDefault="00CA3740" w:rsidP="00CA3740">
      <w:pPr>
        <w:spacing w:line="360" w:lineRule="auto"/>
        <w:jc w:val="both"/>
        <w:rPr>
          <w:rFonts w:ascii="Cambria" w:hAnsi="Cambria" w:cs="Courier New"/>
          <w:sz w:val="24"/>
          <w:szCs w:val="24"/>
        </w:rPr>
      </w:pPr>
      <w:r w:rsidRPr="00CA3740">
        <w:rPr>
          <w:rFonts w:ascii="Cambria" w:hAnsi="Cambria" w:cs="Courier New"/>
          <w:b/>
          <w:sz w:val="24"/>
          <w:szCs w:val="24"/>
        </w:rPr>
        <w:t>CUARTO OTROSÍ: Ruego a SS. se tenga presente como medio de notificación para los efectos de lo dispuesto en la Ley N° 21.394, en relación al nuevo artículo 254 N° 2 del Código de Procedimiento Civil, el siguiente correo electrónico: {{ abogado_email }}.</w:t>
      </w:r>
      <w:r w:rsidR="00BE7534" w:rsidRPr="00CA3740">
        <w:rPr>
          <w:rFonts w:ascii="Cambria" w:hAnsi="Cambria" w:cs="Courier New"/>
          <w:b/>
          <w:sz w:val="24"/>
          <w:szCs w:val="24"/>
        </w:rPr>
      </w:r>
      <w:r w:rsidR="00BE7534" w:rsidRPr="00CA3740">
        <w:rPr>
          <w:rFonts w:ascii="Cambria" w:hAnsi="Cambria" w:cs="Courier New"/>
          <w:sz w:val="24"/>
          <w:szCs w:val="24"/>
        </w:rPr>
      </w:r>
      <w:proofErr w:type="spellStart"/>
      <w:r w:rsidR="00BE7534" w:rsidRPr="00CA3740">
        <w:rPr>
          <w:rFonts w:ascii="Cambria" w:hAnsi="Cambria" w:cs="Courier New"/>
          <w:sz w:val="24"/>
          <w:szCs w:val="24"/>
        </w:rPr>
      </w:r>
      <w:proofErr w:type="spellEnd"/>
      <w:r w:rsidR="00BE7534" w:rsidRPr="00CA3740">
        <w:rPr>
          <w:rFonts w:ascii="Cambria" w:hAnsi="Cambria" w:cs="Courier New"/>
          <w:sz w:val="24"/>
          <w:szCs w:val="24"/>
        </w:rPr>
      </w:r>
      <w:proofErr w:type="spellStart"/>
      <w:r w:rsidR="00BE7534" w:rsidRPr="00CA3740">
        <w:rPr>
          <w:rFonts w:ascii="Cambria" w:hAnsi="Cambria" w:cs="Courier New"/>
          <w:sz w:val="24"/>
          <w:szCs w:val="24"/>
        </w:rPr>
      </w:r>
      <w:proofErr w:type="spellEnd"/>
      <w:r w:rsidR="00BE7534" w:rsidRPr="00CA3740">
        <w:rPr>
          <w:rFonts w:ascii="Cambria" w:hAnsi="Cambria" w:cs="Courier New"/>
          <w:sz w:val="24"/>
          <w:szCs w:val="24"/>
        </w:rPr>
      </w:r>
      <w:r w:rsidR="00C101D5" w:rsidRPr="00CA3740">
        <w:rPr>
          <w:rFonts w:ascii="Cambria" w:hAnsi="Cambria" w:cs="Courier New"/>
          <w:sz w:val="24"/>
          <w:szCs w:val="24"/>
        </w:rPr>
      </w:r>
      <w:r w:rsidR="00034772" w:rsidRPr="00CA3740">
        <w:rPr>
          <w:rFonts w:ascii="Cambria" w:hAnsi="Cambria" w:cs="Courier New"/>
          <w:sz w:val="24"/>
          <w:szCs w:val="24"/>
        </w:rPr>
      </w:r>
      <w:hyperlink r:id="rId8" w:history="1">
        <w:r w:rsidR="00B72185" w:rsidRPr="00A04F48">
          <w:rPr>
            <w:rStyle w:val="Hipervnculo"/>
            <w:rFonts w:ascii="Cambria" w:hAnsi="Cambria" w:cs="Courier New"/>
            <w:sz w:val="24"/>
            <w:szCs w:val="24"/>
          </w:rPr>
          <w:t>farroyo@segal.cl</w:t>
        </w:r>
      </w:hyperlink>
      <w:r w:rsidR="00034772" w:rsidRPr="00CA3740">
        <w:rPr>
          <w:rFonts w:ascii="Cambria" w:hAnsi="Cambria" w:cs="Courier New"/>
          <w:sz w:val="24"/>
          <w:szCs w:val="24"/>
        </w:rPr>
      </w:r>
    </w:p>
    <w:p w14:paraId="4F350E1B" w14:textId="77777777" w:rsidR="00034772" w:rsidRPr="00CA3740" w:rsidRDefault="00034772" w:rsidP="00CA3740">
      <w:pPr>
        <w:spacing w:line="360" w:lineRule="auto"/>
        <w:jc w:val="both"/>
        <w:rPr>
          <w:rFonts w:ascii="Cambria" w:hAnsi="Cambria" w:cs="Courier New"/>
          <w:sz w:val="24"/>
          <w:szCs w:val="24"/>
        </w:rPr>
      </w:pPr>
    </w:p>
    <w:p w14:paraId="416AFA13" w14:textId="77777777" w:rsidR="00034772" w:rsidRPr="00CA3740" w:rsidRDefault="00034772" w:rsidP="00CA3740">
      <w:pPr>
        <w:spacing w:line="360" w:lineRule="auto"/>
        <w:jc w:val="both"/>
        <w:rPr>
          <w:rFonts w:ascii="Cambria" w:hAnsi="Cambria" w:cs="Courier New"/>
          <w:sz w:val="24"/>
          <w:szCs w:val="24"/>
        </w:rPr>
      </w:pPr>
    </w:p>
    <w:p w14:paraId="400883B1" w14:textId="77777777" w:rsidR="00B15B52" w:rsidRPr="00CA3740" w:rsidRDefault="00B15B52" w:rsidP="00CA3740">
      <w:pPr>
        <w:spacing w:line="360" w:lineRule="auto"/>
        <w:jc w:val="both"/>
        <w:rPr>
          <w:rFonts w:ascii="Cambria" w:hAnsi="Cambria" w:cs="Courier New"/>
          <w:sz w:val="24"/>
          <w:szCs w:val="24"/>
        </w:rPr>
      </w:pPr>
    </w:p>
    <w:p w14:paraId="21B10082" w14:textId="77777777" w:rsidR="00ED7691" w:rsidRPr="00CA3740" w:rsidRDefault="00ED7691" w:rsidP="00CA3740">
      <w:pPr>
        <w:spacing w:line="360" w:lineRule="auto"/>
        <w:jc w:val="both"/>
        <w:rPr>
          <w:rFonts w:ascii="Cambria" w:hAnsi="Cambria" w:cs="Courier New"/>
          <w:sz w:val="24"/>
          <w:szCs w:val="24"/>
        </w:rPr>
      </w:pPr>
    </w:p>
    <w:p w14:paraId="1E6D4196" w14:textId="77777777" w:rsidR="00DC328D" w:rsidRPr="00CA3740" w:rsidRDefault="00DC328D" w:rsidP="00CA3740">
      <w:pPr>
        <w:spacing w:line="360" w:lineRule="auto"/>
        <w:jc w:val="both"/>
        <w:rPr>
          <w:rFonts w:ascii="Cambria" w:hAnsi="Cambria" w:cs="Courier New"/>
          <w:sz w:val="24"/>
          <w:szCs w:val="24"/>
        </w:rPr>
      </w:pPr>
    </w:p>
    <w:p w14:paraId="6079E078" w14:textId="77777777" w:rsidR="00DD36B8" w:rsidRPr="00CA3740" w:rsidRDefault="00DD36B8" w:rsidP="00CA3740">
      <w:pPr>
        <w:spacing w:line="360" w:lineRule="auto"/>
        <w:jc w:val="both"/>
        <w:rPr>
          <w:rFonts w:ascii="Cambria" w:hAnsi="Cambria" w:cs="Courier New"/>
          <w:sz w:val="24"/>
          <w:szCs w:val="24"/>
        </w:rPr>
      </w:pPr>
    </w:p>
    <w:p w14:paraId="3EA558A6" w14:textId="77777777" w:rsidR="005C16AD" w:rsidRPr="00CA3740" w:rsidRDefault="005C16AD" w:rsidP="00CA3740">
      <w:pPr>
        <w:spacing w:line="360" w:lineRule="auto"/>
        <w:jc w:val="both"/>
        <w:rPr>
          <w:rFonts w:ascii="Cambria" w:hAnsi="Cambria" w:cs="Courier New"/>
          <w:sz w:val="24"/>
          <w:szCs w:val="24"/>
        </w:rPr>
      </w:pPr>
    </w:p>
    <w:sectPr w:rsidR="005C16AD" w:rsidRPr="00CA3740">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7EF35" w14:textId="77777777" w:rsidR="00FD1BF6" w:rsidRDefault="00FD1BF6" w:rsidP="008A0240">
      <w:pPr>
        <w:spacing w:after="0" w:line="240" w:lineRule="auto"/>
      </w:pPr>
      <w:r>
        <w:separator/>
      </w:r>
    </w:p>
  </w:endnote>
  <w:endnote w:type="continuationSeparator" w:id="0">
    <w:p w14:paraId="27E22FCD" w14:textId="77777777" w:rsidR="00FD1BF6" w:rsidRDefault="00FD1BF6" w:rsidP="008A0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619082"/>
      <w:docPartObj>
        <w:docPartGallery w:val="Page Numbers (Bottom of Page)"/>
        <w:docPartUnique/>
      </w:docPartObj>
    </w:sdtPr>
    <w:sdtEndPr/>
    <w:sdtContent>
      <w:p w14:paraId="5F6774EA" w14:textId="77777777" w:rsidR="005C16AD" w:rsidRDefault="005C16AD">
        <w:pPr>
          <w:pStyle w:val="Piedepgina"/>
          <w:jc w:val="center"/>
        </w:pPr>
        <w:r>
          <w:fldChar w:fldCharType="begin"/>
        </w:r>
        <w:r>
          <w:instrText>PAGE   \* MERGEFORMAT</w:instrText>
        </w:r>
        <w:r>
          <w:fldChar w:fldCharType="separate"/>
        </w:r>
        <w:r w:rsidR="00034772" w:rsidRPr="00034772">
          <w:rPr>
            <w:noProof/>
            <w:lang w:val="es-ES"/>
          </w:rPr>
          <w:t>1</w:t>
        </w:r>
        <w:r>
          <w:fldChar w:fldCharType="end"/>
        </w:r>
      </w:p>
    </w:sdtContent>
  </w:sdt>
  <w:p w14:paraId="1EFD203C" w14:textId="77777777" w:rsidR="005C16AD" w:rsidRDefault="005C16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DAE05" w14:textId="77777777" w:rsidR="00FD1BF6" w:rsidRDefault="00FD1BF6" w:rsidP="008A0240">
      <w:pPr>
        <w:spacing w:after="0" w:line="240" w:lineRule="auto"/>
      </w:pPr>
      <w:r>
        <w:separator/>
      </w:r>
    </w:p>
  </w:footnote>
  <w:footnote w:type="continuationSeparator" w:id="0">
    <w:p w14:paraId="17142FB1" w14:textId="77777777" w:rsidR="00FD1BF6" w:rsidRDefault="00FD1BF6" w:rsidP="008A0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BBE78" w14:textId="64CFED44" w:rsidR="00F21442" w:rsidRDefault="00DC328D">
    <w:pPr>
      <w:pStyle w:val="Encabezado"/>
    </w:pPr>
    <w:r>
      <w:rPr>
        <w:noProof/>
        <w:lang w:eastAsia="es-CL"/>
      </w:rPr>
      <w:drawing>
        <wp:anchor distT="0" distB="0" distL="114300" distR="114300" simplePos="0" relativeHeight="251660288" behindDoc="0" locked="0" layoutInCell="1" allowOverlap="1" wp14:anchorId="0ABBBCF5" wp14:editId="5F4CCA56">
          <wp:simplePos x="0" y="0"/>
          <wp:positionH relativeFrom="column">
            <wp:posOffset>4518025</wp:posOffset>
          </wp:positionH>
          <wp:positionV relativeFrom="paragraph">
            <wp:posOffset>-70485</wp:posOffset>
          </wp:positionV>
          <wp:extent cx="1638300" cy="439420"/>
          <wp:effectExtent l="0" t="0" r="0"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efensoria_largo.png"/>
                  <pic:cNvPicPr/>
                </pic:nvPicPr>
                <pic:blipFill>
                  <a:blip r:embed="rId1">
                    <a:extLst>
                      <a:ext uri="{28A0092B-C50C-407E-A947-70E740481C1C}">
                        <a14:useLocalDpi xmlns:a14="http://schemas.microsoft.com/office/drawing/2010/main" val="0"/>
                      </a:ext>
                    </a:extLst>
                  </a:blip>
                  <a:stretch>
                    <a:fillRect/>
                  </a:stretch>
                </pic:blipFill>
                <pic:spPr>
                  <a:xfrm>
                    <a:off x="0" y="0"/>
                    <a:ext cx="1638300" cy="439420"/>
                  </a:xfrm>
                  <a:prstGeom prst="rect">
                    <a:avLst/>
                  </a:prstGeom>
                </pic:spPr>
              </pic:pic>
            </a:graphicData>
          </a:graphic>
          <wp14:sizeRelH relativeFrom="page">
            <wp14:pctWidth>0</wp14:pctWidth>
          </wp14:sizeRelH>
          <wp14:sizeRelV relativeFrom="page">
            <wp14:pctHeight>0</wp14:pctHeight>
          </wp14:sizeRelV>
        </wp:anchor>
      </w:drawing>
    </w:r>
    <w:r w:rsidR="00CA3740">
      <w:t>BMG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96419"/>
    <w:multiLevelType w:val="hybridMultilevel"/>
    <w:tmpl w:val="153C1008"/>
    <w:lvl w:ilvl="0" w:tplc="1A68684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E272713"/>
    <w:multiLevelType w:val="hybridMultilevel"/>
    <w:tmpl w:val="A710852E"/>
    <w:lvl w:ilvl="0" w:tplc="CC464362">
      <w:start w:val="1"/>
      <w:numFmt w:val="decimal"/>
      <w:lvlText w:val="%1."/>
      <w:lvlJc w:val="left"/>
      <w:pPr>
        <w:ind w:left="360" w:hanging="360"/>
      </w:pPr>
      <w:rPr>
        <w:rFonts w:hint="default"/>
        <w:b w:val="0"/>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46822244"/>
    <w:multiLevelType w:val="hybridMultilevel"/>
    <w:tmpl w:val="D4681314"/>
    <w:lvl w:ilvl="0" w:tplc="6BD09A08">
      <w:start w:val="1"/>
      <w:numFmt w:val="decimal"/>
      <w:lvlText w:val="%1."/>
      <w:lvlJc w:val="left"/>
      <w:pPr>
        <w:ind w:left="360" w:hanging="360"/>
      </w:pPr>
      <w:rPr>
        <w:rFonts w:hint="default"/>
        <w:i w:val="0"/>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563872CE"/>
    <w:multiLevelType w:val="hybridMultilevel"/>
    <w:tmpl w:val="A710852E"/>
    <w:lvl w:ilvl="0" w:tplc="CC464362">
      <w:start w:val="1"/>
      <w:numFmt w:val="decimal"/>
      <w:lvlText w:val="%1."/>
      <w:lvlJc w:val="left"/>
      <w:pPr>
        <w:ind w:left="360" w:hanging="360"/>
      </w:pPr>
      <w:rPr>
        <w:rFonts w:hint="default"/>
        <w:b w:val="0"/>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0240"/>
    <w:rsid w:val="00000C90"/>
    <w:rsid w:val="00003816"/>
    <w:rsid w:val="000068C2"/>
    <w:rsid w:val="000170FC"/>
    <w:rsid w:val="0002554A"/>
    <w:rsid w:val="00033C50"/>
    <w:rsid w:val="00034217"/>
    <w:rsid w:val="000342E3"/>
    <w:rsid w:val="00034772"/>
    <w:rsid w:val="00035710"/>
    <w:rsid w:val="00040BBC"/>
    <w:rsid w:val="00045067"/>
    <w:rsid w:val="00047D6D"/>
    <w:rsid w:val="00051722"/>
    <w:rsid w:val="00052F2B"/>
    <w:rsid w:val="00053DD6"/>
    <w:rsid w:val="00054016"/>
    <w:rsid w:val="00057694"/>
    <w:rsid w:val="00061EBC"/>
    <w:rsid w:val="0006377B"/>
    <w:rsid w:val="00064F0B"/>
    <w:rsid w:val="00066D09"/>
    <w:rsid w:val="000763C2"/>
    <w:rsid w:val="00082CFF"/>
    <w:rsid w:val="00083942"/>
    <w:rsid w:val="00095F96"/>
    <w:rsid w:val="00097DAF"/>
    <w:rsid w:val="000A3E99"/>
    <w:rsid w:val="000B1F11"/>
    <w:rsid w:val="000B317A"/>
    <w:rsid w:val="000B399A"/>
    <w:rsid w:val="000B75F7"/>
    <w:rsid w:val="000D2697"/>
    <w:rsid w:val="000D68E8"/>
    <w:rsid w:val="000D72E3"/>
    <w:rsid w:val="000D7A69"/>
    <w:rsid w:val="000E0C17"/>
    <w:rsid w:val="000E1446"/>
    <w:rsid w:val="000E2059"/>
    <w:rsid w:val="000E55E3"/>
    <w:rsid w:val="000E58E9"/>
    <w:rsid w:val="000E69AA"/>
    <w:rsid w:val="000F287A"/>
    <w:rsid w:val="000F51F8"/>
    <w:rsid w:val="00103CA5"/>
    <w:rsid w:val="0010460E"/>
    <w:rsid w:val="00112D11"/>
    <w:rsid w:val="001139A8"/>
    <w:rsid w:val="00123FBF"/>
    <w:rsid w:val="0012665B"/>
    <w:rsid w:val="00136FEA"/>
    <w:rsid w:val="00146413"/>
    <w:rsid w:val="00146C93"/>
    <w:rsid w:val="00147F11"/>
    <w:rsid w:val="00150AE3"/>
    <w:rsid w:val="00151C24"/>
    <w:rsid w:val="001570AB"/>
    <w:rsid w:val="00163FAA"/>
    <w:rsid w:val="001662F9"/>
    <w:rsid w:val="00172312"/>
    <w:rsid w:val="00172ACC"/>
    <w:rsid w:val="00187727"/>
    <w:rsid w:val="00193D30"/>
    <w:rsid w:val="001949BD"/>
    <w:rsid w:val="001965BA"/>
    <w:rsid w:val="00197432"/>
    <w:rsid w:val="00197F8F"/>
    <w:rsid w:val="001A089C"/>
    <w:rsid w:val="001A5D87"/>
    <w:rsid w:val="001A7134"/>
    <w:rsid w:val="001A782C"/>
    <w:rsid w:val="001B1078"/>
    <w:rsid w:val="001B13AD"/>
    <w:rsid w:val="001B2A5E"/>
    <w:rsid w:val="001B3A09"/>
    <w:rsid w:val="001B448E"/>
    <w:rsid w:val="001B5A8F"/>
    <w:rsid w:val="001C0278"/>
    <w:rsid w:val="001C079F"/>
    <w:rsid w:val="001C40DD"/>
    <w:rsid w:val="001C5EAC"/>
    <w:rsid w:val="001C78A5"/>
    <w:rsid w:val="001D5174"/>
    <w:rsid w:val="001D6376"/>
    <w:rsid w:val="001D79F1"/>
    <w:rsid w:val="001E339F"/>
    <w:rsid w:val="001E5481"/>
    <w:rsid w:val="001E7834"/>
    <w:rsid w:val="001F2CFD"/>
    <w:rsid w:val="001F4B06"/>
    <w:rsid w:val="00201EDF"/>
    <w:rsid w:val="00202FFC"/>
    <w:rsid w:val="002107A8"/>
    <w:rsid w:val="002209D1"/>
    <w:rsid w:val="00226D78"/>
    <w:rsid w:val="00227A24"/>
    <w:rsid w:val="00232FD7"/>
    <w:rsid w:val="002429BC"/>
    <w:rsid w:val="00242AAA"/>
    <w:rsid w:val="00242FD7"/>
    <w:rsid w:val="00243B2F"/>
    <w:rsid w:val="002504B7"/>
    <w:rsid w:val="00250501"/>
    <w:rsid w:val="00250F17"/>
    <w:rsid w:val="002512E6"/>
    <w:rsid w:val="002524D9"/>
    <w:rsid w:val="002550E0"/>
    <w:rsid w:val="002560DF"/>
    <w:rsid w:val="00265E1F"/>
    <w:rsid w:val="002704BB"/>
    <w:rsid w:val="002713AE"/>
    <w:rsid w:val="00271B10"/>
    <w:rsid w:val="00271E05"/>
    <w:rsid w:val="0028096C"/>
    <w:rsid w:val="00281AD8"/>
    <w:rsid w:val="00282813"/>
    <w:rsid w:val="002867F5"/>
    <w:rsid w:val="00296890"/>
    <w:rsid w:val="002A0218"/>
    <w:rsid w:val="002A0400"/>
    <w:rsid w:val="002A0900"/>
    <w:rsid w:val="002A1845"/>
    <w:rsid w:val="002A260C"/>
    <w:rsid w:val="002A568B"/>
    <w:rsid w:val="002A622C"/>
    <w:rsid w:val="002B0272"/>
    <w:rsid w:val="002B0355"/>
    <w:rsid w:val="002B0618"/>
    <w:rsid w:val="002B5512"/>
    <w:rsid w:val="002B5FF9"/>
    <w:rsid w:val="002C2EEB"/>
    <w:rsid w:val="002C443C"/>
    <w:rsid w:val="002C6481"/>
    <w:rsid w:val="002C7A3A"/>
    <w:rsid w:val="002D3042"/>
    <w:rsid w:val="002D5C36"/>
    <w:rsid w:val="002E10B6"/>
    <w:rsid w:val="002E3627"/>
    <w:rsid w:val="002E3F0F"/>
    <w:rsid w:val="002E4C4C"/>
    <w:rsid w:val="002F35F4"/>
    <w:rsid w:val="00301366"/>
    <w:rsid w:val="003102EF"/>
    <w:rsid w:val="00310B5B"/>
    <w:rsid w:val="00315008"/>
    <w:rsid w:val="003157C6"/>
    <w:rsid w:val="00317FED"/>
    <w:rsid w:val="003215B2"/>
    <w:rsid w:val="00327D9A"/>
    <w:rsid w:val="003331C1"/>
    <w:rsid w:val="00335990"/>
    <w:rsid w:val="0034115C"/>
    <w:rsid w:val="00342032"/>
    <w:rsid w:val="00344768"/>
    <w:rsid w:val="00344DDC"/>
    <w:rsid w:val="00346654"/>
    <w:rsid w:val="00350CD9"/>
    <w:rsid w:val="0035672D"/>
    <w:rsid w:val="00360DB6"/>
    <w:rsid w:val="00361FE6"/>
    <w:rsid w:val="00365111"/>
    <w:rsid w:val="00366A20"/>
    <w:rsid w:val="00367368"/>
    <w:rsid w:val="00374318"/>
    <w:rsid w:val="003743ED"/>
    <w:rsid w:val="00376B73"/>
    <w:rsid w:val="00386CB4"/>
    <w:rsid w:val="00390B64"/>
    <w:rsid w:val="003930DE"/>
    <w:rsid w:val="00394345"/>
    <w:rsid w:val="003A31F3"/>
    <w:rsid w:val="003A37FC"/>
    <w:rsid w:val="003A7940"/>
    <w:rsid w:val="003B397D"/>
    <w:rsid w:val="003B7922"/>
    <w:rsid w:val="003C3AB0"/>
    <w:rsid w:val="003C5B9E"/>
    <w:rsid w:val="003C6E7C"/>
    <w:rsid w:val="003D08BD"/>
    <w:rsid w:val="003D5793"/>
    <w:rsid w:val="003E003D"/>
    <w:rsid w:val="003E46B5"/>
    <w:rsid w:val="003E5110"/>
    <w:rsid w:val="003F1701"/>
    <w:rsid w:val="003F2350"/>
    <w:rsid w:val="003F277C"/>
    <w:rsid w:val="003F4F0E"/>
    <w:rsid w:val="003F5F21"/>
    <w:rsid w:val="003F5FE1"/>
    <w:rsid w:val="003F6C60"/>
    <w:rsid w:val="00401973"/>
    <w:rsid w:val="00402004"/>
    <w:rsid w:val="0040470D"/>
    <w:rsid w:val="00406F52"/>
    <w:rsid w:val="00407EBF"/>
    <w:rsid w:val="00415618"/>
    <w:rsid w:val="00425845"/>
    <w:rsid w:val="00427138"/>
    <w:rsid w:val="00427252"/>
    <w:rsid w:val="00427734"/>
    <w:rsid w:val="0043245C"/>
    <w:rsid w:val="00433ACF"/>
    <w:rsid w:val="0043485E"/>
    <w:rsid w:val="00434C59"/>
    <w:rsid w:val="0044248D"/>
    <w:rsid w:val="004517B5"/>
    <w:rsid w:val="00453FAC"/>
    <w:rsid w:val="00454482"/>
    <w:rsid w:val="00461010"/>
    <w:rsid w:val="00462B8D"/>
    <w:rsid w:val="00471942"/>
    <w:rsid w:val="00475722"/>
    <w:rsid w:val="00475920"/>
    <w:rsid w:val="00481CEC"/>
    <w:rsid w:val="004836E6"/>
    <w:rsid w:val="00484816"/>
    <w:rsid w:val="00484D25"/>
    <w:rsid w:val="00486D57"/>
    <w:rsid w:val="00486F59"/>
    <w:rsid w:val="0049288F"/>
    <w:rsid w:val="004970F9"/>
    <w:rsid w:val="00497B34"/>
    <w:rsid w:val="004A1126"/>
    <w:rsid w:val="004A1406"/>
    <w:rsid w:val="004A16BE"/>
    <w:rsid w:val="004A2DB4"/>
    <w:rsid w:val="004A409F"/>
    <w:rsid w:val="004A5980"/>
    <w:rsid w:val="004A67D8"/>
    <w:rsid w:val="004A6BF3"/>
    <w:rsid w:val="004B0714"/>
    <w:rsid w:val="004C7258"/>
    <w:rsid w:val="004D1BD8"/>
    <w:rsid w:val="004D1D00"/>
    <w:rsid w:val="004D6619"/>
    <w:rsid w:val="004E1667"/>
    <w:rsid w:val="004E2125"/>
    <w:rsid w:val="004E724D"/>
    <w:rsid w:val="004F3A0E"/>
    <w:rsid w:val="004F3A71"/>
    <w:rsid w:val="004F7397"/>
    <w:rsid w:val="00502482"/>
    <w:rsid w:val="005038FE"/>
    <w:rsid w:val="00504E18"/>
    <w:rsid w:val="005058A4"/>
    <w:rsid w:val="005115BF"/>
    <w:rsid w:val="00516EBD"/>
    <w:rsid w:val="00527C52"/>
    <w:rsid w:val="00530D03"/>
    <w:rsid w:val="005319A1"/>
    <w:rsid w:val="00532943"/>
    <w:rsid w:val="0053445A"/>
    <w:rsid w:val="00534D7E"/>
    <w:rsid w:val="00540348"/>
    <w:rsid w:val="00541404"/>
    <w:rsid w:val="00541D60"/>
    <w:rsid w:val="00544E5C"/>
    <w:rsid w:val="0054558F"/>
    <w:rsid w:val="00553A92"/>
    <w:rsid w:val="005571AD"/>
    <w:rsid w:val="00557268"/>
    <w:rsid w:val="0056020B"/>
    <w:rsid w:val="0056233D"/>
    <w:rsid w:val="0056698B"/>
    <w:rsid w:val="00570C3D"/>
    <w:rsid w:val="00571AD6"/>
    <w:rsid w:val="00572B48"/>
    <w:rsid w:val="00575FF5"/>
    <w:rsid w:val="005772F0"/>
    <w:rsid w:val="00586D5F"/>
    <w:rsid w:val="00587627"/>
    <w:rsid w:val="00587E50"/>
    <w:rsid w:val="00592F76"/>
    <w:rsid w:val="005946C6"/>
    <w:rsid w:val="005A47E2"/>
    <w:rsid w:val="005A5917"/>
    <w:rsid w:val="005B312F"/>
    <w:rsid w:val="005B519A"/>
    <w:rsid w:val="005C16AD"/>
    <w:rsid w:val="005D0ABE"/>
    <w:rsid w:val="005D20EC"/>
    <w:rsid w:val="005D6F0A"/>
    <w:rsid w:val="005D76DC"/>
    <w:rsid w:val="005D7E1B"/>
    <w:rsid w:val="005E1CB7"/>
    <w:rsid w:val="005E1CCD"/>
    <w:rsid w:val="005E3105"/>
    <w:rsid w:val="005E5858"/>
    <w:rsid w:val="005E5C17"/>
    <w:rsid w:val="005F088D"/>
    <w:rsid w:val="005F4AB3"/>
    <w:rsid w:val="00601AAE"/>
    <w:rsid w:val="00610D8E"/>
    <w:rsid w:val="00613963"/>
    <w:rsid w:val="00613A39"/>
    <w:rsid w:val="00615349"/>
    <w:rsid w:val="00616383"/>
    <w:rsid w:val="00616CBA"/>
    <w:rsid w:val="00621DA7"/>
    <w:rsid w:val="006228E5"/>
    <w:rsid w:val="00623485"/>
    <w:rsid w:val="00623B8A"/>
    <w:rsid w:val="006319BB"/>
    <w:rsid w:val="0063258C"/>
    <w:rsid w:val="00634719"/>
    <w:rsid w:val="00634D61"/>
    <w:rsid w:val="00636293"/>
    <w:rsid w:val="0064689D"/>
    <w:rsid w:val="00647A3D"/>
    <w:rsid w:val="00670922"/>
    <w:rsid w:val="00671A17"/>
    <w:rsid w:val="00672D3D"/>
    <w:rsid w:val="00675BFB"/>
    <w:rsid w:val="006775AF"/>
    <w:rsid w:val="006807CC"/>
    <w:rsid w:val="0068180B"/>
    <w:rsid w:val="0069167A"/>
    <w:rsid w:val="00692143"/>
    <w:rsid w:val="00693D87"/>
    <w:rsid w:val="0069593C"/>
    <w:rsid w:val="006A3346"/>
    <w:rsid w:val="006A679F"/>
    <w:rsid w:val="006B146D"/>
    <w:rsid w:val="006B2B9A"/>
    <w:rsid w:val="006B4B55"/>
    <w:rsid w:val="006B585E"/>
    <w:rsid w:val="006C19B7"/>
    <w:rsid w:val="006D0D32"/>
    <w:rsid w:val="006D5220"/>
    <w:rsid w:val="006D66FC"/>
    <w:rsid w:val="006D71D2"/>
    <w:rsid w:val="006D74E9"/>
    <w:rsid w:val="006E007E"/>
    <w:rsid w:val="006E4448"/>
    <w:rsid w:val="006F1161"/>
    <w:rsid w:val="006F42F8"/>
    <w:rsid w:val="00701F25"/>
    <w:rsid w:val="00703BE5"/>
    <w:rsid w:val="00705D68"/>
    <w:rsid w:val="00711A39"/>
    <w:rsid w:val="007234D1"/>
    <w:rsid w:val="007249DF"/>
    <w:rsid w:val="00733208"/>
    <w:rsid w:val="007407F4"/>
    <w:rsid w:val="00753289"/>
    <w:rsid w:val="0076332B"/>
    <w:rsid w:val="007731C0"/>
    <w:rsid w:val="00773BA8"/>
    <w:rsid w:val="00774621"/>
    <w:rsid w:val="007868B2"/>
    <w:rsid w:val="00786D4F"/>
    <w:rsid w:val="0079245A"/>
    <w:rsid w:val="00792C1A"/>
    <w:rsid w:val="00792C1D"/>
    <w:rsid w:val="007946D8"/>
    <w:rsid w:val="00795062"/>
    <w:rsid w:val="0079571A"/>
    <w:rsid w:val="007A237B"/>
    <w:rsid w:val="007A474C"/>
    <w:rsid w:val="007A4975"/>
    <w:rsid w:val="007A798D"/>
    <w:rsid w:val="007B0981"/>
    <w:rsid w:val="007B1C70"/>
    <w:rsid w:val="007B22E9"/>
    <w:rsid w:val="007B7F71"/>
    <w:rsid w:val="007C441B"/>
    <w:rsid w:val="007C464A"/>
    <w:rsid w:val="007C7A18"/>
    <w:rsid w:val="007D0CE6"/>
    <w:rsid w:val="007D4C91"/>
    <w:rsid w:val="007F0782"/>
    <w:rsid w:val="007F1EFD"/>
    <w:rsid w:val="007F4F6A"/>
    <w:rsid w:val="007F692B"/>
    <w:rsid w:val="007F6A0D"/>
    <w:rsid w:val="00806E0F"/>
    <w:rsid w:val="00807286"/>
    <w:rsid w:val="008101A7"/>
    <w:rsid w:val="00810FD2"/>
    <w:rsid w:val="008146EC"/>
    <w:rsid w:val="00823954"/>
    <w:rsid w:val="00823D8E"/>
    <w:rsid w:val="008376FF"/>
    <w:rsid w:val="00844609"/>
    <w:rsid w:val="008454DD"/>
    <w:rsid w:val="008458C7"/>
    <w:rsid w:val="00846E63"/>
    <w:rsid w:val="0085616F"/>
    <w:rsid w:val="00860589"/>
    <w:rsid w:val="008615E6"/>
    <w:rsid w:val="00862B24"/>
    <w:rsid w:val="00873432"/>
    <w:rsid w:val="008738B8"/>
    <w:rsid w:val="00874764"/>
    <w:rsid w:val="00875E9E"/>
    <w:rsid w:val="00877866"/>
    <w:rsid w:val="00882C03"/>
    <w:rsid w:val="00883712"/>
    <w:rsid w:val="0088546F"/>
    <w:rsid w:val="00886A21"/>
    <w:rsid w:val="008875CD"/>
    <w:rsid w:val="00897BED"/>
    <w:rsid w:val="00897E5B"/>
    <w:rsid w:val="008A0240"/>
    <w:rsid w:val="008A1B80"/>
    <w:rsid w:val="008A71C7"/>
    <w:rsid w:val="008B0BD4"/>
    <w:rsid w:val="008B2AF7"/>
    <w:rsid w:val="008B59C4"/>
    <w:rsid w:val="008B5F8C"/>
    <w:rsid w:val="008C335A"/>
    <w:rsid w:val="008C3F96"/>
    <w:rsid w:val="008C585C"/>
    <w:rsid w:val="008C5C3A"/>
    <w:rsid w:val="008C646F"/>
    <w:rsid w:val="008C6D25"/>
    <w:rsid w:val="008D3624"/>
    <w:rsid w:val="008D3664"/>
    <w:rsid w:val="008D4A6C"/>
    <w:rsid w:val="008D676A"/>
    <w:rsid w:val="008F4A28"/>
    <w:rsid w:val="008F5A0E"/>
    <w:rsid w:val="008F7342"/>
    <w:rsid w:val="009064CA"/>
    <w:rsid w:val="00914558"/>
    <w:rsid w:val="009164FD"/>
    <w:rsid w:val="00916FF3"/>
    <w:rsid w:val="009279D6"/>
    <w:rsid w:val="00932286"/>
    <w:rsid w:val="009337DC"/>
    <w:rsid w:val="00934519"/>
    <w:rsid w:val="00934571"/>
    <w:rsid w:val="00935A26"/>
    <w:rsid w:val="00943BBC"/>
    <w:rsid w:val="00946A0E"/>
    <w:rsid w:val="00946EF9"/>
    <w:rsid w:val="009500E2"/>
    <w:rsid w:val="009646F3"/>
    <w:rsid w:val="00965A83"/>
    <w:rsid w:val="009712FD"/>
    <w:rsid w:val="009730C7"/>
    <w:rsid w:val="0097396D"/>
    <w:rsid w:val="009740AB"/>
    <w:rsid w:val="00974737"/>
    <w:rsid w:val="009747CC"/>
    <w:rsid w:val="0098211D"/>
    <w:rsid w:val="0098450E"/>
    <w:rsid w:val="00987820"/>
    <w:rsid w:val="009910C3"/>
    <w:rsid w:val="00992778"/>
    <w:rsid w:val="00996345"/>
    <w:rsid w:val="009A6A5F"/>
    <w:rsid w:val="009A7149"/>
    <w:rsid w:val="009B1021"/>
    <w:rsid w:val="009C20EB"/>
    <w:rsid w:val="009C3776"/>
    <w:rsid w:val="009C3D4A"/>
    <w:rsid w:val="009D17D2"/>
    <w:rsid w:val="009E17EB"/>
    <w:rsid w:val="009E39B6"/>
    <w:rsid w:val="009E4C41"/>
    <w:rsid w:val="009E5329"/>
    <w:rsid w:val="009F239C"/>
    <w:rsid w:val="009F3280"/>
    <w:rsid w:val="009F6B51"/>
    <w:rsid w:val="00A01587"/>
    <w:rsid w:val="00A0274F"/>
    <w:rsid w:val="00A054CE"/>
    <w:rsid w:val="00A059E0"/>
    <w:rsid w:val="00A06C94"/>
    <w:rsid w:val="00A10F7B"/>
    <w:rsid w:val="00A1370E"/>
    <w:rsid w:val="00A16972"/>
    <w:rsid w:val="00A21E43"/>
    <w:rsid w:val="00A23856"/>
    <w:rsid w:val="00A27C1A"/>
    <w:rsid w:val="00A342E6"/>
    <w:rsid w:val="00A378AE"/>
    <w:rsid w:val="00A4021C"/>
    <w:rsid w:val="00A41403"/>
    <w:rsid w:val="00A43405"/>
    <w:rsid w:val="00A461DE"/>
    <w:rsid w:val="00A47011"/>
    <w:rsid w:val="00A475D1"/>
    <w:rsid w:val="00A54F4F"/>
    <w:rsid w:val="00A60BBF"/>
    <w:rsid w:val="00A74895"/>
    <w:rsid w:val="00A757BB"/>
    <w:rsid w:val="00A77354"/>
    <w:rsid w:val="00A852F1"/>
    <w:rsid w:val="00A87154"/>
    <w:rsid w:val="00A8796D"/>
    <w:rsid w:val="00A9132E"/>
    <w:rsid w:val="00A92DBA"/>
    <w:rsid w:val="00AB0C90"/>
    <w:rsid w:val="00AB389B"/>
    <w:rsid w:val="00AB560C"/>
    <w:rsid w:val="00AB65C5"/>
    <w:rsid w:val="00AB7915"/>
    <w:rsid w:val="00AC713B"/>
    <w:rsid w:val="00AD32CA"/>
    <w:rsid w:val="00AD35C8"/>
    <w:rsid w:val="00AD7CE6"/>
    <w:rsid w:val="00AE01DA"/>
    <w:rsid w:val="00AE4544"/>
    <w:rsid w:val="00AF03A1"/>
    <w:rsid w:val="00AF343A"/>
    <w:rsid w:val="00AF5DE9"/>
    <w:rsid w:val="00AF76BE"/>
    <w:rsid w:val="00B056AE"/>
    <w:rsid w:val="00B0791B"/>
    <w:rsid w:val="00B07CCF"/>
    <w:rsid w:val="00B11313"/>
    <w:rsid w:val="00B13218"/>
    <w:rsid w:val="00B15B52"/>
    <w:rsid w:val="00B21C64"/>
    <w:rsid w:val="00B25D45"/>
    <w:rsid w:val="00B320AE"/>
    <w:rsid w:val="00B35181"/>
    <w:rsid w:val="00B40923"/>
    <w:rsid w:val="00B54564"/>
    <w:rsid w:val="00B60DB2"/>
    <w:rsid w:val="00B6271D"/>
    <w:rsid w:val="00B661CD"/>
    <w:rsid w:val="00B71AC8"/>
    <w:rsid w:val="00B72021"/>
    <w:rsid w:val="00B72185"/>
    <w:rsid w:val="00B7234D"/>
    <w:rsid w:val="00B730AB"/>
    <w:rsid w:val="00B7520F"/>
    <w:rsid w:val="00B809AF"/>
    <w:rsid w:val="00B8211E"/>
    <w:rsid w:val="00B83688"/>
    <w:rsid w:val="00B85AD3"/>
    <w:rsid w:val="00B86075"/>
    <w:rsid w:val="00B86E0E"/>
    <w:rsid w:val="00B92D97"/>
    <w:rsid w:val="00B96C7C"/>
    <w:rsid w:val="00B97512"/>
    <w:rsid w:val="00BA3DB2"/>
    <w:rsid w:val="00BB4087"/>
    <w:rsid w:val="00BB5340"/>
    <w:rsid w:val="00BC6113"/>
    <w:rsid w:val="00BC7131"/>
    <w:rsid w:val="00BC7689"/>
    <w:rsid w:val="00BD1D92"/>
    <w:rsid w:val="00BE39DC"/>
    <w:rsid w:val="00BE7534"/>
    <w:rsid w:val="00BF64E7"/>
    <w:rsid w:val="00C101D5"/>
    <w:rsid w:val="00C16660"/>
    <w:rsid w:val="00C204F1"/>
    <w:rsid w:val="00C22AC5"/>
    <w:rsid w:val="00C256B0"/>
    <w:rsid w:val="00C30ACE"/>
    <w:rsid w:val="00C31E76"/>
    <w:rsid w:val="00C34FB2"/>
    <w:rsid w:val="00C351FD"/>
    <w:rsid w:val="00C35238"/>
    <w:rsid w:val="00C36054"/>
    <w:rsid w:val="00C37A7A"/>
    <w:rsid w:val="00C411E6"/>
    <w:rsid w:val="00C43814"/>
    <w:rsid w:val="00C472DF"/>
    <w:rsid w:val="00C52DB8"/>
    <w:rsid w:val="00C55171"/>
    <w:rsid w:val="00C57771"/>
    <w:rsid w:val="00C60F3B"/>
    <w:rsid w:val="00C62335"/>
    <w:rsid w:val="00C739D4"/>
    <w:rsid w:val="00C77FEA"/>
    <w:rsid w:val="00C80616"/>
    <w:rsid w:val="00C970E7"/>
    <w:rsid w:val="00CA17C6"/>
    <w:rsid w:val="00CA3740"/>
    <w:rsid w:val="00CA59F4"/>
    <w:rsid w:val="00CB0CFC"/>
    <w:rsid w:val="00CB118B"/>
    <w:rsid w:val="00CB6651"/>
    <w:rsid w:val="00CB67C8"/>
    <w:rsid w:val="00CB734D"/>
    <w:rsid w:val="00CC4D9C"/>
    <w:rsid w:val="00CE00C2"/>
    <w:rsid w:val="00CE00D2"/>
    <w:rsid w:val="00CE5245"/>
    <w:rsid w:val="00CF0C82"/>
    <w:rsid w:val="00CF15FD"/>
    <w:rsid w:val="00CF1FB8"/>
    <w:rsid w:val="00CF42AE"/>
    <w:rsid w:val="00D06084"/>
    <w:rsid w:val="00D151B2"/>
    <w:rsid w:val="00D158AD"/>
    <w:rsid w:val="00D22667"/>
    <w:rsid w:val="00D328E4"/>
    <w:rsid w:val="00D35DEB"/>
    <w:rsid w:val="00D413B0"/>
    <w:rsid w:val="00D41B4D"/>
    <w:rsid w:val="00D43C18"/>
    <w:rsid w:val="00D47ADF"/>
    <w:rsid w:val="00D50D7F"/>
    <w:rsid w:val="00D545E5"/>
    <w:rsid w:val="00D60AAB"/>
    <w:rsid w:val="00D654EA"/>
    <w:rsid w:val="00D6797C"/>
    <w:rsid w:val="00D711AE"/>
    <w:rsid w:val="00D81C99"/>
    <w:rsid w:val="00D8274C"/>
    <w:rsid w:val="00D84DB3"/>
    <w:rsid w:val="00D87DD2"/>
    <w:rsid w:val="00D91D90"/>
    <w:rsid w:val="00D93787"/>
    <w:rsid w:val="00D93E29"/>
    <w:rsid w:val="00D95AD2"/>
    <w:rsid w:val="00D9792A"/>
    <w:rsid w:val="00DA18A3"/>
    <w:rsid w:val="00DA2634"/>
    <w:rsid w:val="00DA6364"/>
    <w:rsid w:val="00DB0A63"/>
    <w:rsid w:val="00DB4286"/>
    <w:rsid w:val="00DB5634"/>
    <w:rsid w:val="00DB6E66"/>
    <w:rsid w:val="00DC0E0A"/>
    <w:rsid w:val="00DC328D"/>
    <w:rsid w:val="00DD1CA0"/>
    <w:rsid w:val="00DD36B8"/>
    <w:rsid w:val="00DE032D"/>
    <w:rsid w:val="00DE3E67"/>
    <w:rsid w:val="00DE4040"/>
    <w:rsid w:val="00DE5F9B"/>
    <w:rsid w:val="00DF346E"/>
    <w:rsid w:val="00DF3C52"/>
    <w:rsid w:val="00DF3D76"/>
    <w:rsid w:val="00E00024"/>
    <w:rsid w:val="00E15EAD"/>
    <w:rsid w:val="00E17A00"/>
    <w:rsid w:val="00E20D9C"/>
    <w:rsid w:val="00E27079"/>
    <w:rsid w:val="00E36E24"/>
    <w:rsid w:val="00E4159B"/>
    <w:rsid w:val="00E437E1"/>
    <w:rsid w:val="00E52033"/>
    <w:rsid w:val="00E525BF"/>
    <w:rsid w:val="00E55215"/>
    <w:rsid w:val="00E563C3"/>
    <w:rsid w:val="00E67529"/>
    <w:rsid w:val="00E675B5"/>
    <w:rsid w:val="00E71DB6"/>
    <w:rsid w:val="00E763CC"/>
    <w:rsid w:val="00E7789D"/>
    <w:rsid w:val="00E77970"/>
    <w:rsid w:val="00E80B2F"/>
    <w:rsid w:val="00E81E8C"/>
    <w:rsid w:val="00E825C3"/>
    <w:rsid w:val="00E845F4"/>
    <w:rsid w:val="00E85108"/>
    <w:rsid w:val="00E85349"/>
    <w:rsid w:val="00E86772"/>
    <w:rsid w:val="00E86FFE"/>
    <w:rsid w:val="00E87CBA"/>
    <w:rsid w:val="00E90351"/>
    <w:rsid w:val="00E9134F"/>
    <w:rsid w:val="00E921A4"/>
    <w:rsid w:val="00E94A49"/>
    <w:rsid w:val="00E9737A"/>
    <w:rsid w:val="00E979CF"/>
    <w:rsid w:val="00EA6E51"/>
    <w:rsid w:val="00EB489C"/>
    <w:rsid w:val="00EB6855"/>
    <w:rsid w:val="00EB6921"/>
    <w:rsid w:val="00EB7C44"/>
    <w:rsid w:val="00EC72A6"/>
    <w:rsid w:val="00ED3CA8"/>
    <w:rsid w:val="00ED7691"/>
    <w:rsid w:val="00EE5F90"/>
    <w:rsid w:val="00EE6F00"/>
    <w:rsid w:val="00EE7991"/>
    <w:rsid w:val="00EF33B4"/>
    <w:rsid w:val="00EF3E65"/>
    <w:rsid w:val="00EF7024"/>
    <w:rsid w:val="00F002D4"/>
    <w:rsid w:val="00F00D2A"/>
    <w:rsid w:val="00F02C4B"/>
    <w:rsid w:val="00F03177"/>
    <w:rsid w:val="00F07A1F"/>
    <w:rsid w:val="00F1321E"/>
    <w:rsid w:val="00F166BB"/>
    <w:rsid w:val="00F21442"/>
    <w:rsid w:val="00F24115"/>
    <w:rsid w:val="00F34868"/>
    <w:rsid w:val="00F35118"/>
    <w:rsid w:val="00F358E5"/>
    <w:rsid w:val="00F367A3"/>
    <w:rsid w:val="00F40C7A"/>
    <w:rsid w:val="00F41AB8"/>
    <w:rsid w:val="00F433AF"/>
    <w:rsid w:val="00F56E8F"/>
    <w:rsid w:val="00F60055"/>
    <w:rsid w:val="00F6056E"/>
    <w:rsid w:val="00F610D1"/>
    <w:rsid w:val="00F62318"/>
    <w:rsid w:val="00F66008"/>
    <w:rsid w:val="00F7057E"/>
    <w:rsid w:val="00F70B09"/>
    <w:rsid w:val="00F7112B"/>
    <w:rsid w:val="00F8765F"/>
    <w:rsid w:val="00F91231"/>
    <w:rsid w:val="00FA03D9"/>
    <w:rsid w:val="00FA0ED0"/>
    <w:rsid w:val="00FA179A"/>
    <w:rsid w:val="00FA2F56"/>
    <w:rsid w:val="00FA30E5"/>
    <w:rsid w:val="00FB0126"/>
    <w:rsid w:val="00FB20F0"/>
    <w:rsid w:val="00FB2B1D"/>
    <w:rsid w:val="00FB34E8"/>
    <w:rsid w:val="00FB768F"/>
    <w:rsid w:val="00FC0DE5"/>
    <w:rsid w:val="00FC3737"/>
    <w:rsid w:val="00FD1BF6"/>
    <w:rsid w:val="00FD36C9"/>
    <w:rsid w:val="00FD4FAA"/>
    <w:rsid w:val="00FD68D1"/>
    <w:rsid w:val="00FD6AD6"/>
    <w:rsid w:val="00FE1542"/>
    <w:rsid w:val="00FE6A18"/>
    <w:rsid w:val="00FF0CFF"/>
    <w:rsid w:val="00FF6E5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713F78"/>
  <w15:docId w15:val="{CBA0E55D-F533-44FC-AA9F-EA47A5BA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A024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0240"/>
  </w:style>
  <w:style w:type="paragraph" w:styleId="Piedepgina">
    <w:name w:val="footer"/>
    <w:basedOn w:val="Normal"/>
    <w:link w:val="PiedepginaCar"/>
    <w:uiPriority w:val="99"/>
    <w:unhideWhenUsed/>
    <w:rsid w:val="008A024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0240"/>
  </w:style>
  <w:style w:type="character" w:styleId="Hipervnculo">
    <w:name w:val="Hyperlink"/>
    <w:basedOn w:val="Fuentedeprrafopredeter"/>
    <w:uiPriority w:val="99"/>
    <w:unhideWhenUsed/>
    <w:rsid w:val="00504E18"/>
    <w:rPr>
      <w:color w:val="0563C1" w:themeColor="hyperlink"/>
      <w:u w:val="single"/>
    </w:rPr>
  </w:style>
  <w:style w:type="paragraph" w:styleId="Prrafodelista">
    <w:name w:val="List Paragraph"/>
    <w:basedOn w:val="Normal"/>
    <w:uiPriority w:val="34"/>
    <w:qFormat/>
    <w:rsid w:val="009C3D4A"/>
    <w:pPr>
      <w:ind w:left="720"/>
      <w:contextualSpacing/>
    </w:pPr>
  </w:style>
  <w:style w:type="paragraph" w:styleId="Textoindependiente">
    <w:name w:val="Body Text"/>
    <w:basedOn w:val="Normal"/>
    <w:link w:val="TextoindependienteCar"/>
    <w:uiPriority w:val="1"/>
    <w:qFormat/>
    <w:rsid w:val="009C3D4A"/>
    <w:pPr>
      <w:widowControl w:val="0"/>
      <w:autoSpaceDE w:val="0"/>
      <w:autoSpaceDN w:val="0"/>
      <w:spacing w:after="0" w:line="240" w:lineRule="auto"/>
    </w:pPr>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C3D4A"/>
    <w:rPr>
      <w:rFonts w:ascii="Arial MT" w:eastAsia="Arial MT" w:hAnsi="Arial MT" w:cs="Arial MT"/>
      <w:lang w:val="es-ES"/>
    </w:rPr>
  </w:style>
  <w:style w:type="paragraph" w:styleId="Textodeglobo">
    <w:name w:val="Balloon Text"/>
    <w:basedOn w:val="Normal"/>
    <w:link w:val="TextodegloboCar"/>
    <w:uiPriority w:val="99"/>
    <w:semiHidden/>
    <w:unhideWhenUsed/>
    <w:rsid w:val="00DC328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C328D"/>
    <w:rPr>
      <w:rFonts w:ascii="Tahoma" w:hAnsi="Tahoma" w:cs="Tahoma"/>
      <w:sz w:val="16"/>
      <w:szCs w:val="16"/>
    </w:rPr>
  </w:style>
  <w:style w:type="character" w:styleId="Mencinsinresolver">
    <w:name w:val="Unresolved Mention"/>
    <w:basedOn w:val="Fuentedeprrafopredeter"/>
    <w:uiPriority w:val="99"/>
    <w:semiHidden/>
    <w:unhideWhenUsed/>
    <w:rsid w:val="00CA3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897548">
      <w:bodyDiv w:val="1"/>
      <w:marLeft w:val="0"/>
      <w:marRight w:val="0"/>
      <w:marTop w:val="0"/>
      <w:marBottom w:val="0"/>
      <w:divBdr>
        <w:top w:val="none" w:sz="0" w:space="0" w:color="auto"/>
        <w:left w:val="none" w:sz="0" w:space="0" w:color="auto"/>
        <w:bottom w:val="none" w:sz="0" w:space="0" w:color="auto"/>
        <w:right w:val="none" w:sz="0" w:space="0" w:color="auto"/>
      </w:divBdr>
    </w:div>
    <w:div w:id="423690616">
      <w:bodyDiv w:val="1"/>
      <w:marLeft w:val="0"/>
      <w:marRight w:val="0"/>
      <w:marTop w:val="0"/>
      <w:marBottom w:val="0"/>
      <w:divBdr>
        <w:top w:val="none" w:sz="0" w:space="0" w:color="auto"/>
        <w:left w:val="none" w:sz="0" w:space="0" w:color="auto"/>
        <w:bottom w:val="none" w:sz="0" w:space="0" w:color="auto"/>
        <w:right w:val="none" w:sz="0" w:space="0" w:color="auto"/>
      </w:divBdr>
    </w:div>
    <w:div w:id="548616747">
      <w:bodyDiv w:val="1"/>
      <w:marLeft w:val="0"/>
      <w:marRight w:val="0"/>
      <w:marTop w:val="0"/>
      <w:marBottom w:val="0"/>
      <w:divBdr>
        <w:top w:val="none" w:sz="0" w:space="0" w:color="auto"/>
        <w:left w:val="none" w:sz="0" w:space="0" w:color="auto"/>
        <w:bottom w:val="none" w:sz="0" w:space="0" w:color="auto"/>
        <w:right w:val="none" w:sz="0" w:space="0" w:color="auto"/>
      </w:divBdr>
    </w:div>
    <w:div w:id="655039515">
      <w:bodyDiv w:val="1"/>
      <w:marLeft w:val="0"/>
      <w:marRight w:val="0"/>
      <w:marTop w:val="0"/>
      <w:marBottom w:val="0"/>
      <w:divBdr>
        <w:top w:val="none" w:sz="0" w:space="0" w:color="auto"/>
        <w:left w:val="none" w:sz="0" w:space="0" w:color="auto"/>
        <w:bottom w:val="none" w:sz="0" w:space="0" w:color="auto"/>
        <w:right w:val="none" w:sz="0" w:space="0" w:color="auto"/>
      </w:divBdr>
    </w:div>
    <w:div w:id="663750280">
      <w:bodyDiv w:val="1"/>
      <w:marLeft w:val="0"/>
      <w:marRight w:val="0"/>
      <w:marTop w:val="0"/>
      <w:marBottom w:val="0"/>
      <w:divBdr>
        <w:top w:val="none" w:sz="0" w:space="0" w:color="auto"/>
        <w:left w:val="none" w:sz="0" w:space="0" w:color="auto"/>
        <w:bottom w:val="none" w:sz="0" w:space="0" w:color="auto"/>
        <w:right w:val="none" w:sz="0" w:space="0" w:color="auto"/>
      </w:divBdr>
    </w:div>
    <w:div w:id="704213414">
      <w:bodyDiv w:val="1"/>
      <w:marLeft w:val="0"/>
      <w:marRight w:val="0"/>
      <w:marTop w:val="0"/>
      <w:marBottom w:val="0"/>
      <w:divBdr>
        <w:top w:val="none" w:sz="0" w:space="0" w:color="auto"/>
        <w:left w:val="none" w:sz="0" w:space="0" w:color="auto"/>
        <w:bottom w:val="none" w:sz="0" w:space="0" w:color="auto"/>
        <w:right w:val="none" w:sz="0" w:space="0" w:color="auto"/>
      </w:divBdr>
    </w:div>
    <w:div w:id="1188986016">
      <w:bodyDiv w:val="1"/>
      <w:marLeft w:val="0"/>
      <w:marRight w:val="0"/>
      <w:marTop w:val="0"/>
      <w:marBottom w:val="0"/>
      <w:divBdr>
        <w:top w:val="none" w:sz="0" w:space="0" w:color="auto"/>
        <w:left w:val="none" w:sz="0" w:space="0" w:color="auto"/>
        <w:bottom w:val="none" w:sz="0" w:space="0" w:color="auto"/>
        <w:right w:val="none" w:sz="0" w:space="0" w:color="auto"/>
      </w:divBdr>
    </w:div>
    <w:div w:id="1665008776">
      <w:bodyDiv w:val="1"/>
      <w:marLeft w:val="0"/>
      <w:marRight w:val="0"/>
      <w:marTop w:val="0"/>
      <w:marBottom w:val="0"/>
      <w:divBdr>
        <w:top w:val="none" w:sz="0" w:space="0" w:color="auto"/>
        <w:left w:val="none" w:sz="0" w:space="0" w:color="auto"/>
        <w:bottom w:val="none" w:sz="0" w:space="0" w:color="auto"/>
        <w:right w:val="none" w:sz="0" w:space="0" w:color="auto"/>
      </w:divBdr>
    </w:div>
    <w:div w:id="188717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rroyo@segal.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19945-1A1F-41AE-AC0A-611D9227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4</Pages>
  <Words>980</Words>
  <Characters>5395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insolvencia@outlook.es</dc:creator>
  <cp:lastModifiedBy>Abogado DDD</cp:lastModifiedBy>
  <cp:revision>120</cp:revision>
  <cp:lastPrinted>2026-06-04T20:23:00Z</cp:lastPrinted>
  <dcterms:created xsi:type="dcterms:W3CDTF">2024-04-01T13:07:00Z</dcterms:created>
  <dcterms:modified xsi:type="dcterms:W3CDTF">2026-06-04T20:23:00Z</dcterms:modified>
</cp:coreProperties>
</file>