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357F2" w14:textId="77777777" w:rsidR="00076DF0" w:rsidRPr="00934A80" w:rsidRDefault="00076DF0" w:rsidP="00076DF0">
      <w:pPr>
        <w:jc w:val="center"/>
        <w:rPr>
          <w:rFonts w:ascii="Times New Roman" w:hAnsi="Times New Roman" w:cs="Times New Roman"/>
        </w:rPr>
      </w:pPr>
      <w:r w:rsidRPr="00934A80">
        <w:rPr>
          <w:rFonts w:ascii="Times New Roman" w:hAnsi="Times New Roman" w:cs="Times New Roman"/>
        </w:rPr>
        <w:t>École Polytechnique Montréal</w:t>
      </w:r>
    </w:p>
    <w:p w14:paraId="7B61C14B" w14:textId="77777777" w:rsidR="00076DF0" w:rsidRPr="00934A80" w:rsidRDefault="00076DF0" w:rsidP="00076DF0">
      <w:pPr>
        <w:jc w:val="center"/>
        <w:rPr>
          <w:rFonts w:ascii="Times New Roman" w:hAnsi="Times New Roman" w:cs="Times New Roman"/>
        </w:rPr>
      </w:pPr>
      <w:r w:rsidRPr="00934A80">
        <w:rPr>
          <w:rFonts w:ascii="Times New Roman" w:hAnsi="Times New Roman" w:cs="Times New Roman"/>
        </w:rPr>
        <w:t>Département de Génie Informatique et Génie Logiciel</w:t>
      </w:r>
    </w:p>
    <w:p w14:paraId="7041470A" w14:textId="77777777" w:rsidR="00076DF0" w:rsidRPr="00934A80" w:rsidRDefault="00076DF0" w:rsidP="00076DF0">
      <w:pPr>
        <w:jc w:val="center"/>
        <w:rPr>
          <w:rFonts w:ascii="Times New Roman" w:hAnsi="Times New Roman" w:cs="Times New Roman"/>
        </w:rPr>
      </w:pPr>
    </w:p>
    <w:p w14:paraId="134F40F3" w14:textId="77777777" w:rsidR="00076DF0" w:rsidRPr="00934A80" w:rsidRDefault="00076DF0" w:rsidP="00076DF0">
      <w:pPr>
        <w:jc w:val="center"/>
        <w:rPr>
          <w:rFonts w:ascii="Times New Roman" w:hAnsi="Times New Roman" w:cs="Times New Roman"/>
        </w:rPr>
      </w:pPr>
    </w:p>
    <w:p w14:paraId="627B568F" w14:textId="77777777" w:rsidR="00076DF0" w:rsidRPr="00934A80" w:rsidRDefault="00076DF0" w:rsidP="00076DF0">
      <w:pPr>
        <w:jc w:val="center"/>
        <w:rPr>
          <w:rFonts w:ascii="Times New Roman" w:hAnsi="Times New Roman" w:cs="Times New Roman"/>
        </w:rPr>
      </w:pPr>
    </w:p>
    <w:p w14:paraId="30B49334" w14:textId="77777777" w:rsidR="00076DF0" w:rsidRPr="00934A80" w:rsidRDefault="00076DF0" w:rsidP="00076DF0">
      <w:pPr>
        <w:jc w:val="center"/>
        <w:rPr>
          <w:rFonts w:ascii="Times New Roman" w:hAnsi="Times New Roman" w:cs="Times New Roman"/>
        </w:rPr>
      </w:pPr>
      <w:r w:rsidRPr="00934A80">
        <w:rPr>
          <w:rFonts w:ascii="Times New Roman" w:hAnsi="Times New Roman" w:cs="Times New Roman"/>
        </w:rPr>
        <w:t>INF8480</w:t>
      </w:r>
    </w:p>
    <w:p w14:paraId="1A7FF0E8" w14:textId="77777777" w:rsidR="00076DF0" w:rsidRPr="00934A80" w:rsidRDefault="00076DF0" w:rsidP="00076DF0">
      <w:pPr>
        <w:jc w:val="center"/>
        <w:rPr>
          <w:rFonts w:ascii="Times New Roman" w:hAnsi="Times New Roman" w:cs="Times New Roman"/>
        </w:rPr>
      </w:pPr>
      <w:r w:rsidRPr="00934A80">
        <w:rPr>
          <w:rFonts w:ascii="Times New Roman" w:hAnsi="Times New Roman" w:cs="Times New Roman"/>
        </w:rPr>
        <w:t>Systèmes Répartis et Infonuagique</w:t>
      </w:r>
    </w:p>
    <w:p w14:paraId="3949C4E8" w14:textId="77777777" w:rsidR="00076DF0" w:rsidRPr="00934A80" w:rsidRDefault="00076DF0" w:rsidP="00076DF0">
      <w:pPr>
        <w:jc w:val="center"/>
        <w:rPr>
          <w:rFonts w:ascii="Times New Roman" w:hAnsi="Times New Roman" w:cs="Times New Roman"/>
        </w:rPr>
      </w:pPr>
    </w:p>
    <w:p w14:paraId="5E13BCD7" w14:textId="77777777" w:rsidR="00076DF0" w:rsidRPr="00934A80" w:rsidRDefault="00076DF0" w:rsidP="00076DF0">
      <w:pPr>
        <w:jc w:val="center"/>
        <w:rPr>
          <w:rFonts w:ascii="Times New Roman" w:hAnsi="Times New Roman" w:cs="Times New Roman"/>
        </w:rPr>
      </w:pPr>
    </w:p>
    <w:p w14:paraId="364065AA" w14:textId="77777777" w:rsidR="00076DF0" w:rsidRPr="00934A80" w:rsidRDefault="00076DF0" w:rsidP="00076DF0">
      <w:pPr>
        <w:jc w:val="center"/>
        <w:rPr>
          <w:rFonts w:ascii="Times New Roman" w:hAnsi="Times New Roman" w:cs="Times New Roman"/>
        </w:rPr>
      </w:pPr>
    </w:p>
    <w:p w14:paraId="5F88F144" w14:textId="77777777" w:rsidR="00076DF0" w:rsidRPr="00934A80" w:rsidRDefault="00076DF0" w:rsidP="00076DF0">
      <w:pPr>
        <w:jc w:val="center"/>
        <w:rPr>
          <w:rFonts w:ascii="Times New Roman" w:hAnsi="Times New Roman" w:cs="Times New Roman"/>
        </w:rPr>
      </w:pPr>
    </w:p>
    <w:p w14:paraId="239C949F" w14:textId="77777777" w:rsidR="00076DF0" w:rsidRPr="00934A80" w:rsidRDefault="00076DF0" w:rsidP="00076DF0">
      <w:pPr>
        <w:jc w:val="center"/>
        <w:rPr>
          <w:rFonts w:ascii="Times New Roman" w:hAnsi="Times New Roman" w:cs="Times New Roman"/>
          <w:sz w:val="36"/>
          <w:szCs w:val="36"/>
        </w:rPr>
      </w:pPr>
    </w:p>
    <w:p w14:paraId="48FE6636" w14:textId="77777777" w:rsidR="00076DF0" w:rsidRPr="00934A80" w:rsidRDefault="00076DF0" w:rsidP="00076DF0">
      <w:pPr>
        <w:jc w:val="center"/>
        <w:rPr>
          <w:rFonts w:ascii="Times New Roman" w:hAnsi="Times New Roman" w:cs="Times New Roman"/>
          <w:sz w:val="36"/>
          <w:szCs w:val="36"/>
        </w:rPr>
      </w:pPr>
      <w:r w:rsidRPr="00934A80">
        <w:rPr>
          <w:rFonts w:ascii="Times New Roman" w:hAnsi="Times New Roman" w:cs="Times New Roman"/>
          <w:sz w:val="36"/>
          <w:szCs w:val="36"/>
        </w:rPr>
        <w:t xml:space="preserve">Travail pratique </w:t>
      </w:r>
      <w:r w:rsidRPr="00934A80">
        <w:rPr>
          <w:rFonts w:ascii="Times New Roman" w:hAnsi="Times New Roman" w:cs="Times New Roman"/>
          <w:sz w:val="36"/>
          <w:szCs w:val="36"/>
        </w:rPr>
        <w:t>3</w:t>
      </w:r>
    </w:p>
    <w:p w14:paraId="62A40646" w14:textId="77777777" w:rsidR="00076DF0" w:rsidRPr="00934A80" w:rsidRDefault="00076DF0" w:rsidP="00076DF0">
      <w:pPr>
        <w:jc w:val="center"/>
        <w:rPr>
          <w:rFonts w:ascii="Times New Roman" w:hAnsi="Times New Roman" w:cs="Times New Roman"/>
          <w:sz w:val="48"/>
          <w:szCs w:val="36"/>
        </w:rPr>
      </w:pPr>
      <w:r w:rsidRPr="00934A80">
        <w:rPr>
          <w:rFonts w:ascii="Times New Roman" w:hAnsi="Times New Roman" w:cs="Times New Roman"/>
          <w:sz w:val="36"/>
        </w:rPr>
        <w:t>Initiation aux services de l'infonuagique</w:t>
      </w:r>
    </w:p>
    <w:p w14:paraId="49919168" w14:textId="77777777" w:rsidR="00076DF0" w:rsidRPr="00934A80" w:rsidRDefault="00076DF0" w:rsidP="00076DF0">
      <w:pPr>
        <w:jc w:val="center"/>
        <w:rPr>
          <w:rFonts w:ascii="Times New Roman" w:hAnsi="Times New Roman" w:cs="Times New Roman"/>
        </w:rPr>
      </w:pPr>
    </w:p>
    <w:p w14:paraId="708424C9" w14:textId="77777777" w:rsidR="00076DF0" w:rsidRPr="00934A80" w:rsidRDefault="00076DF0" w:rsidP="00076DF0">
      <w:pPr>
        <w:jc w:val="center"/>
        <w:rPr>
          <w:rFonts w:ascii="Times New Roman" w:hAnsi="Times New Roman" w:cs="Times New Roman"/>
        </w:rPr>
      </w:pPr>
    </w:p>
    <w:p w14:paraId="18842357" w14:textId="77777777" w:rsidR="00076DF0" w:rsidRPr="00934A80" w:rsidRDefault="00076DF0" w:rsidP="00076DF0">
      <w:pPr>
        <w:jc w:val="center"/>
        <w:rPr>
          <w:rFonts w:ascii="Times New Roman" w:hAnsi="Times New Roman" w:cs="Times New Roman"/>
        </w:rPr>
      </w:pPr>
    </w:p>
    <w:p w14:paraId="204C7EE0" w14:textId="77777777" w:rsidR="00076DF0" w:rsidRPr="00934A80" w:rsidRDefault="00076DF0" w:rsidP="00076DF0">
      <w:pPr>
        <w:jc w:val="center"/>
        <w:rPr>
          <w:rFonts w:ascii="Times New Roman" w:hAnsi="Times New Roman" w:cs="Times New Roman"/>
        </w:rPr>
      </w:pPr>
    </w:p>
    <w:p w14:paraId="31AC08AE" w14:textId="77777777" w:rsidR="00076DF0" w:rsidRPr="00934A80" w:rsidRDefault="00076DF0" w:rsidP="00076DF0">
      <w:pPr>
        <w:jc w:val="center"/>
        <w:rPr>
          <w:rFonts w:ascii="Times New Roman" w:hAnsi="Times New Roman" w:cs="Times New Roman"/>
        </w:rPr>
      </w:pPr>
    </w:p>
    <w:p w14:paraId="2FD5C29E" w14:textId="77777777" w:rsidR="00076DF0" w:rsidRPr="00934A80" w:rsidRDefault="00076DF0" w:rsidP="00076DF0">
      <w:pPr>
        <w:jc w:val="center"/>
        <w:rPr>
          <w:rFonts w:ascii="Times New Roman" w:hAnsi="Times New Roman" w:cs="Times New Roman"/>
        </w:rPr>
      </w:pPr>
      <w:r w:rsidRPr="00934A80">
        <w:rPr>
          <w:rFonts w:ascii="Times New Roman" w:hAnsi="Times New Roman" w:cs="Times New Roman"/>
        </w:rPr>
        <w:t>Soumis par</w:t>
      </w:r>
    </w:p>
    <w:p w14:paraId="36980536" w14:textId="77777777" w:rsidR="00076DF0" w:rsidRPr="00934A80" w:rsidRDefault="00076DF0" w:rsidP="00076DF0">
      <w:pPr>
        <w:jc w:val="center"/>
        <w:rPr>
          <w:rFonts w:ascii="Times New Roman" w:hAnsi="Times New Roman" w:cs="Times New Roman"/>
        </w:rPr>
      </w:pPr>
      <w:r w:rsidRPr="00934A80">
        <w:rPr>
          <w:rFonts w:ascii="Times New Roman" w:hAnsi="Times New Roman" w:cs="Times New Roman"/>
        </w:rPr>
        <w:t>Ibrahima Séga Sangaré (1788085)</w:t>
      </w:r>
    </w:p>
    <w:p w14:paraId="010CABFB" w14:textId="77777777" w:rsidR="00076DF0" w:rsidRPr="00934A80" w:rsidRDefault="00076DF0" w:rsidP="00076DF0">
      <w:pPr>
        <w:jc w:val="center"/>
        <w:rPr>
          <w:rFonts w:ascii="Times New Roman" w:hAnsi="Times New Roman" w:cs="Times New Roman"/>
        </w:rPr>
      </w:pPr>
      <w:r w:rsidRPr="00934A80">
        <w:rPr>
          <w:rFonts w:ascii="Times New Roman" w:hAnsi="Times New Roman" w:cs="Times New Roman"/>
        </w:rPr>
        <w:t xml:space="preserve">Mohamed </w:t>
      </w:r>
      <w:proofErr w:type="spellStart"/>
      <w:r w:rsidRPr="00934A80">
        <w:rPr>
          <w:rFonts w:ascii="Times New Roman" w:hAnsi="Times New Roman" w:cs="Times New Roman"/>
        </w:rPr>
        <w:t>Djemai</w:t>
      </w:r>
      <w:proofErr w:type="spellEnd"/>
      <w:r w:rsidRPr="00934A80">
        <w:rPr>
          <w:rFonts w:ascii="Times New Roman" w:hAnsi="Times New Roman" w:cs="Times New Roman"/>
        </w:rPr>
        <w:t xml:space="preserve"> (1911666)</w:t>
      </w:r>
    </w:p>
    <w:p w14:paraId="5E2E7AF9" w14:textId="77777777" w:rsidR="00076DF0" w:rsidRPr="00934A80" w:rsidRDefault="00076DF0" w:rsidP="00076DF0">
      <w:pPr>
        <w:jc w:val="center"/>
        <w:rPr>
          <w:rFonts w:ascii="Times New Roman" w:hAnsi="Times New Roman" w:cs="Times New Roman"/>
        </w:rPr>
      </w:pPr>
    </w:p>
    <w:p w14:paraId="3830848A" w14:textId="77777777" w:rsidR="00076DF0" w:rsidRPr="00934A80" w:rsidRDefault="00076DF0" w:rsidP="00076DF0">
      <w:pPr>
        <w:jc w:val="center"/>
        <w:rPr>
          <w:rFonts w:ascii="Times New Roman" w:hAnsi="Times New Roman" w:cs="Times New Roman"/>
        </w:rPr>
      </w:pPr>
    </w:p>
    <w:p w14:paraId="38597E85" w14:textId="77777777" w:rsidR="00076DF0" w:rsidRPr="00934A80" w:rsidRDefault="00076DF0" w:rsidP="00076DF0">
      <w:pPr>
        <w:jc w:val="center"/>
        <w:rPr>
          <w:rFonts w:ascii="Times New Roman" w:hAnsi="Times New Roman" w:cs="Times New Roman"/>
        </w:rPr>
      </w:pPr>
    </w:p>
    <w:p w14:paraId="5C578CBB" w14:textId="77777777" w:rsidR="00076DF0" w:rsidRPr="00934A80" w:rsidRDefault="00076DF0" w:rsidP="00076DF0">
      <w:pPr>
        <w:jc w:val="center"/>
        <w:rPr>
          <w:rFonts w:ascii="Times New Roman" w:hAnsi="Times New Roman" w:cs="Times New Roman"/>
        </w:rPr>
      </w:pPr>
    </w:p>
    <w:p w14:paraId="25BEC8AA" w14:textId="77777777" w:rsidR="00076DF0" w:rsidRPr="00934A80" w:rsidRDefault="00076DF0" w:rsidP="00076DF0">
      <w:pPr>
        <w:jc w:val="center"/>
        <w:rPr>
          <w:rFonts w:ascii="Times New Roman" w:hAnsi="Times New Roman" w:cs="Times New Roman"/>
        </w:rPr>
      </w:pPr>
    </w:p>
    <w:p w14:paraId="2324D65C" w14:textId="77777777" w:rsidR="00076DF0" w:rsidRPr="00934A80" w:rsidRDefault="00076DF0" w:rsidP="00076DF0">
      <w:pPr>
        <w:jc w:val="center"/>
        <w:rPr>
          <w:rFonts w:ascii="Times New Roman" w:hAnsi="Times New Roman" w:cs="Times New Roman"/>
        </w:rPr>
      </w:pPr>
    </w:p>
    <w:p w14:paraId="57404E87" w14:textId="77777777" w:rsidR="00076DF0" w:rsidRPr="00934A80" w:rsidRDefault="00076DF0" w:rsidP="00076DF0">
      <w:pPr>
        <w:jc w:val="center"/>
        <w:rPr>
          <w:rFonts w:ascii="Times New Roman" w:hAnsi="Times New Roman" w:cs="Times New Roman"/>
        </w:rPr>
      </w:pPr>
    </w:p>
    <w:p w14:paraId="59117958" w14:textId="77777777" w:rsidR="00076DF0" w:rsidRPr="00934A80" w:rsidRDefault="00076DF0" w:rsidP="00076DF0">
      <w:pPr>
        <w:jc w:val="center"/>
        <w:rPr>
          <w:rFonts w:ascii="Times New Roman" w:hAnsi="Times New Roman" w:cs="Times New Roman"/>
        </w:rPr>
      </w:pPr>
    </w:p>
    <w:p w14:paraId="0E68F8D1" w14:textId="77777777" w:rsidR="00076DF0" w:rsidRPr="00934A80" w:rsidRDefault="00076DF0" w:rsidP="00076DF0">
      <w:pPr>
        <w:jc w:val="center"/>
        <w:rPr>
          <w:rFonts w:ascii="Times New Roman" w:hAnsi="Times New Roman" w:cs="Times New Roman"/>
        </w:rPr>
      </w:pPr>
    </w:p>
    <w:p w14:paraId="6C1E2737" w14:textId="77777777" w:rsidR="00076DF0" w:rsidRPr="00934A80" w:rsidRDefault="00076DF0" w:rsidP="00076DF0">
      <w:pPr>
        <w:jc w:val="center"/>
        <w:rPr>
          <w:rFonts w:ascii="Times New Roman" w:hAnsi="Times New Roman" w:cs="Times New Roman"/>
        </w:rPr>
      </w:pPr>
    </w:p>
    <w:p w14:paraId="5BD35926" w14:textId="77777777" w:rsidR="00076DF0" w:rsidRPr="00934A80" w:rsidRDefault="00076DF0" w:rsidP="00076DF0">
      <w:pPr>
        <w:jc w:val="center"/>
        <w:rPr>
          <w:rFonts w:ascii="Times New Roman" w:hAnsi="Times New Roman" w:cs="Times New Roman"/>
        </w:rPr>
      </w:pPr>
    </w:p>
    <w:p w14:paraId="560FDD7F" w14:textId="21BEB92F" w:rsidR="00076DF0" w:rsidRDefault="00076DF0" w:rsidP="00076DF0">
      <w:pPr>
        <w:jc w:val="center"/>
        <w:rPr>
          <w:rFonts w:ascii="Times New Roman" w:hAnsi="Times New Roman" w:cs="Times New Roman"/>
        </w:rPr>
      </w:pPr>
    </w:p>
    <w:p w14:paraId="2CD31558" w14:textId="77777777" w:rsidR="001B623E" w:rsidRPr="00934A80" w:rsidRDefault="001B623E" w:rsidP="00076DF0">
      <w:pPr>
        <w:jc w:val="center"/>
        <w:rPr>
          <w:rFonts w:ascii="Times New Roman" w:hAnsi="Times New Roman" w:cs="Times New Roman"/>
        </w:rPr>
      </w:pPr>
      <w:bookmarkStart w:id="0" w:name="_GoBack"/>
      <w:bookmarkEnd w:id="0"/>
    </w:p>
    <w:p w14:paraId="39B1310C" w14:textId="77777777" w:rsidR="00076DF0" w:rsidRPr="00934A80" w:rsidRDefault="00076DF0" w:rsidP="00076DF0">
      <w:pPr>
        <w:jc w:val="center"/>
        <w:rPr>
          <w:rFonts w:ascii="Times New Roman" w:hAnsi="Times New Roman" w:cs="Times New Roman"/>
          <w:b/>
          <w:bCs/>
          <w:sz w:val="28"/>
          <w:szCs w:val="28"/>
        </w:rPr>
      </w:pPr>
      <w:r w:rsidRPr="00934A80">
        <w:rPr>
          <w:rFonts w:ascii="Times New Roman" w:hAnsi="Times New Roman" w:cs="Times New Roman"/>
        </w:rPr>
        <w:t>L</w:t>
      </w:r>
      <w:r w:rsidRPr="00934A80">
        <w:rPr>
          <w:rFonts w:ascii="Times New Roman" w:hAnsi="Times New Roman" w:cs="Times New Roman"/>
          <w:sz w:val="28"/>
        </w:rPr>
        <w:t xml:space="preserve">e </w:t>
      </w:r>
      <w:r w:rsidRPr="00934A80">
        <w:rPr>
          <w:rFonts w:ascii="Times New Roman" w:hAnsi="Times New Roman" w:cs="Times New Roman"/>
          <w:sz w:val="28"/>
        </w:rPr>
        <w:t>4</w:t>
      </w:r>
      <w:r w:rsidRPr="00934A80">
        <w:rPr>
          <w:rFonts w:ascii="Times New Roman" w:hAnsi="Times New Roman" w:cs="Times New Roman"/>
          <w:sz w:val="28"/>
        </w:rPr>
        <w:t xml:space="preserve"> </w:t>
      </w:r>
      <w:r w:rsidRPr="00934A80">
        <w:rPr>
          <w:rFonts w:ascii="Times New Roman" w:hAnsi="Times New Roman" w:cs="Times New Roman"/>
          <w:sz w:val="28"/>
        </w:rPr>
        <w:t xml:space="preserve">décembre </w:t>
      </w:r>
      <w:r w:rsidRPr="00934A80">
        <w:rPr>
          <w:rFonts w:ascii="Times New Roman" w:hAnsi="Times New Roman" w:cs="Times New Roman"/>
          <w:sz w:val="28"/>
        </w:rPr>
        <w:t>2018</w:t>
      </w:r>
    </w:p>
    <w:p w14:paraId="5DB36004" w14:textId="77777777" w:rsidR="00076DF0" w:rsidRPr="00934A80" w:rsidRDefault="00076DF0">
      <w:pPr>
        <w:rPr>
          <w:rFonts w:ascii="Times New Roman" w:hAnsi="Times New Roman" w:cs="Times New Roman"/>
          <w:b/>
          <w:bCs/>
          <w:sz w:val="28"/>
          <w:szCs w:val="28"/>
        </w:rPr>
      </w:pPr>
    </w:p>
    <w:p w14:paraId="45775E4E" w14:textId="77777777" w:rsidR="00076DF0" w:rsidRPr="00934A80" w:rsidRDefault="00076DF0">
      <w:pPr>
        <w:rPr>
          <w:rFonts w:ascii="Times New Roman" w:hAnsi="Times New Roman" w:cs="Times New Roman"/>
          <w:b/>
          <w:bCs/>
          <w:sz w:val="28"/>
          <w:szCs w:val="28"/>
        </w:rPr>
      </w:pPr>
    </w:p>
    <w:p w14:paraId="0F69C2E9" w14:textId="77777777" w:rsidR="00076DF0" w:rsidRPr="00934A80" w:rsidRDefault="00076DF0">
      <w:pPr>
        <w:rPr>
          <w:rFonts w:ascii="Times New Roman" w:hAnsi="Times New Roman" w:cs="Times New Roman"/>
          <w:b/>
          <w:bCs/>
          <w:sz w:val="28"/>
          <w:szCs w:val="28"/>
        </w:rPr>
      </w:pPr>
    </w:p>
    <w:p w14:paraId="67671FB0" w14:textId="77777777" w:rsidR="00076DF0" w:rsidRPr="00934A80" w:rsidRDefault="00076DF0">
      <w:pPr>
        <w:rPr>
          <w:rFonts w:ascii="Times New Roman" w:hAnsi="Times New Roman" w:cs="Times New Roman"/>
          <w:b/>
          <w:bCs/>
          <w:sz w:val="28"/>
          <w:szCs w:val="28"/>
        </w:rPr>
      </w:pPr>
    </w:p>
    <w:p w14:paraId="7A3781DE" w14:textId="77777777" w:rsidR="00076DF0" w:rsidRPr="00934A80" w:rsidRDefault="00076DF0">
      <w:pPr>
        <w:rPr>
          <w:rFonts w:ascii="Times New Roman" w:hAnsi="Times New Roman" w:cs="Times New Roman"/>
          <w:b/>
          <w:bCs/>
          <w:sz w:val="28"/>
          <w:szCs w:val="28"/>
        </w:rPr>
      </w:pPr>
    </w:p>
    <w:p w14:paraId="3E7E272C" w14:textId="77777777" w:rsidR="00076DF0" w:rsidRDefault="00076DF0">
      <w:pPr>
        <w:rPr>
          <w:rFonts w:ascii="Times New Roman" w:hAnsi="Times New Roman" w:cs="Times New Roman"/>
          <w:b/>
          <w:bCs/>
          <w:sz w:val="28"/>
          <w:szCs w:val="28"/>
        </w:rPr>
      </w:pPr>
    </w:p>
    <w:p w14:paraId="08B190D7" w14:textId="77777777" w:rsidR="00934A80" w:rsidRDefault="00934A80">
      <w:pPr>
        <w:rPr>
          <w:rFonts w:ascii="Times New Roman" w:hAnsi="Times New Roman" w:cs="Times New Roman"/>
          <w:b/>
          <w:bCs/>
          <w:sz w:val="28"/>
          <w:szCs w:val="28"/>
        </w:rPr>
      </w:pPr>
    </w:p>
    <w:p w14:paraId="1F0E3105" w14:textId="77777777" w:rsidR="00934A80" w:rsidRPr="00934A80" w:rsidRDefault="00934A80">
      <w:pPr>
        <w:rPr>
          <w:rFonts w:ascii="Times New Roman" w:hAnsi="Times New Roman" w:cs="Times New Roman"/>
          <w:b/>
          <w:bCs/>
          <w:sz w:val="28"/>
          <w:szCs w:val="28"/>
        </w:rPr>
      </w:pPr>
    </w:p>
    <w:p w14:paraId="7E7B4708" w14:textId="77777777" w:rsidR="005C60F8" w:rsidRPr="00934A80" w:rsidRDefault="005C60F8" w:rsidP="00076DF0">
      <w:pPr>
        <w:rPr>
          <w:rFonts w:ascii="Times New Roman" w:hAnsi="Times New Roman" w:cs="Times New Roman"/>
          <w:b/>
          <w:bCs/>
          <w:sz w:val="28"/>
          <w:szCs w:val="28"/>
          <w:u w:val="single"/>
        </w:rPr>
      </w:pPr>
      <w:r w:rsidRPr="00934A80">
        <w:rPr>
          <w:rFonts w:ascii="Times New Roman" w:hAnsi="Times New Roman" w:cs="Times New Roman"/>
          <w:b/>
          <w:bCs/>
          <w:sz w:val="28"/>
          <w:szCs w:val="28"/>
          <w:u w:val="single"/>
        </w:rPr>
        <w:t>Test</w:t>
      </w:r>
      <w:r w:rsidR="00076DF0" w:rsidRPr="00934A80">
        <w:rPr>
          <w:rFonts w:ascii="Times New Roman" w:hAnsi="Times New Roman" w:cs="Times New Roman"/>
          <w:b/>
          <w:bCs/>
          <w:sz w:val="28"/>
          <w:szCs w:val="28"/>
          <w:u w:val="single"/>
        </w:rPr>
        <w:t>s</w:t>
      </w:r>
      <w:r w:rsidRPr="00934A80">
        <w:rPr>
          <w:rFonts w:ascii="Times New Roman" w:hAnsi="Times New Roman" w:cs="Times New Roman"/>
          <w:b/>
          <w:bCs/>
          <w:sz w:val="28"/>
          <w:szCs w:val="28"/>
          <w:u w:val="single"/>
        </w:rPr>
        <w:t xml:space="preserve"> </w:t>
      </w:r>
      <w:r w:rsidR="00076DF0" w:rsidRPr="00934A80">
        <w:rPr>
          <w:rFonts w:ascii="Times New Roman" w:hAnsi="Times New Roman" w:cs="Times New Roman"/>
          <w:b/>
          <w:bCs/>
          <w:sz w:val="28"/>
          <w:szCs w:val="28"/>
          <w:u w:val="single"/>
        </w:rPr>
        <w:t>de p</w:t>
      </w:r>
      <w:r w:rsidRPr="00934A80">
        <w:rPr>
          <w:rFonts w:ascii="Times New Roman" w:hAnsi="Times New Roman" w:cs="Times New Roman"/>
          <w:b/>
          <w:bCs/>
          <w:sz w:val="28"/>
          <w:szCs w:val="28"/>
          <w:u w:val="single"/>
        </w:rPr>
        <w:t>erfor</w:t>
      </w:r>
      <w:r w:rsidR="00076DF0" w:rsidRPr="00934A80">
        <w:rPr>
          <w:rFonts w:ascii="Times New Roman" w:hAnsi="Times New Roman" w:cs="Times New Roman"/>
          <w:b/>
          <w:bCs/>
          <w:sz w:val="28"/>
          <w:szCs w:val="28"/>
          <w:u w:val="single"/>
        </w:rPr>
        <w:t>mance :</w:t>
      </w:r>
    </w:p>
    <w:p w14:paraId="5A610347" w14:textId="77777777" w:rsidR="00076DF0" w:rsidRPr="00934A80" w:rsidRDefault="00076DF0">
      <w:pPr>
        <w:rPr>
          <w:rFonts w:ascii="Times New Roman" w:hAnsi="Times New Roman" w:cs="Times New Roman"/>
          <w:b/>
          <w:bCs/>
          <w:sz w:val="28"/>
          <w:szCs w:val="28"/>
        </w:rPr>
      </w:pPr>
    </w:p>
    <w:p w14:paraId="56C7A0EB" w14:textId="77777777" w:rsidR="00076DF0" w:rsidRPr="00934A80" w:rsidRDefault="00076DF0" w:rsidP="00076DF0">
      <w:pPr>
        <w:pStyle w:val="Paragraphedeliste"/>
        <w:numPr>
          <w:ilvl w:val="0"/>
          <w:numId w:val="5"/>
        </w:numPr>
        <w:rPr>
          <w:rFonts w:ascii="Times New Roman" w:hAnsi="Times New Roman" w:cs="Times New Roman"/>
          <w:b/>
          <w:bCs/>
          <w:sz w:val="28"/>
          <w:szCs w:val="28"/>
        </w:rPr>
      </w:pPr>
      <w:r w:rsidRPr="00934A80">
        <w:rPr>
          <w:rFonts w:ascii="Times New Roman" w:hAnsi="Times New Roman" w:cs="Times New Roman"/>
          <w:b/>
          <w:bCs/>
          <w:sz w:val="28"/>
          <w:szCs w:val="28"/>
        </w:rPr>
        <w:t>Sans répartiteur de charge :</w:t>
      </w:r>
    </w:p>
    <w:p w14:paraId="43754750" w14:textId="77777777" w:rsidR="00076DF0" w:rsidRPr="00934A80" w:rsidRDefault="00076DF0" w:rsidP="00076DF0">
      <w:pPr>
        <w:rPr>
          <w:rFonts w:ascii="Times New Roman" w:hAnsi="Times New Roman" w:cs="Times New Roman"/>
          <w:bCs/>
          <w:szCs w:val="28"/>
        </w:rPr>
      </w:pPr>
      <w:r w:rsidRPr="00934A80">
        <w:rPr>
          <w:rFonts w:ascii="Times New Roman" w:hAnsi="Times New Roman" w:cs="Times New Roman"/>
          <w:bCs/>
          <w:szCs w:val="28"/>
        </w:rPr>
        <w:t xml:space="preserve">Dans </w:t>
      </w:r>
      <w:r w:rsidR="00C22A35" w:rsidRPr="00934A80">
        <w:rPr>
          <w:rFonts w:ascii="Times New Roman" w:hAnsi="Times New Roman" w:cs="Times New Roman"/>
          <w:bCs/>
          <w:szCs w:val="28"/>
        </w:rPr>
        <w:t>la première</w:t>
      </w:r>
      <w:r w:rsidRPr="00934A80">
        <w:rPr>
          <w:rFonts w:ascii="Times New Roman" w:hAnsi="Times New Roman" w:cs="Times New Roman"/>
          <w:bCs/>
          <w:szCs w:val="28"/>
        </w:rPr>
        <w:t xml:space="preserve"> partie, un seul serveur s’est chargé de communiquer les réponses au 30 requêtes générées par le script se trouvant dans le fichier </w:t>
      </w:r>
      <w:r w:rsidRPr="00934A80">
        <w:rPr>
          <w:rFonts w:ascii="Times New Roman" w:hAnsi="Times New Roman" w:cs="Times New Roman"/>
          <w:bCs/>
          <w:i/>
          <w:szCs w:val="28"/>
        </w:rPr>
        <w:t>test_performance.py</w:t>
      </w:r>
      <w:r w:rsidRPr="00934A80">
        <w:rPr>
          <w:rFonts w:ascii="Times New Roman" w:hAnsi="Times New Roman" w:cs="Times New Roman"/>
          <w:bCs/>
          <w:szCs w:val="28"/>
        </w:rPr>
        <w:t xml:space="preserve">. Nous avons effectué </w:t>
      </w:r>
      <w:r w:rsidR="00C22A35" w:rsidRPr="00934A80">
        <w:rPr>
          <w:rFonts w:ascii="Times New Roman" w:hAnsi="Times New Roman" w:cs="Times New Roman"/>
          <w:bCs/>
          <w:szCs w:val="28"/>
        </w:rPr>
        <w:t xml:space="preserve">une dizaine de fois le script pour observer les possibles variations entre les valeurs de temps moyen pris par le serveur pour ces réponses. La moyenne de temps que nous avons observée s’élève à </w:t>
      </w:r>
      <w:r w:rsidR="00E159D5" w:rsidRPr="00934A80">
        <w:rPr>
          <w:rFonts w:ascii="Times New Roman" w:hAnsi="Times New Roman" w:cs="Times New Roman"/>
          <w:b/>
          <w:bCs/>
          <w:szCs w:val="28"/>
        </w:rPr>
        <w:t>5.25 secondes</w:t>
      </w:r>
      <w:r w:rsidR="00E159D5" w:rsidRPr="00934A80">
        <w:rPr>
          <w:rFonts w:ascii="Times New Roman" w:hAnsi="Times New Roman" w:cs="Times New Roman"/>
          <w:bCs/>
          <w:szCs w:val="28"/>
        </w:rPr>
        <w:t>.</w:t>
      </w:r>
      <w:r w:rsidR="00112884" w:rsidRPr="00934A80">
        <w:rPr>
          <w:rFonts w:ascii="Times New Roman" w:hAnsi="Times New Roman" w:cs="Times New Roman"/>
          <w:bCs/>
          <w:szCs w:val="28"/>
        </w:rPr>
        <w:t xml:space="preserve"> </w:t>
      </w:r>
      <w:r w:rsidR="00E35087" w:rsidRPr="00934A80">
        <w:rPr>
          <w:rFonts w:ascii="Times New Roman" w:hAnsi="Times New Roman" w:cs="Times New Roman"/>
          <w:bCs/>
          <w:szCs w:val="28"/>
        </w:rPr>
        <w:t xml:space="preserve">Le fichier de configuration correspondant est celui nommé </w:t>
      </w:r>
      <w:proofErr w:type="spellStart"/>
      <w:r w:rsidR="00E35087" w:rsidRPr="00934A80">
        <w:rPr>
          <w:rFonts w:ascii="Times New Roman" w:hAnsi="Times New Roman" w:cs="Times New Roman"/>
          <w:bCs/>
          <w:i/>
          <w:szCs w:val="28"/>
        </w:rPr>
        <w:t>simple_</w:t>
      </w:r>
      <w:proofErr w:type="gramStart"/>
      <w:r w:rsidR="00E35087" w:rsidRPr="00934A80">
        <w:rPr>
          <w:rFonts w:ascii="Times New Roman" w:hAnsi="Times New Roman" w:cs="Times New Roman"/>
          <w:bCs/>
          <w:i/>
          <w:szCs w:val="28"/>
        </w:rPr>
        <w:t>server.yaml</w:t>
      </w:r>
      <w:proofErr w:type="spellEnd"/>
      <w:proofErr w:type="gramEnd"/>
      <w:r w:rsidR="00E35087" w:rsidRPr="00934A80">
        <w:rPr>
          <w:rFonts w:ascii="Times New Roman" w:hAnsi="Times New Roman" w:cs="Times New Roman"/>
          <w:bCs/>
          <w:i/>
          <w:szCs w:val="28"/>
        </w:rPr>
        <w:t xml:space="preserve"> </w:t>
      </w:r>
      <w:r w:rsidR="00112884" w:rsidRPr="00934A80">
        <w:rPr>
          <w:rFonts w:ascii="Times New Roman" w:hAnsi="Times New Roman" w:cs="Times New Roman"/>
          <w:bCs/>
          <w:szCs w:val="28"/>
        </w:rPr>
        <w:t xml:space="preserve">Si vous voulez reproduire les tests, il faudra faire attention à l’adresse IP flottante utilisée dans le fichier </w:t>
      </w:r>
      <w:r w:rsidR="00112884" w:rsidRPr="00934A80">
        <w:rPr>
          <w:rFonts w:ascii="Times New Roman" w:hAnsi="Times New Roman" w:cs="Times New Roman"/>
          <w:bCs/>
          <w:i/>
          <w:szCs w:val="28"/>
        </w:rPr>
        <w:t>test_performance.py</w:t>
      </w:r>
      <w:r w:rsidR="00112884" w:rsidRPr="00934A80">
        <w:rPr>
          <w:rFonts w:ascii="Times New Roman" w:hAnsi="Times New Roman" w:cs="Times New Roman"/>
          <w:bCs/>
          <w:szCs w:val="28"/>
        </w:rPr>
        <w:t xml:space="preserve"> et refaire l’association d’adresse IP flottante. Il est possible qu’elle ait changée.</w:t>
      </w:r>
    </w:p>
    <w:p w14:paraId="053DB024" w14:textId="77777777" w:rsidR="00C22A35" w:rsidRPr="00934A80" w:rsidRDefault="00C22A35" w:rsidP="00C22A35">
      <w:pPr>
        <w:rPr>
          <w:rFonts w:ascii="Times New Roman" w:hAnsi="Times New Roman" w:cs="Times New Roman"/>
          <w:b/>
          <w:bCs/>
          <w:szCs w:val="28"/>
        </w:rPr>
      </w:pPr>
    </w:p>
    <w:p w14:paraId="2A9B1405" w14:textId="77777777" w:rsidR="00112884" w:rsidRPr="00934A80" w:rsidRDefault="00112884" w:rsidP="00112884">
      <w:pPr>
        <w:pStyle w:val="Paragraphedeliste"/>
        <w:numPr>
          <w:ilvl w:val="0"/>
          <w:numId w:val="5"/>
        </w:numPr>
        <w:rPr>
          <w:rFonts w:ascii="Times New Roman" w:hAnsi="Times New Roman" w:cs="Times New Roman"/>
          <w:b/>
          <w:bCs/>
          <w:szCs w:val="28"/>
        </w:rPr>
      </w:pPr>
      <w:r w:rsidRPr="00934A80">
        <w:rPr>
          <w:rFonts w:ascii="Times New Roman" w:hAnsi="Times New Roman" w:cs="Times New Roman"/>
          <w:b/>
          <w:bCs/>
          <w:sz w:val="28"/>
          <w:szCs w:val="28"/>
        </w:rPr>
        <w:t>Avec</w:t>
      </w:r>
      <w:r w:rsidRPr="00934A80">
        <w:rPr>
          <w:rFonts w:ascii="Times New Roman" w:hAnsi="Times New Roman" w:cs="Times New Roman"/>
          <w:b/>
          <w:bCs/>
          <w:sz w:val="28"/>
          <w:szCs w:val="28"/>
        </w:rPr>
        <w:t xml:space="preserve"> répartiteur de charge :</w:t>
      </w:r>
    </w:p>
    <w:p w14:paraId="1A5BCD79" w14:textId="77777777" w:rsidR="00112884" w:rsidRPr="00934A80" w:rsidRDefault="00112884" w:rsidP="00112884">
      <w:pPr>
        <w:pStyle w:val="Paragraphedeliste"/>
        <w:ind w:left="360"/>
        <w:rPr>
          <w:rFonts w:ascii="Times New Roman" w:hAnsi="Times New Roman" w:cs="Times New Roman"/>
          <w:bCs/>
          <w:szCs w:val="28"/>
        </w:rPr>
      </w:pPr>
      <w:r w:rsidRPr="00934A80">
        <w:rPr>
          <w:rFonts w:ascii="Times New Roman" w:hAnsi="Times New Roman" w:cs="Times New Roman"/>
          <w:bCs/>
          <w:szCs w:val="28"/>
        </w:rPr>
        <w:t xml:space="preserve">Ensuite, nous avons répété les tests de la première partie avec un répartiteur de charge distribuant les tâches sur 2 instances de serveurs. La moyenne de temps que nous avons observée s’élève à </w:t>
      </w:r>
      <w:r w:rsidRPr="00934A80">
        <w:rPr>
          <w:rFonts w:ascii="Times New Roman" w:hAnsi="Times New Roman" w:cs="Times New Roman"/>
          <w:b/>
          <w:bCs/>
          <w:szCs w:val="28"/>
        </w:rPr>
        <w:t>4</w:t>
      </w:r>
      <w:r w:rsidR="00184843" w:rsidRPr="00934A80">
        <w:rPr>
          <w:rFonts w:ascii="Times New Roman" w:hAnsi="Times New Roman" w:cs="Times New Roman"/>
          <w:b/>
          <w:bCs/>
          <w:szCs w:val="28"/>
        </w:rPr>
        <w:t>.00 secondes</w:t>
      </w:r>
      <w:r w:rsidRPr="00934A80">
        <w:rPr>
          <w:rFonts w:ascii="Times New Roman" w:hAnsi="Times New Roman" w:cs="Times New Roman"/>
          <w:bCs/>
          <w:szCs w:val="28"/>
        </w:rPr>
        <w:t>.</w:t>
      </w:r>
      <w:r w:rsidR="00E35087" w:rsidRPr="00934A80">
        <w:rPr>
          <w:rFonts w:ascii="Times New Roman" w:hAnsi="Times New Roman" w:cs="Times New Roman"/>
          <w:bCs/>
          <w:szCs w:val="28"/>
        </w:rPr>
        <w:t xml:space="preserve"> Le fichier de configuration correspondant est celui nommé </w:t>
      </w:r>
      <w:proofErr w:type="spellStart"/>
      <w:r w:rsidR="00E35087" w:rsidRPr="00934A80">
        <w:rPr>
          <w:rFonts w:ascii="Times New Roman" w:hAnsi="Times New Roman" w:cs="Times New Roman"/>
          <w:bCs/>
          <w:i/>
          <w:szCs w:val="28"/>
        </w:rPr>
        <w:t>load_</w:t>
      </w:r>
      <w:proofErr w:type="gramStart"/>
      <w:r w:rsidR="00E35087" w:rsidRPr="00934A80">
        <w:rPr>
          <w:rFonts w:ascii="Times New Roman" w:hAnsi="Times New Roman" w:cs="Times New Roman"/>
          <w:bCs/>
          <w:i/>
          <w:szCs w:val="28"/>
        </w:rPr>
        <w:t>balancing.yaml</w:t>
      </w:r>
      <w:proofErr w:type="spellEnd"/>
      <w:proofErr w:type="gramEnd"/>
      <w:r w:rsidR="00E35087" w:rsidRPr="00934A80">
        <w:rPr>
          <w:rFonts w:ascii="Times New Roman" w:hAnsi="Times New Roman" w:cs="Times New Roman"/>
          <w:bCs/>
          <w:szCs w:val="28"/>
        </w:rPr>
        <w:t>.</w:t>
      </w:r>
    </w:p>
    <w:p w14:paraId="4EE663A3" w14:textId="77777777" w:rsidR="00112884" w:rsidRPr="00934A80" w:rsidRDefault="00112884" w:rsidP="00112884">
      <w:pPr>
        <w:pStyle w:val="Paragraphedeliste"/>
        <w:ind w:left="360"/>
        <w:rPr>
          <w:rFonts w:ascii="Times New Roman" w:hAnsi="Times New Roman" w:cs="Times New Roman"/>
          <w:bCs/>
          <w:szCs w:val="28"/>
        </w:rPr>
      </w:pPr>
    </w:p>
    <w:p w14:paraId="77894565" w14:textId="77777777" w:rsidR="00112884" w:rsidRPr="00934A80" w:rsidRDefault="00112884" w:rsidP="00112884">
      <w:pPr>
        <w:rPr>
          <w:rFonts w:ascii="Times New Roman" w:hAnsi="Times New Roman" w:cs="Times New Roman"/>
          <w:bCs/>
          <w:szCs w:val="28"/>
        </w:rPr>
      </w:pPr>
      <w:r w:rsidRPr="00934A80">
        <w:rPr>
          <w:rFonts w:ascii="Times New Roman" w:hAnsi="Times New Roman" w:cs="Times New Roman"/>
          <w:bCs/>
          <w:szCs w:val="28"/>
        </w:rPr>
        <w:t xml:space="preserve">Comme il est possible de le constater, le répartiteur de charge améliore grandement les performances du serveur en diminuant le temps moyen pris par le service pour fournir des réponses. </w:t>
      </w:r>
      <w:r w:rsidR="00184843" w:rsidRPr="00934A80">
        <w:rPr>
          <w:rFonts w:ascii="Times New Roman" w:hAnsi="Times New Roman" w:cs="Times New Roman"/>
          <w:bCs/>
          <w:szCs w:val="28"/>
        </w:rPr>
        <w:t xml:space="preserve">Bien que la charge soit répartie entre 2 serveurs, la différence n’est pas très grande même s’il s’agit d’une diminution de </w:t>
      </w:r>
      <w:r w:rsidR="00184843" w:rsidRPr="00934A80">
        <w:rPr>
          <w:rFonts w:ascii="Times New Roman" w:hAnsi="Times New Roman" w:cs="Times New Roman"/>
          <w:b/>
          <w:bCs/>
          <w:szCs w:val="28"/>
        </w:rPr>
        <w:t>24%</w:t>
      </w:r>
      <w:r w:rsidR="00184843" w:rsidRPr="00934A80">
        <w:rPr>
          <w:rFonts w:ascii="Times New Roman" w:hAnsi="Times New Roman" w:cs="Times New Roman"/>
          <w:bCs/>
          <w:szCs w:val="28"/>
        </w:rPr>
        <w:t xml:space="preserve">, ce qui n’est pas anodin. Étant donné que les requêtes ne sont pas très volumineuses, on aurait pu s’attendre à de tels résultats. Cependant, dans un scénario avec des requêtes faisant des demandes plus exigeantes, on pourrait retrouver des résultats plus différents en faveur des performances réalisées avec le répartiteur de charge.  </w:t>
      </w:r>
    </w:p>
    <w:p w14:paraId="68382415" w14:textId="77777777" w:rsidR="00C22A35" w:rsidRPr="00934A80" w:rsidRDefault="00C22A35" w:rsidP="00112884">
      <w:pPr>
        <w:ind w:left="360"/>
        <w:rPr>
          <w:rFonts w:ascii="Times New Roman" w:hAnsi="Times New Roman" w:cs="Times New Roman"/>
          <w:b/>
          <w:bCs/>
          <w:szCs w:val="28"/>
        </w:rPr>
      </w:pPr>
    </w:p>
    <w:p w14:paraId="751715BE" w14:textId="45FBD193" w:rsidR="00076DF0" w:rsidRPr="00934A80" w:rsidRDefault="00076DF0">
      <w:pPr>
        <w:rPr>
          <w:rFonts w:ascii="Times New Roman" w:hAnsi="Times New Roman" w:cs="Times New Roman"/>
          <w:b/>
          <w:bCs/>
          <w:sz w:val="28"/>
          <w:szCs w:val="28"/>
        </w:rPr>
      </w:pPr>
    </w:p>
    <w:p w14:paraId="11AA0C4B" w14:textId="77777777" w:rsidR="001225CD" w:rsidRPr="00F7522D" w:rsidRDefault="00956169">
      <w:pPr>
        <w:rPr>
          <w:rFonts w:ascii="Times New Roman" w:hAnsi="Times New Roman" w:cs="Times New Roman"/>
          <w:b/>
          <w:bCs/>
          <w:sz w:val="28"/>
          <w:szCs w:val="28"/>
          <w:u w:val="single"/>
        </w:rPr>
      </w:pPr>
      <w:r w:rsidRPr="00F7522D">
        <w:rPr>
          <w:rFonts w:ascii="Times New Roman" w:hAnsi="Times New Roman" w:cs="Times New Roman"/>
          <w:b/>
          <w:bCs/>
          <w:sz w:val="28"/>
          <w:szCs w:val="28"/>
          <w:u w:val="single"/>
        </w:rPr>
        <w:t>Question 1:</w:t>
      </w:r>
    </w:p>
    <w:p w14:paraId="43A64CDF" w14:textId="77777777" w:rsidR="000F49AC" w:rsidRPr="00934A80" w:rsidRDefault="000F49AC">
      <w:pPr>
        <w:rPr>
          <w:rFonts w:ascii="Times New Roman" w:hAnsi="Times New Roman" w:cs="Times New Roman"/>
          <w:b/>
          <w:bCs/>
        </w:rPr>
      </w:pPr>
    </w:p>
    <w:p w14:paraId="5DDFE69E" w14:textId="77777777" w:rsidR="00956169" w:rsidRPr="00934A80" w:rsidRDefault="00956169">
      <w:pPr>
        <w:rPr>
          <w:rFonts w:ascii="Times New Roman" w:hAnsi="Times New Roman" w:cs="Times New Roman"/>
        </w:rPr>
      </w:pPr>
      <w:proofErr w:type="spellStart"/>
      <w:r w:rsidRPr="00934A80">
        <w:rPr>
          <w:rFonts w:ascii="Times New Roman" w:hAnsi="Times New Roman" w:cs="Times New Roman"/>
          <w:b/>
          <w:bCs/>
        </w:rPr>
        <w:t>Heat</w:t>
      </w:r>
      <w:proofErr w:type="spellEnd"/>
      <w:r w:rsidRPr="00934A80">
        <w:rPr>
          <w:rFonts w:ascii="Times New Roman" w:hAnsi="Times New Roman" w:cs="Times New Roman"/>
        </w:rPr>
        <w:t>:</w:t>
      </w:r>
    </w:p>
    <w:p w14:paraId="719F32E8" w14:textId="77777777" w:rsidR="00956169" w:rsidRPr="00934A80" w:rsidRDefault="00956169">
      <w:pPr>
        <w:rPr>
          <w:rFonts w:ascii="Times New Roman" w:hAnsi="Times New Roman" w:cs="Times New Roman"/>
        </w:rPr>
      </w:pPr>
      <w:proofErr w:type="spellStart"/>
      <w:r w:rsidRPr="00934A80">
        <w:rPr>
          <w:rFonts w:ascii="Times New Roman" w:hAnsi="Times New Roman" w:cs="Times New Roman"/>
        </w:rPr>
        <w:t>Heat</w:t>
      </w:r>
      <w:proofErr w:type="spellEnd"/>
      <w:r w:rsidRPr="00934A80">
        <w:rPr>
          <w:rFonts w:ascii="Times New Roman" w:hAnsi="Times New Roman" w:cs="Times New Roman"/>
        </w:rPr>
        <w:t xml:space="preserve"> est le cœur de fonctionnement du programme d’orchestration de </w:t>
      </w:r>
      <w:proofErr w:type="spellStart"/>
      <w:r w:rsidRPr="00934A80">
        <w:rPr>
          <w:rFonts w:ascii="Times New Roman" w:hAnsi="Times New Roman" w:cs="Times New Roman"/>
        </w:rPr>
        <w:t>OpenStack</w:t>
      </w:r>
      <w:proofErr w:type="spellEnd"/>
      <w:r w:rsidRPr="00934A80">
        <w:rPr>
          <w:rFonts w:ascii="Times New Roman" w:hAnsi="Times New Roman" w:cs="Times New Roman"/>
        </w:rPr>
        <w:t xml:space="preserve">. </w:t>
      </w:r>
      <w:proofErr w:type="spellStart"/>
      <w:r w:rsidRPr="00934A80">
        <w:rPr>
          <w:rFonts w:ascii="Times New Roman" w:hAnsi="Times New Roman" w:cs="Times New Roman"/>
        </w:rPr>
        <w:t>Heat</w:t>
      </w:r>
      <w:proofErr w:type="spellEnd"/>
      <w:r w:rsidRPr="00934A80">
        <w:rPr>
          <w:rFonts w:ascii="Times New Roman" w:hAnsi="Times New Roman" w:cs="Times New Roman"/>
        </w:rPr>
        <w:t xml:space="preserve"> permet de lancer plusieurs composants d</w:t>
      </w:r>
      <w:r w:rsidR="00AD1825" w:rsidRPr="00934A80">
        <w:rPr>
          <w:rFonts w:ascii="Times New Roman" w:hAnsi="Times New Roman" w:cs="Times New Roman"/>
        </w:rPr>
        <w:t xml:space="preserve">’infonuagique </w:t>
      </w:r>
      <w:r w:rsidRPr="00934A80">
        <w:rPr>
          <w:rFonts w:ascii="Times New Roman" w:hAnsi="Times New Roman" w:cs="Times New Roman"/>
        </w:rPr>
        <w:t>à travers juste un fichier texte. Il utilise un</w:t>
      </w:r>
      <w:r w:rsidR="00AD1825" w:rsidRPr="00934A80">
        <w:rPr>
          <w:rFonts w:ascii="Times New Roman" w:hAnsi="Times New Roman" w:cs="Times New Roman"/>
        </w:rPr>
        <w:t>e</w:t>
      </w:r>
      <w:r w:rsidRPr="00934A80">
        <w:rPr>
          <w:rFonts w:ascii="Times New Roman" w:hAnsi="Times New Roman" w:cs="Times New Roman"/>
        </w:rPr>
        <w:t xml:space="preserve"> des instructions sous forme de texte comme un lange de programmation compréhensible par l’être humain et par la machine. Avec </w:t>
      </w:r>
      <w:proofErr w:type="spellStart"/>
      <w:r w:rsidRPr="00934A80">
        <w:rPr>
          <w:rFonts w:ascii="Times New Roman" w:hAnsi="Times New Roman" w:cs="Times New Roman"/>
        </w:rPr>
        <w:t>Heat</w:t>
      </w:r>
      <w:proofErr w:type="spellEnd"/>
      <w:r w:rsidRPr="00934A80">
        <w:rPr>
          <w:rFonts w:ascii="Times New Roman" w:hAnsi="Times New Roman" w:cs="Times New Roman"/>
        </w:rPr>
        <w:t xml:space="preserve"> on peut lancer des instances comme un serveur, créer des adresses </w:t>
      </w:r>
      <w:proofErr w:type="spellStart"/>
      <w:r w:rsidRPr="00934A80">
        <w:rPr>
          <w:rFonts w:ascii="Times New Roman" w:hAnsi="Times New Roman" w:cs="Times New Roman"/>
        </w:rPr>
        <w:t>IPs</w:t>
      </w:r>
      <w:proofErr w:type="spellEnd"/>
      <w:r w:rsidRPr="00934A80">
        <w:rPr>
          <w:rFonts w:ascii="Times New Roman" w:hAnsi="Times New Roman" w:cs="Times New Roman"/>
        </w:rPr>
        <w:t xml:space="preserve"> flottantes,</w:t>
      </w:r>
      <w:r w:rsidR="00AD1825" w:rsidRPr="00934A80">
        <w:rPr>
          <w:rFonts w:ascii="Times New Roman" w:hAnsi="Times New Roman" w:cs="Times New Roman"/>
        </w:rPr>
        <w:t xml:space="preserve"> </w:t>
      </w:r>
      <w:proofErr w:type="gramStart"/>
      <w:r w:rsidR="00AD1825" w:rsidRPr="00934A80">
        <w:rPr>
          <w:rFonts w:ascii="Times New Roman" w:hAnsi="Times New Roman" w:cs="Times New Roman"/>
        </w:rPr>
        <w:t>etc..</w:t>
      </w:r>
      <w:proofErr w:type="gramEnd"/>
    </w:p>
    <w:p w14:paraId="0370E39F" w14:textId="77777777" w:rsidR="00956169" w:rsidRPr="00934A80" w:rsidRDefault="00956169">
      <w:pPr>
        <w:rPr>
          <w:rFonts w:ascii="Times New Roman" w:hAnsi="Times New Roman" w:cs="Times New Roman"/>
        </w:rPr>
      </w:pPr>
    </w:p>
    <w:p w14:paraId="1CD90FA0" w14:textId="77777777" w:rsidR="00956169" w:rsidRPr="00934A80" w:rsidRDefault="00254F0A">
      <w:pPr>
        <w:rPr>
          <w:rFonts w:ascii="Times New Roman" w:hAnsi="Times New Roman" w:cs="Times New Roman"/>
        </w:rPr>
      </w:pPr>
      <w:proofErr w:type="spellStart"/>
      <w:r w:rsidRPr="00934A80">
        <w:rPr>
          <w:rFonts w:ascii="Times New Roman" w:hAnsi="Times New Roman" w:cs="Times New Roman"/>
        </w:rPr>
        <w:t>Heat</w:t>
      </w:r>
      <w:proofErr w:type="spellEnd"/>
      <w:r w:rsidRPr="00934A80">
        <w:rPr>
          <w:rFonts w:ascii="Times New Roman" w:hAnsi="Times New Roman" w:cs="Times New Roman"/>
        </w:rPr>
        <w:t xml:space="preserve"> permet aussi de fournir un service d’</w:t>
      </w:r>
      <w:proofErr w:type="spellStart"/>
      <w:r w:rsidRPr="00934A80">
        <w:rPr>
          <w:rFonts w:ascii="Times New Roman" w:hAnsi="Times New Roman" w:cs="Times New Roman"/>
        </w:rPr>
        <w:t>autoscaling</w:t>
      </w:r>
      <w:proofErr w:type="spellEnd"/>
      <w:r w:rsidRPr="00934A80">
        <w:rPr>
          <w:rFonts w:ascii="Times New Roman" w:hAnsi="Times New Roman" w:cs="Times New Roman"/>
        </w:rPr>
        <w:t xml:space="preserve"> à travers l</w:t>
      </w:r>
      <w:r w:rsidR="00AD1825" w:rsidRPr="00934A80">
        <w:rPr>
          <w:rFonts w:ascii="Times New Roman" w:hAnsi="Times New Roman" w:cs="Times New Roman"/>
        </w:rPr>
        <w:t>a</w:t>
      </w:r>
      <w:r w:rsidRPr="00934A80">
        <w:rPr>
          <w:rFonts w:ascii="Times New Roman" w:hAnsi="Times New Roman" w:cs="Times New Roman"/>
        </w:rPr>
        <w:t xml:space="preserve"> </w:t>
      </w:r>
      <w:proofErr w:type="spellStart"/>
      <w:r w:rsidRPr="00934A80">
        <w:rPr>
          <w:rFonts w:ascii="Times New Roman" w:hAnsi="Times New Roman" w:cs="Times New Roman"/>
        </w:rPr>
        <w:t>template</w:t>
      </w:r>
      <w:proofErr w:type="spellEnd"/>
      <w:r w:rsidRPr="00934A80">
        <w:rPr>
          <w:rFonts w:ascii="Times New Roman" w:hAnsi="Times New Roman" w:cs="Times New Roman"/>
        </w:rPr>
        <w:t>. L</w:t>
      </w:r>
      <w:r w:rsidR="00AD1825" w:rsidRPr="00934A80">
        <w:rPr>
          <w:rFonts w:ascii="Times New Roman" w:hAnsi="Times New Roman" w:cs="Times New Roman"/>
        </w:rPr>
        <w:t>a</w:t>
      </w:r>
      <w:r w:rsidRPr="00934A80">
        <w:rPr>
          <w:rFonts w:ascii="Times New Roman" w:hAnsi="Times New Roman" w:cs="Times New Roman"/>
        </w:rPr>
        <w:t xml:space="preserve"> </w:t>
      </w:r>
      <w:proofErr w:type="spellStart"/>
      <w:r w:rsidRPr="00934A80">
        <w:rPr>
          <w:rFonts w:ascii="Times New Roman" w:hAnsi="Times New Roman" w:cs="Times New Roman"/>
        </w:rPr>
        <w:t>template</w:t>
      </w:r>
      <w:proofErr w:type="spellEnd"/>
      <w:r w:rsidRPr="00934A80">
        <w:rPr>
          <w:rFonts w:ascii="Times New Roman" w:hAnsi="Times New Roman" w:cs="Times New Roman"/>
        </w:rPr>
        <w:t xml:space="preserve"> peut aussi spécifier les relations entre les différents composants constituant le système. Aussi il permet de gérer tout de cycle de vie de l’application (depuis le lancement jusqu’à la fermeture)</w:t>
      </w:r>
      <w:r w:rsidR="008B5884" w:rsidRPr="00934A80">
        <w:rPr>
          <w:rFonts w:ascii="Times New Roman" w:hAnsi="Times New Roman" w:cs="Times New Roman"/>
        </w:rPr>
        <w:t xml:space="preserve"> [1]</w:t>
      </w:r>
      <w:r w:rsidRPr="00934A80">
        <w:rPr>
          <w:rFonts w:ascii="Times New Roman" w:hAnsi="Times New Roman" w:cs="Times New Roman"/>
        </w:rPr>
        <w:t>.</w:t>
      </w:r>
      <w:r w:rsidR="00956169" w:rsidRPr="00934A80">
        <w:rPr>
          <w:rFonts w:ascii="Times New Roman" w:hAnsi="Times New Roman" w:cs="Times New Roman"/>
        </w:rPr>
        <w:t xml:space="preserve">  </w:t>
      </w:r>
    </w:p>
    <w:p w14:paraId="4E391DD4" w14:textId="77777777" w:rsidR="00254F0A" w:rsidRPr="00934A80" w:rsidRDefault="00254F0A">
      <w:pPr>
        <w:rPr>
          <w:rFonts w:ascii="Times New Roman" w:hAnsi="Times New Roman" w:cs="Times New Roman"/>
        </w:rPr>
      </w:pPr>
    </w:p>
    <w:p w14:paraId="003A2A68" w14:textId="77777777" w:rsidR="00184843" w:rsidRPr="00934A80" w:rsidRDefault="00184843">
      <w:pPr>
        <w:rPr>
          <w:rFonts w:ascii="Times New Roman" w:hAnsi="Times New Roman" w:cs="Times New Roman"/>
        </w:rPr>
      </w:pPr>
    </w:p>
    <w:p w14:paraId="527989D5" w14:textId="53452E87" w:rsidR="00184843" w:rsidRDefault="00184843">
      <w:pPr>
        <w:rPr>
          <w:rFonts w:ascii="Times New Roman" w:hAnsi="Times New Roman" w:cs="Times New Roman"/>
        </w:rPr>
      </w:pPr>
    </w:p>
    <w:p w14:paraId="2016E017" w14:textId="77777777" w:rsidR="00413C9E" w:rsidRPr="00934A80" w:rsidRDefault="00413C9E">
      <w:pPr>
        <w:rPr>
          <w:rFonts w:ascii="Times New Roman" w:hAnsi="Times New Roman" w:cs="Times New Roman"/>
        </w:rPr>
      </w:pPr>
    </w:p>
    <w:p w14:paraId="1BA9971C" w14:textId="77777777" w:rsidR="00254F0A" w:rsidRPr="00934A80" w:rsidRDefault="00254F0A">
      <w:pPr>
        <w:rPr>
          <w:rFonts w:ascii="Times New Roman" w:hAnsi="Times New Roman" w:cs="Times New Roman"/>
          <w:b/>
          <w:bCs/>
        </w:rPr>
      </w:pPr>
      <w:r w:rsidRPr="00934A80">
        <w:rPr>
          <w:rFonts w:ascii="Times New Roman" w:hAnsi="Times New Roman" w:cs="Times New Roman"/>
          <w:b/>
          <w:bCs/>
        </w:rPr>
        <w:t>Neutron:</w:t>
      </w:r>
    </w:p>
    <w:p w14:paraId="5416D028" w14:textId="77777777" w:rsidR="00956169" w:rsidRPr="00934A80" w:rsidRDefault="00254F0A">
      <w:pPr>
        <w:rPr>
          <w:rFonts w:ascii="Times New Roman" w:hAnsi="Times New Roman" w:cs="Times New Roman"/>
        </w:rPr>
      </w:pPr>
      <w:r w:rsidRPr="00934A80">
        <w:rPr>
          <w:rFonts w:ascii="Times New Roman" w:hAnsi="Times New Roman" w:cs="Times New Roman"/>
        </w:rPr>
        <w:t>Il permet l’implémentation de services et de bibliothèques associées pour fournir une abstraction de réseau, évolutive et indépendante de la technologie</w:t>
      </w:r>
      <w:r w:rsidR="00BA2E54" w:rsidRPr="00934A80">
        <w:rPr>
          <w:rFonts w:ascii="Times New Roman" w:hAnsi="Times New Roman" w:cs="Times New Roman"/>
        </w:rPr>
        <w:t xml:space="preserve"> à la demande. Il fournit un API riche p</w:t>
      </w:r>
      <w:r w:rsidR="00C1330D" w:rsidRPr="00934A80">
        <w:rPr>
          <w:rFonts w:ascii="Times New Roman" w:hAnsi="Times New Roman" w:cs="Times New Roman"/>
        </w:rPr>
        <w:t>ur développer tous les types de réseaux possibles. Il permet aussi d’utiliser des plugins qui utilise les autres technologies. Ces plugins peuvent être inclus ou séparés</w:t>
      </w:r>
      <w:r w:rsidR="008B5884" w:rsidRPr="00934A80">
        <w:rPr>
          <w:rFonts w:ascii="Times New Roman" w:hAnsi="Times New Roman" w:cs="Times New Roman"/>
        </w:rPr>
        <w:t xml:space="preserve"> [2]</w:t>
      </w:r>
      <w:r w:rsidR="00C1330D" w:rsidRPr="00934A80">
        <w:rPr>
          <w:rFonts w:ascii="Times New Roman" w:hAnsi="Times New Roman" w:cs="Times New Roman"/>
        </w:rPr>
        <w:t xml:space="preserve">. </w:t>
      </w:r>
    </w:p>
    <w:p w14:paraId="0A3C7736" w14:textId="77777777" w:rsidR="00956169" w:rsidRPr="00934A80" w:rsidRDefault="00956169">
      <w:pPr>
        <w:rPr>
          <w:rFonts w:ascii="Times New Roman" w:hAnsi="Times New Roman" w:cs="Times New Roman"/>
        </w:rPr>
      </w:pPr>
    </w:p>
    <w:p w14:paraId="4CB5FC94" w14:textId="77777777" w:rsidR="00956169" w:rsidRPr="00934A80" w:rsidRDefault="00C1330D">
      <w:pPr>
        <w:rPr>
          <w:rFonts w:ascii="Times New Roman" w:hAnsi="Times New Roman" w:cs="Times New Roman"/>
          <w:b/>
          <w:bCs/>
        </w:rPr>
      </w:pPr>
      <w:r w:rsidRPr="00934A80">
        <w:rPr>
          <w:rFonts w:ascii="Times New Roman" w:hAnsi="Times New Roman" w:cs="Times New Roman"/>
          <w:b/>
          <w:bCs/>
        </w:rPr>
        <w:t>Nova :</w:t>
      </w:r>
    </w:p>
    <w:p w14:paraId="7CA788D0" w14:textId="77777777" w:rsidR="00C1330D" w:rsidRPr="00934A80" w:rsidRDefault="00C1330D">
      <w:pPr>
        <w:rPr>
          <w:rFonts w:ascii="Times New Roman" w:hAnsi="Times New Roman" w:cs="Times New Roman"/>
        </w:rPr>
      </w:pPr>
      <w:r w:rsidRPr="00934A80">
        <w:rPr>
          <w:rFonts w:ascii="Times New Roman" w:hAnsi="Times New Roman" w:cs="Times New Roman"/>
        </w:rPr>
        <w:t>Nova est u</w:t>
      </w:r>
      <w:r w:rsidR="00DA2219" w:rsidRPr="00934A80">
        <w:rPr>
          <w:rFonts w:ascii="Times New Roman" w:hAnsi="Times New Roman" w:cs="Times New Roman"/>
        </w:rPr>
        <w:t xml:space="preserve">n composant de </w:t>
      </w:r>
      <w:proofErr w:type="spellStart"/>
      <w:r w:rsidR="00DA2219" w:rsidRPr="00934A80">
        <w:rPr>
          <w:rFonts w:ascii="Times New Roman" w:hAnsi="Times New Roman" w:cs="Times New Roman"/>
        </w:rPr>
        <w:t>OpenStack</w:t>
      </w:r>
      <w:proofErr w:type="spellEnd"/>
      <w:r w:rsidR="00DA2219" w:rsidRPr="00934A80">
        <w:rPr>
          <w:rFonts w:ascii="Times New Roman" w:hAnsi="Times New Roman" w:cs="Times New Roman"/>
        </w:rPr>
        <w:t xml:space="preserve"> responsable pour gérer les ressources de calcul. Il est compatible avec beaucoup de technologies de virtualisation (KVM, VMware, </w:t>
      </w:r>
      <w:proofErr w:type="spellStart"/>
      <w:r w:rsidR="00DA2219" w:rsidRPr="00934A80">
        <w:rPr>
          <w:rFonts w:ascii="Times New Roman" w:hAnsi="Times New Roman" w:cs="Times New Roman"/>
        </w:rPr>
        <w:t>Xen</w:t>
      </w:r>
      <w:proofErr w:type="spellEnd"/>
      <w:r w:rsidR="00DA2219" w:rsidRPr="00934A80">
        <w:rPr>
          <w:rFonts w:ascii="Times New Roman" w:hAnsi="Times New Roman" w:cs="Times New Roman"/>
        </w:rPr>
        <w:t>). L'architecture de Nova est conçue pour évoluer horizontalement en rajoutant du matériel</w:t>
      </w:r>
      <w:r w:rsidR="008B5884" w:rsidRPr="00934A80">
        <w:rPr>
          <w:rFonts w:ascii="Times New Roman" w:hAnsi="Times New Roman" w:cs="Times New Roman"/>
        </w:rPr>
        <w:t xml:space="preserve"> [3]</w:t>
      </w:r>
      <w:r w:rsidR="00DA2219" w:rsidRPr="00934A80">
        <w:rPr>
          <w:rFonts w:ascii="Times New Roman" w:hAnsi="Times New Roman" w:cs="Times New Roman"/>
        </w:rPr>
        <w:t>.</w:t>
      </w:r>
    </w:p>
    <w:p w14:paraId="4238859B" w14:textId="77777777" w:rsidR="00C1330D" w:rsidRPr="00934A80" w:rsidRDefault="00C1330D">
      <w:pPr>
        <w:rPr>
          <w:rFonts w:ascii="Times New Roman" w:hAnsi="Times New Roman" w:cs="Times New Roman"/>
        </w:rPr>
      </w:pPr>
    </w:p>
    <w:p w14:paraId="0D6A5079" w14:textId="77777777" w:rsidR="00DA2219" w:rsidRPr="00934A80" w:rsidRDefault="00DA2219">
      <w:pPr>
        <w:rPr>
          <w:rFonts w:ascii="Times New Roman" w:hAnsi="Times New Roman" w:cs="Times New Roman"/>
          <w:b/>
          <w:bCs/>
        </w:rPr>
      </w:pPr>
      <w:proofErr w:type="spellStart"/>
      <w:r w:rsidRPr="00934A80">
        <w:rPr>
          <w:rFonts w:ascii="Times New Roman" w:hAnsi="Times New Roman" w:cs="Times New Roman"/>
          <w:b/>
          <w:bCs/>
        </w:rPr>
        <w:t>Cinder</w:t>
      </w:r>
      <w:proofErr w:type="spellEnd"/>
      <w:r w:rsidRPr="00934A80">
        <w:rPr>
          <w:rFonts w:ascii="Times New Roman" w:hAnsi="Times New Roman" w:cs="Times New Roman"/>
          <w:b/>
          <w:bCs/>
        </w:rPr>
        <w:t> :</w:t>
      </w:r>
    </w:p>
    <w:p w14:paraId="429DD82C" w14:textId="77777777" w:rsidR="00DA2219" w:rsidRPr="00934A80" w:rsidRDefault="00DA2219">
      <w:pPr>
        <w:rPr>
          <w:rFonts w:ascii="Times New Roman" w:hAnsi="Times New Roman" w:cs="Times New Roman"/>
        </w:rPr>
      </w:pPr>
      <w:proofErr w:type="spellStart"/>
      <w:r w:rsidRPr="00934A80">
        <w:rPr>
          <w:rFonts w:ascii="Times New Roman" w:hAnsi="Times New Roman" w:cs="Times New Roman"/>
        </w:rPr>
        <w:t>Cinder</w:t>
      </w:r>
      <w:proofErr w:type="spellEnd"/>
      <w:r w:rsidRPr="00934A80">
        <w:rPr>
          <w:rFonts w:ascii="Times New Roman" w:hAnsi="Times New Roman" w:cs="Times New Roman"/>
        </w:rPr>
        <w:t xml:space="preserve"> offre le service de stockage en mode bloc pour </w:t>
      </w:r>
      <w:proofErr w:type="spellStart"/>
      <w:r w:rsidRPr="00934A80">
        <w:rPr>
          <w:rFonts w:ascii="Times New Roman" w:hAnsi="Times New Roman" w:cs="Times New Roman"/>
        </w:rPr>
        <w:t>OpenStack</w:t>
      </w:r>
      <w:proofErr w:type="spellEnd"/>
      <w:r w:rsidR="008B5884" w:rsidRPr="00934A80">
        <w:rPr>
          <w:rFonts w:ascii="Times New Roman" w:hAnsi="Times New Roman" w:cs="Times New Roman"/>
        </w:rPr>
        <w:t xml:space="preserve">. </w:t>
      </w:r>
      <w:proofErr w:type="spellStart"/>
      <w:r w:rsidR="008B5884" w:rsidRPr="00934A80">
        <w:rPr>
          <w:rFonts w:ascii="Times New Roman" w:hAnsi="Times New Roman" w:cs="Times New Roman"/>
        </w:rPr>
        <w:t>Cinder</w:t>
      </w:r>
      <w:proofErr w:type="spellEnd"/>
      <w:r w:rsidR="008B5884" w:rsidRPr="00934A80">
        <w:rPr>
          <w:rFonts w:ascii="Times New Roman" w:hAnsi="Times New Roman" w:cs="Times New Roman"/>
        </w:rPr>
        <w:t xml:space="preserve"> virtualise la gestion des périphériques de stockage en mode bloc et fournit aux utilisateurs finaux une API d’utiliser ces ressources sans savoir exactement où leur stockage est réellement déployé ou sur quel type de périphérique.</w:t>
      </w:r>
    </w:p>
    <w:p w14:paraId="3C7ADBE3" w14:textId="77777777" w:rsidR="008B5884" w:rsidRPr="00934A80" w:rsidRDefault="008B5884">
      <w:pPr>
        <w:rPr>
          <w:rFonts w:ascii="Times New Roman" w:hAnsi="Times New Roman" w:cs="Times New Roman"/>
        </w:rPr>
      </w:pPr>
    </w:p>
    <w:p w14:paraId="50526D61" w14:textId="77777777" w:rsidR="008B5884" w:rsidRPr="00934A80" w:rsidRDefault="008B5884">
      <w:pPr>
        <w:rPr>
          <w:rFonts w:ascii="Times New Roman" w:hAnsi="Times New Roman" w:cs="Times New Roman"/>
          <w:b/>
          <w:bCs/>
        </w:rPr>
      </w:pPr>
      <w:r w:rsidRPr="00934A80">
        <w:rPr>
          <w:rFonts w:ascii="Times New Roman" w:hAnsi="Times New Roman" w:cs="Times New Roman"/>
          <w:b/>
          <w:bCs/>
        </w:rPr>
        <w:t>Horizon :</w:t>
      </w:r>
    </w:p>
    <w:p w14:paraId="053AFAE2" w14:textId="77777777" w:rsidR="00DA2219" w:rsidRPr="00934A80" w:rsidRDefault="000F49AC">
      <w:pPr>
        <w:rPr>
          <w:rFonts w:ascii="Times New Roman" w:hAnsi="Times New Roman" w:cs="Times New Roman"/>
        </w:rPr>
      </w:pPr>
      <w:r w:rsidRPr="00934A80">
        <w:rPr>
          <w:rFonts w:ascii="Times New Roman" w:hAnsi="Times New Roman" w:cs="Times New Roman"/>
        </w:rPr>
        <w:t xml:space="preserve">Horizon est le tableau de bord de </w:t>
      </w:r>
      <w:proofErr w:type="spellStart"/>
      <w:r w:rsidRPr="00934A80">
        <w:rPr>
          <w:rFonts w:ascii="Times New Roman" w:hAnsi="Times New Roman" w:cs="Times New Roman"/>
        </w:rPr>
        <w:t>OpenStack</w:t>
      </w:r>
      <w:proofErr w:type="spellEnd"/>
      <w:r w:rsidRPr="00934A80">
        <w:rPr>
          <w:rFonts w:ascii="Times New Roman" w:hAnsi="Times New Roman" w:cs="Times New Roman"/>
        </w:rPr>
        <w:t>.</w:t>
      </w:r>
      <w:r w:rsidR="008B5884" w:rsidRPr="00934A80">
        <w:rPr>
          <w:rFonts w:ascii="Times New Roman" w:hAnsi="Times New Roman" w:cs="Times New Roman"/>
        </w:rPr>
        <w:t xml:space="preserve"> Il s'agit d'une application web qui permet aux utilisateurs et aux administrateurs de gérer leurs </w:t>
      </w:r>
      <w:proofErr w:type="spellStart"/>
      <w:r w:rsidR="008B5884" w:rsidRPr="00934A80">
        <w:rPr>
          <w:rFonts w:ascii="Times New Roman" w:hAnsi="Times New Roman" w:cs="Times New Roman"/>
        </w:rPr>
        <w:t>clouds</w:t>
      </w:r>
      <w:proofErr w:type="spellEnd"/>
      <w:r w:rsidR="008B5884" w:rsidRPr="00934A80">
        <w:rPr>
          <w:rFonts w:ascii="Times New Roman" w:hAnsi="Times New Roman" w:cs="Times New Roman"/>
        </w:rPr>
        <w:t xml:space="preserve"> à travers une interface graphique [3].</w:t>
      </w:r>
    </w:p>
    <w:p w14:paraId="42B75F02" w14:textId="77777777" w:rsidR="00DA2219" w:rsidRDefault="00DA2219">
      <w:pPr>
        <w:rPr>
          <w:rFonts w:ascii="Times New Roman" w:hAnsi="Times New Roman" w:cs="Times New Roman"/>
        </w:rPr>
      </w:pPr>
    </w:p>
    <w:p w14:paraId="0FC49E54" w14:textId="77777777" w:rsidR="00C44FB1" w:rsidRPr="00934A80" w:rsidRDefault="00C44FB1">
      <w:pPr>
        <w:rPr>
          <w:rFonts w:ascii="Times New Roman" w:hAnsi="Times New Roman" w:cs="Times New Roman"/>
        </w:rPr>
      </w:pPr>
    </w:p>
    <w:p w14:paraId="04FAC4C0" w14:textId="4767D2E8" w:rsidR="000F49AC" w:rsidRDefault="000F49AC">
      <w:pPr>
        <w:rPr>
          <w:rFonts w:ascii="Times New Roman" w:hAnsi="Times New Roman" w:cs="Times New Roman"/>
          <w:b/>
          <w:bCs/>
          <w:sz w:val="28"/>
          <w:szCs w:val="28"/>
          <w:u w:val="single"/>
        </w:rPr>
      </w:pPr>
      <w:r w:rsidRPr="00F7522D">
        <w:rPr>
          <w:rFonts w:ascii="Times New Roman" w:hAnsi="Times New Roman" w:cs="Times New Roman"/>
          <w:b/>
          <w:bCs/>
          <w:sz w:val="28"/>
          <w:szCs w:val="28"/>
          <w:u w:val="single"/>
        </w:rPr>
        <w:t>Question 2 :</w:t>
      </w:r>
    </w:p>
    <w:p w14:paraId="7512EEDC" w14:textId="77777777" w:rsidR="00413C9E" w:rsidRPr="00F7522D" w:rsidRDefault="00413C9E">
      <w:pPr>
        <w:rPr>
          <w:rFonts w:ascii="Times New Roman" w:hAnsi="Times New Roman" w:cs="Times New Roman"/>
          <w:b/>
          <w:bCs/>
          <w:sz w:val="28"/>
          <w:szCs w:val="28"/>
          <w:u w:val="single"/>
        </w:rPr>
      </w:pPr>
    </w:p>
    <w:p w14:paraId="235AB120" w14:textId="77777777" w:rsidR="000F49AC" w:rsidRPr="00934A80" w:rsidRDefault="00A26DCD">
      <w:pPr>
        <w:rPr>
          <w:rFonts w:ascii="Times New Roman" w:hAnsi="Times New Roman" w:cs="Times New Roman"/>
        </w:rPr>
      </w:pPr>
      <w:proofErr w:type="gramStart"/>
      <w:r w:rsidRPr="00934A80">
        <w:rPr>
          <w:rFonts w:ascii="Times New Roman" w:hAnsi="Times New Roman" w:cs="Times New Roman"/>
        </w:rPr>
        <w:t>OS::</w:t>
      </w:r>
      <w:proofErr w:type="spellStart"/>
      <w:proofErr w:type="gramEnd"/>
      <w:r w:rsidRPr="00934A80">
        <w:rPr>
          <w:rFonts w:ascii="Times New Roman" w:hAnsi="Times New Roman" w:cs="Times New Roman"/>
        </w:rPr>
        <w:t>Heat</w:t>
      </w:r>
      <w:proofErr w:type="spellEnd"/>
      <w:r w:rsidRPr="00934A80">
        <w:rPr>
          <w:rFonts w:ascii="Times New Roman" w:hAnsi="Times New Roman" w:cs="Times New Roman"/>
        </w:rPr>
        <w:t>::</w:t>
      </w:r>
      <w:proofErr w:type="spellStart"/>
      <w:r w:rsidRPr="00934A80">
        <w:rPr>
          <w:rFonts w:ascii="Times New Roman" w:hAnsi="Times New Roman" w:cs="Times New Roman"/>
        </w:rPr>
        <w:t>ResourceGroup</w:t>
      </w:r>
      <w:proofErr w:type="spellEnd"/>
      <w:r w:rsidRPr="00934A80">
        <w:rPr>
          <w:rFonts w:ascii="Times New Roman" w:hAnsi="Times New Roman" w:cs="Times New Roman"/>
        </w:rPr>
        <w:t> :</w:t>
      </w:r>
    </w:p>
    <w:p w14:paraId="6949D504" w14:textId="77777777" w:rsidR="00A26DCD" w:rsidRPr="00934A80" w:rsidRDefault="00A26DCD">
      <w:pPr>
        <w:rPr>
          <w:rFonts w:ascii="Times New Roman" w:hAnsi="Times New Roman" w:cs="Times New Roman"/>
        </w:rPr>
      </w:pPr>
      <w:r w:rsidRPr="00934A80">
        <w:rPr>
          <w:rFonts w:ascii="Times New Roman" w:hAnsi="Times New Roman" w:cs="Times New Roman"/>
        </w:rPr>
        <w:t>Crée une ou</w:t>
      </w:r>
      <w:r w:rsidR="00F142F5" w:rsidRPr="00934A80">
        <w:rPr>
          <w:rFonts w:ascii="Times New Roman" w:hAnsi="Times New Roman" w:cs="Times New Roman"/>
        </w:rPr>
        <w:t xml:space="preserve"> plusieurs ressources</w:t>
      </w:r>
      <w:r w:rsidRPr="00934A80">
        <w:rPr>
          <w:rFonts w:ascii="Times New Roman" w:hAnsi="Times New Roman" w:cs="Times New Roman"/>
        </w:rPr>
        <w:t xml:space="preserve"> configurées de manière identique.</w:t>
      </w:r>
      <w:r w:rsidR="00F72E60" w:rsidRPr="00934A80">
        <w:rPr>
          <w:rFonts w:ascii="Times New Roman" w:hAnsi="Times New Roman" w:cs="Times New Roman"/>
        </w:rPr>
        <w:t xml:space="preserve"> Par exemple 3 serveurs identiques.</w:t>
      </w:r>
    </w:p>
    <w:p w14:paraId="507DE3BA" w14:textId="77777777" w:rsidR="000B762E" w:rsidRPr="00934A80" w:rsidRDefault="000B762E">
      <w:pPr>
        <w:rPr>
          <w:rFonts w:ascii="Times New Roman" w:hAnsi="Times New Roman" w:cs="Times New Roman"/>
        </w:rPr>
      </w:pPr>
    </w:p>
    <w:p w14:paraId="08963848" w14:textId="77777777" w:rsidR="000B762E" w:rsidRPr="00934A80" w:rsidRDefault="000B762E">
      <w:pPr>
        <w:rPr>
          <w:rFonts w:ascii="Times New Roman" w:hAnsi="Times New Roman" w:cs="Times New Roman"/>
        </w:rPr>
      </w:pPr>
    </w:p>
    <w:p w14:paraId="05F9D03E" w14:textId="77777777" w:rsidR="00BB7D3F" w:rsidRPr="00934A80" w:rsidRDefault="000B762E" w:rsidP="00BB7D3F">
      <w:pPr>
        <w:rPr>
          <w:rFonts w:ascii="Times New Roman" w:hAnsi="Times New Roman" w:cs="Times New Roman"/>
        </w:rPr>
      </w:pPr>
      <w:proofErr w:type="gramStart"/>
      <w:r w:rsidRPr="00934A80">
        <w:rPr>
          <w:rFonts w:ascii="Times New Roman" w:hAnsi="Times New Roman" w:cs="Times New Roman"/>
        </w:rPr>
        <w:t>OS::</w:t>
      </w:r>
      <w:proofErr w:type="gramEnd"/>
      <w:r w:rsidRPr="00934A80">
        <w:rPr>
          <w:rFonts w:ascii="Times New Roman" w:hAnsi="Times New Roman" w:cs="Times New Roman"/>
        </w:rPr>
        <w:t>Neutron::</w:t>
      </w:r>
      <w:proofErr w:type="spellStart"/>
      <w:r w:rsidRPr="00934A80">
        <w:rPr>
          <w:rFonts w:ascii="Times New Roman" w:hAnsi="Times New Roman" w:cs="Times New Roman"/>
        </w:rPr>
        <w:t>HealthMonitor</w:t>
      </w:r>
      <w:proofErr w:type="spellEnd"/>
      <w:r w:rsidRPr="00934A80">
        <w:rPr>
          <w:rFonts w:ascii="Times New Roman" w:hAnsi="Times New Roman" w:cs="Times New Roman"/>
        </w:rPr>
        <w:t> :</w:t>
      </w:r>
    </w:p>
    <w:p w14:paraId="5BB682D5" w14:textId="77777777" w:rsidR="00BB7D3F" w:rsidRPr="00934A80" w:rsidRDefault="00BB7D3F" w:rsidP="00D32333">
      <w:pPr>
        <w:rPr>
          <w:rFonts w:ascii="Times New Roman" w:hAnsi="Times New Roman" w:cs="Times New Roman"/>
        </w:rPr>
      </w:pPr>
      <w:r w:rsidRPr="00934A80">
        <w:rPr>
          <w:rFonts w:ascii="Times New Roman" w:hAnsi="Times New Roman" w:cs="Times New Roman"/>
        </w:rPr>
        <w:t xml:space="preserve">Cette ressource crée un moniteur qui vérifie les </w:t>
      </w:r>
      <w:proofErr w:type="spellStart"/>
      <w:r w:rsidRPr="00934A80">
        <w:rPr>
          <w:rFonts w:ascii="Times New Roman" w:hAnsi="Times New Roman" w:cs="Times New Roman"/>
        </w:rPr>
        <w:t>noeuds</w:t>
      </w:r>
      <w:proofErr w:type="spellEnd"/>
      <w:r w:rsidRPr="00934A80">
        <w:rPr>
          <w:rFonts w:ascii="Times New Roman" w:hAnsi="Times New Roman" w:cs="Times New Roman"/>
        </w:rPr>
        <w:t xml:space="preserve"> fonctionnels. Un moniteur qui interroge les serveurs à intervalle régulier pour détecter ceux qui ne sont pas fonctionnels</w:t>
      </w:r>
      <w:r w:rsidR="00184843" w:rsidRPr="00934A80">
        <w:rPr>
          <w:rFonts w:ascii="Times New Roman" w:hAnsi="Times New Roman" w:cs="Times New Roman"/>
        </w:rPr>
        <w:t>.</w:t>
      </w:r>
    </w:p>
    <w:p w14:paraId="03C61AF2" w14:textId="77777777" w:rsidR="000F49AC" w:rsidRPr="00934A80" w:rsidRDefault="000F49AC">
      <w:pPr>
        <w:rPr>
          <w:rFonts w:ascii="Times New Roman" w:hAnsi="Times New Roman" w:cs="Times New Roman"/>
        </w:rPr>
      </w:pPr>
    </w:p>
    <w:p w14:paraId="6204692A" w14:textId="77777777" w:rsidR="003C243C" w:rsidRPr="00934A80" w:rsidRDefault="003C243C">
      <w:pPr>
        <w:rPr>
          <w:rFonts w:ascii="Times New Roman" w:hAnsi="Times New Roman" w:cs="Times New Roman"/>
        </w:rPr>
      </w:pPr>
      <w:proofErr w:type="gramStart"/>
      <w:r w:rsidRPr="00934A80">
        <w:rPr>
          <w:rFonts w:ascii="Times New Roman" w:hAnsi="Times New Roman" w:cs="Times New Roman"/>
        </w:rPr>
        <w:t>OS::</w:t>
      </w:r>
      <w:proofErr w:type="gramEnd"/>
      <w:r w:rsidRPr="00934A80">
        <w:rPr>
          <w:rFonts w:ascii="Times New Roman" w:hAnsi="Times New Roman" w:cs="Times New Roman"/>
        </w:rPr>
        <w:t>Neutron::</w:t>
      </w:r>
      <w:proofErr w:type="spellStart"/>
      <w:r w:rsidRPr="00934A80">
        <w:rPr>
          <w:rFonts w:ascii="Times New Roman" w:hAnsi="Times New Roman" w:cs="Times New Roman"/>
        </w:rPr>
        <w:t>LoadBalancer</w:t>
      </w:r>
      <w:proofErr w:type="spellEnd"/>
      <w:r w:rsidRPr="00934A80">
        <w:rPr>
          <w:rFonts w:ascii="Times New Roman" w:hAnsi="Times New Roman" w:cs="Times New Roman"/>
        </w:rPr>
        <w:t> :</w:t>
      </w:r>
    </w:p>
    <w:p w14:paraId="5E435363" w14:textId="77777777" w:rsidR="00BB7D3F" w:rsidRPr="00934A80" w:rsidRDefault="003C243C" w:rsidP="00BB7D3F">
      <w:pPr>
        <w:rPr>
          <w:rFonts w:ascii="Times New Roman" w:hAnsi="Times New Roman" w:cs="Times New Roman"/>
        </w:rPr>
      </w:pPr>
      <w:r w:rsidRPr="00934A80">
        <w:rPr>
          <w:rFonts w:ascii="Times New Roman" w:hAnsi="Times New Roman" w:cs="Times New Roman"/>
        </w:rPr>
        <w:t>Une ressource permet de créer et gérer des répartiteurs de charge</w:t>
      </w:r>
      <w:r w:rsidR="00BB7D3F" w:rsidRPr="00934A80">
        <w:rPr>
          <w:rFonts w:ascii="Times New Roman" w:hAnsi="Times New Roman" w:cs="Times New Roman"/>
        </w:rPr>
        <w:t xml:space="preserve">. </w:t>
      </w:r>
      <w:r w:rsidR="00184843" w:rsidRPr="00934A80">
        <w:rPr>
          <w:rFonts w:ascii="Times New Roman" w:hAnsi="Times New Roman" w:cs="Times New Roman"/>
        </w:rPr>
        <w:t>Les</w:t>
      </w:r>
      <w:r w:rsidR="00BB7D3F" w:rsidRPr="00934A80">
        <w:rPr>
          <w:rFonts w:ascii="Times New Roman" w:hAnsi="Times New Roman" w:cs="Times New Roman"/>
        </w:rPr>
        <w:t xml:space="preserve"> requêtes sont réparties de manière à partager équitablement la charge et minimiser le temps de réponse</w:t>
      </w:r>
      <w:r w:rsidR="00C44FB1">
        <w:rPr>
          <w:rFonts w:ascii="Times New Roman" w:hAnsi="Times New Roman" w:cs="Times New Roman"/>
        </w:rPr>
        <w:t>.</w:t>
      </w:r>
      <w:r w:rsidRPr="00934A80">
        <w:rPr>
          <w:rFonts w:ascii="Times New Roman" w:hAnsi="Times New Roman" w:cs="Times New Roman"/>
        </w:rPr>
        <w:t xml:space="preserve"> </w:t>
      </w:r>
    </w:p>
    <w:p w14:paraId="57E2E2B7" w14:textId="77777777" w:rsidR="00AD1825" w:rsidRPr="00934A80" w:rsidRDefault="00AD1825" w:rsidP="00BB7D3F">
      <w:pPr>
        <w:rPr>
          <w:rFonts w:ascii="Times New Roman" w:hAnsi="Times New Roman" w:cs="Times New Roman"/>
        </w:rPr>
      </w:pPr>
    </w:p>
    <w:p w14:paraId="362079F2" w14:textId="77777777" w:rsidR="00AD1825" w:rsidRPr="00934A80" w:rsidRDefault="00AD1825" w:rsidP="00BB7D3F">
      <w:pPr>
        <w:rPr>
          <w:rFonts w:ascii="Times New Roman" w:hAnsi="Times New Roman" w:cs="Times New Roman"/>
        </w:rPr>
      </w:pPr>
    </w:p>
    <w:p w14:paraId="16F30F3C" w14:textId="77777777" w:rsidR="00B953E8" w:rsidRPr="00934A80" w:rsidRDefault="00566AE9" w:rsidP="00BB7D3F">
      <w:pPr>
        <w:rPr>
          <w:rFonts w:ascii="Times New Roman" w:hAnsi="Times New Roman" w:cs="Times New Roman"/>
        </w:rPr>
      </w:pPr>
      <w:proofErr w:type="gramStart"/>
      <w:r w:rsidRPr="00934A80">
        <w:rPr>
          <w:rFonts w:ascii="Times New Roman" w:hAnsi="Times New Roman" w:cs="Times New Roman"/>
        </w:rPr>
        <w:t>OS::</w:t>
      </w:r>
      <w:proofErr w:type="gramEnd"/>
      <w:r w:rsidRPr="00934A80">
        <w:rPr>
          <w:rFonts w:ascii="Times New Roman" w:hAnsi="Times New Roman" w:cs="Times New Roman"/>
        </w:rPr>
        <w:t>Neutron::Pool :</w:t>
      </w:r>
    </w:p>
    <w:p w14:paraId="059C2DDE" w14:textId="77777777" w:rsidR="00566AE9" w:rsidRDefault="00566AE9">
      <w:pPr>
        <w:rPr>
          <w:rFonts w:ascii="Times New Roman" w:hAnsi="Times New Roman" w:cs="Times New Roman"/>
        </w:rPr>
      </w:pPr>
      <w:r w:rsidRPr="00934A80">
        <w:rPr>
          <w:rFonts w:ascii="Times New Roman" w:hAnsi="Times New Roman" w:cs="Times New Roman"/>
        </w:rPr>
        <w:t>Pour répartir la charge, il faut un groupe de machines, cette ressource crée un bassin de machines virtuelles identiques pour servir des requêtes.</w:t>
      </w:r>
    </w:p>
    <w:p w14:paraId="5398528C" w14:textId="77777777" w:rsidR="00934A80" w:rsidRPr="00934A80" w:rsidRDefault="00934A80">
      <w:pPr>
        <w:rPr>
          <w:rFonts w:ascii="Times New Roman" w:hAnsi="Times New Roman" w:cs="Times New Roman"/>
        </w:rPr>
      </w:pPr>
    </w:p>
    <w:p w14:paraId="15A3A7D8" w14:textId="68A3E0E5" w:rsidR="003C243C" w:rsidRDefault="003C243C">
      <w:pPr>
        <w:rPr>
          <w:rFonts w:ascii="Times New Roman" w:hAnsi="Times New Roman" w:cs="Times New Roman"/>
        </w:rPr>
      </w:pPr>
    </w:p>
    <w:p w14:paraId="71F7B1FE" w14:textId="77777777" w:rsidR="00F7522D" w:rsidRDefault="00F7522D">
      <w:pPr>
        <w:rPr>
          <w:rFonts w:ascii="Times New Roman" w:hAnsi="Times New Roman" w:cs="Times New Roman"/>
        </w:rPr>
      </w:pPr>
    </w:p>
    <w:p w14:paraId="426ABAEC" w14:textId="77777777" w:rsidR="00C44FB1" w:rsidRPr="00934A80" w:rsidRDefault="00C44FB1">
      <w:pPr>
        <w:rPr>
          <w:rFonts w:ascii="Times New Roman" w:hAnsi="Times New Roman" w:cs="Times New Roman"/>
        </w:rPr>
      </w:pPr>
    </w:p>
    <w:p w14:paraId="1391C515" w14:textId="77777777" w:rsidR="003378A4" w:rsidRPr="00934A80" w:rsidRDefault="003378A4">
      <w:pPr>
        <w:rPr>
          <w:rFonts w:ascii="Times New Roman" w:hAnsi="Times New Roman" w:cs="Times New Roman"/>
        </w:rPr>
      </w:pPr>
      <w:proofErr w:type="gramStart"/>
      <w:r w:rsidRPr="00934A80">
        <w:rPr>
          <w:rFonts w:ascii="Times New Roman" w:hAnsi="Times New Roman" w:cs="Times New Roman"/>
        </w:rPr>
        <w:t>OS::</w:t>
      </w:r>
      <w:proofErr w:type="gramEnd"/>
      <w:r w:rsidRPr="00934A80">
        <w:rPr>
          <w:rFonts w:ascii="Times New Roman" w:hAnsi="Times New Roman" w:cs="Times New Roman"/>
        </w:rPr>
        <w:t>Nova::Server :</w:t>
      </w:r>
    </w:p>
    <w:p w14:paraId="5A4265D5" w14:textId="77777777" w:rsidR="003378A4" w:rsidRPr="00934A80" w:rsidRDefault="003378A4">
      <w:pPr>
        <w:rPr>
          <w:rFonts w:ascii="Times New Roman" w:hAnsi="Times New Roman" w:cs="Times New Roman"/>
        </w:rPr>
      </w:pPr>
      <w:r w:rsidRPr="00934A80">
        <w:rPr>
          <w:rFonts w:ascii="Times New Roman" w:hAnsi="Times New Roman" w:cs="Times New Roman"/>
        </w:rPr>
        <w:t xml:space="preserve">Une ressource serveur </w:t>
      </w:r>
      <w:r w:rsidR="00BD0B4F" w:rsidRPr="00934A80">
        <w:rPr>
          <w:rFonts w:ascii="Times New Roman" w:hAnsi="Times New Roman" w:cs="Times New Roman"/>
        </w:rPr>
        <w:t xml:space="preserve">qui gèrent une instance de </w:t>
      </w:r>
      <w:r w:rsidR="00EA1239">
        <w:rPr>
          <w:rFonts w:ascii="Times New Roman" w:hAnsi="Times New Roman" w:cs="Times New Roman"/>
        </w:rPr>
        <w:t>machine virtuelle</w:t>
      </w:r>
      <w:r w:rsidR="00BD0B4F" w:rsidRPr="00934A80">
        <w:rPr>
          <w:rFonts w:ascii="Times New Roman" w:hAnsi="Times New Roman" w:cs="Times New Roman"/>
        </w:rPr>
        <w:t>.</w:t>
      </w:r>
    </w:p>
    <w:p w14:paraId="404986DA" w14:textId="77777777" w:rsidR="003378A4" w:rsidRPr="00934A80" w:rsidRDefault="003378A4">
      <w:pPr>
        <w:rPr>
          <w:rFonts w:ascii="Times New Roman" w:hAnsi="Times New Roman" w:cs="Times New Roman"/>
        </w:rPr>
      </w:pPr>
    </w:p>
    <w:p w14:paraId="5FC7374E" w14:textId="77777777" w:rsidR="00934A80" w:rsidRPr="00934A80" w:rsidRDefault="00934A80">
      <w:pPr>
        <w:rPr>
          <w:rFonts w:ascii="Times New Roman" w:hAnsi="Times New Roman" w:cs="Times New Roman"/>
          <w:b/>
          <w:bCs/>
        </w:rPr>
      </w:pPr>
    </w:p>
    <w:p w14:paraId="78A18A91" w14:textId="77777777" w:rsidR="00BD0B4F" w:rsidRPr="00413C9E" w:rsidRDefault="00BD0B4F">
      <w:pPr>
        <w:rPr>
          <w:rFonts w:ascii="Times New Roman" w:hAnsi="Times New Roman" w:cs="Times New Roman"/>
          <w:b/>
          <w:bCs/>
          <w:sz w:val="28"/>
          <w:u w:val="single"/>
        </w:rPr>
      </w:pPr>
      <w:r w:rsidRPr="00413C9E">
        <w:rPr>
          <w:rFonts w:ascii="Times New Roman" w:hAnsi="Times New Roman" w:cs="Times New Roman"/>
          <w:b/>
          <w:bCs/>
          <w:sz w:val="28"/>
          <w:u w:val="single"/>
        </w:rPr>
        <w:t>Question 3 :</w:t>
      </w:r>
    </w:p>
    <w:p w14:paraId="684DD7B5" w14:textId="77777777" w:rsidR="00977A5B" w:rsidRPr="00934A80" w:rsidRDefault="00977A5B">
      <w:pPr>
        <w:rPr>
          <w:rFonts w:ascii="Times New Roman" w:hAnsi="Times New Roman" w:cs="Times New Roman"/>
          <w:b/>
          <w:bCs/>
        </w:rPr>
      </w:pPr>
    </w:p>
    <w:p w14:paraId="0D591E7D" w14:textId="77777777" w:rsidR="00C44FB1" w:rsidRDefault="00BD0B4F" w:rsidP="00934A80">
      <w:pPr>
        <w:rPr>
          <w:rFonts w:ascii="Times New Roman" w:hAnsi="Times New Roman" w:cs="Times New Roman"/>
        </w:rPr>
      </w:pPr>
      <w:r w:rsidRPr="00934A80">
        <w:rPr>
          <w:rFonts w:ascii="Times New Roman" w:hAnsi="Times New Roman" w:cs="Times New Roman"/>
        </w:rPr>
        <w:t>1)</w:t>
      </w:r>
      <w:r w:rsidR="003F61E2" w:rsidRPr="00934A80">
        <w:rPr>
          <w:rFonts w:ascii="Times New Roman" w:hAnsi="Times New Roman" w:cs="Times New Roman"/>
        </w:rPr>
        <w:t xml:space="preserve"> </w:t>
      </w:r>
    </w:p>
    <w:p w14:paraId="2EF34BD2" w14:textId="77777777" w:rsidR="00C44FB1" w:rsidRDefault="00C44FB1" w:rsidP="00934A80">
      <w:pPr>
        <w:rPr>
          <w:rFonts w:ascii="Times New Roman" w:hAnsi="Times New Roman" w:cs="Times New Roman"/>
        </w:rPr>
      </w:pPr>
    </w:p>
    <w:p w14:paraId="46B089C9" w14:textId="77777777" w:rsidR="003F61E2" w:rsidRPr="00934A80" w:rsidRDefault="003F61E2" w:rsidP="00934A80">
      <w:pPr>
        <w:rPr>
          <w:rFonts w:ascii="Times New Roman" w:hAnsi="Times New Roman" w:cs="Times New Roman"/>
        </w:rPr>
      </w:pPr>
      <w:r w:rsidRPr="00934A80">
        <w:rPr>
          <w:rFonts w:ascii="Times New Roman" w:hAnsi="Times New Roman" w:cs="Times New Roman"/>
        </w:rPr>
        <w:t xml:space="preserve">Une ressource de </w:t>
      </w:r>
      <w:proofErr w:type="spellStart"/>
      <w:r w:rsidRPr="00934A80">
        <w:rPr>
          <w:rFonts w:ascii="Times New Roman" w:hAnsi="Times New Roman" w:cs="Times New Roman"/>
        </w:rPr>
        <w:t>Openstack</w:t>
      </w:r>
      <w:proofErr w:type="spellEnd"/>
      <w:r w:rsidRPr="00934A80">
        <w:rPr>
          <w:rFonts w:ascii="Times New Roman" w:hAnsi="Times New Roman" w:cs="Times New Roman"/>
        </w:rPr>
        <w:t xml:space="preserve"> permettant de modifier dynamiquement le nombre d'instances du serveur </w:t>
      </w:r>
      <w:r w:rsidR="00934A80">
        <w:rPr>
          <w:rFonts w:ascii="Times New Roman" w:hAnsi="Times New Roman" w:cs="Times New Roman"/>
        </w:rPr>
        <w:t xml:space="preserve">est la ressource </w:t>
      </w:r>
      <w:proofErr w:type="gramStart"/>
      <w:r w:rsidR="00BD0B4F" w:rsidRPr="00934A80">
        <w:rPr>
          <w:rFonts w:ascii="Times New Roman" w:hAnsi="Times New Roman" w:cs="Times New Roman"/>
        </w:rPr>
        <w:t>OS::</w:t>
      </w:r>
      <w:proofErr w:type="spellStart"/>
      <w:proofErr w:type="gramEnd"/>
      <w:r w:rsidR="00BD0B4F" w:rsidRPr="00934A80">
        <w:rPr>
          <w:rFonts w:ascii="Times New Roman" w:hAnsi="Times New Roman" w:cs="Times New Roman"/>
        </w:rPr>
        <w:t>Heat</w:t>
      </w:r>
      <w:proofErr w:type="spellEnd"/>
      <w:r w:rsidR="00BD0B4F" w:rsidRPr="00934A80">
        <w:rPr>
          <w:rFonts w:ascii="Times New Roman" w:hAnsi="Times New Roman" w:cs="Times New Roman"/>
        </w:rPr>
        <w:t>::</w:t>
      </w:r>
      <w:proofErr w:type="spellStart"/>
      <w:r w:rsidR="00BD0B4F" w:rsidRPr="00934A80">
        <w:rPr>
          <w:rFonts w:ascii="Times New Roman" w:hAnsi="Times New Roman" w:cs="Times New Roman"/>
        </w:rPr>
        <w:t>AutoScalingGroup</w:t>
      </w:r>
      <w:proofErr w:type="spellEnd"/>
      <w:r w:rsidR="00934A80">
        <w:rPr>
          <w:rFonts w:ascii="Times New Roman" w:hAnsi="Times New Roman" w:cs="Times New Roman"/>
        </w:rPr>
        <w:t xml:space="preserve">. Il faut obligatoirement mentionner les paramètres suivants pour pouvoir définir une telle ressource : </w:t>
      </w:r>
      <w:proofErr w:type="spellStart"/>
      <w:r w:rsidR="00934A80">
        <w:rPr>
          <w:rFonts w:ascii="Times New Roman" w:hAnsi="Times New Roman" w:cs="Times New Roman"/>
          <w:b/>
        </w:rPr>
        <w:t>max_size</w:t>
      </w:r>
      <w:proofErr w:type="spellEnd"/>
      <w:r w:rsidR="00934A80">
        <w:rPr>
          <w:rFonts w:ascii="Times New Roman" w:hAnsi="Times New Roman" w:cs="Times New Roman"/>
          <w:b/>
        </w:rPr>
        <w:t xml:space="preserve">, </w:t>
      </w:r>
      <w:proofErr w:type="spellStart"/>
      <w:r w:rsidR="00934A80">
        <w:rPr>
          <w:rFonts w:ascii="Times New Roman" w:hAnsi="Times New Roman" w:cs="Times New Roman"/>
          <w:b/>
        </w:rPr>
        <w:t>min_size</w:t>
      </w:r>
      <w:proofErr w:type="spellEnd"/>
      <w:r w:rsidR="00934A80">
        <w:rPr>
          <w:rFonts w:ascii="Times New Roman" w:hAnsi="Times New Roman" w:cs="Times New Roman"/>
          <w:b/>
        </w:rPr>
        <w:t>,</w:t>
      </w:r>
      <w:r w:rsidR="00EA1239">
        <w:rPr>
          <w:rFonts w:ascii="Times New Roman" w:hAnsi="Times New Roman" w:cs="Times New Roman"/>
          <w:b/>
        </w:rPr>
        <w:t xml:space="preserve"> </w:t>
      </w:r>
      <w:r w:rsidR="00EA1239">
        <w:rPr>
          <w:rFonts w:ascii="Times New Roman" w:hAnsi="Times New Roman" w:cs="Times New Roman"/>
        </w:rPr>
        <w:t>et</w:t>
      </w:r>
      <w:r w:rsidR="00934A80">
        <w:rPr>
          <w:rFonts w:ascii="Times New Roman" w:hAnsi="Times New Roman" w:cs="Times New Roman"/>
          <w:b/>
        </w:rPr>
        <w:t xml:space="preserve"> </w:t>
      </w:r>
      <w:proofErr w:type="spellStart"/>
      <w:r w:rsidR="00934A80">
        <w:rPr>
          <w:rFonts w:ascii="Times New Roman" w:hAnsi="Times New Roman" w:cs="Times New Roman"/>
          <w:b/>
        </w:rPr>
        <w:t>resource</w:t>
      </w:r>
      <w:proofErr w:type="spellEnd"/>
      <w:r w:rsidR="00934A80">
        <w:rPr>
          <w:rFonts w:ascii="Times New Roman" w:hAnsi="Times New Roman" w:cs="Times New Roman"/>
        </w:rPr>
        <w:t xml:space="preserve">. Le paramètre </w:t>
      </w:r>
      <w:proofErr w:type="spellStart"/>
      <w:r w:rsidR="00934A80">
        <w:rPr>
          <w:rFonts w:ascii="Times New Roman" w:hAnsi="Times New Roman" w:cs="Times New Roman"/>
          <w:b/>
        </w:rPr>
        <w:t>max_size</w:t>
      </w:r>
      <w:proofErr w:type="spellEnd"/>
      <w:r w:rsidR="00934A80">
        <w:rPr>
          <w:rFonts w:ascii="Times New Roman" w:hAnsi="Times New Roman" w:cs="Times New Roman"/>
        </w:rPr>
        <w:t xml:space="preserve"> permet de mentionner le maximum d’instances de ressources permis en même temps. Naturellement, le paramètre </w:t>
      </w:r>
      <w:proofErr w:type="spellStart"/>
      <w:r w:rsidR="00934A80">
        <w:rPr>
          <w:rFonts w:ascii="Times New Roman" w:hAnsi="Times New Roman" w:cs="Times New Roman"/>
          <w:b/>
        </w:rPr>
        <w:t>min_size</w:t>
      </w:r>
      <w:proofErr w:type="spellEnd"/>
      <w:r w:rsidR="00934A80">
        <w:rPr>
          <w:rFonts w:ascii="Times New Roman" w:hAnsi="Times New Roman" w:cs="Times New Roman"/>
          <w:b/>
        </w:rPr>
        <w:t xml:space="preserve"> </w:t>
      </w:r>
      <w:r w:rsidR="00934A80">
        <w:rPr>
          <w:rFonts w:ascii="Times New Roman" w:hAnsi="Times New Roman" w:cs="Times New Roman"/>
        </w:rPr>
        <w:t xml:space="preserve">indique le minimum d’instances permis. </w:t>
      </w:r>
      <w:proofErr w:type="spellStart"/>
      <w:r w:rsidR="00934A80">
        <w:rPr>
          <w:rFonts w:ascii="Times New Roman" w:hAnsi="Times New Roman" w:cs="Times New Roman"/>
        </w:rPr>
        <w:t>Ces</w:t>
      </w:r>
      <w:proofErr w:type="spellEnd"/>
      <w:r w:rsidR="00934A80">
        <w:rPr>
          <w:rFonts w:ascii="Times New Roman" w:hAnsi="Times New Roman" w:cs="Times New Roman"/>
        </w:rPr>
        <w:t xml:space="preserve"> deux premiers paramètres sont des </w:t>
      </w:r>
      <w:r w:rsidR="00EA1239">
        <w:rPr>
          <w:rFonts w:ascii="Times New Roman" w:hAnsi="Times New Roman" w:cs="Times New Roman"/>
        </w:rPr>
        <w:t>entiers supérieurs ou égaux à 0.</w:t>
      </w:r>
      <w:r w:rsidR="00934A80">
        <w:rPr>
          <w:rFonts w:ascii="Times New Roman" w:hAnsi="Times New Roman" w:cs="Times New Roman"/>
        </w:rPr>
        <w:t xml:space="preserve"> Le paramètre ressource permet d’indiquer le type de ressource que l’on souhaite avoir dans le groupe de ressource.</w:t>
      </w:r>
      <w:r w:rsidR="00EA1239">
        <w:rPr>
          <w:rFonts w:ascii="Times New Roman" w:hAnsi="Times New Roman" w:cs="Times New Roman"/>
        </w:rPr>
        <w:t xml:space="preserve"> On s’attend à une </w:t>
      </w:r>
      <w:proofErr w:type="spellStart"/>
      <w:r w:rsidR="00EA1239" w:rsidRPr="00EA1239">
        <w:rPr>
          <w:rFonts w:ascii="Times New Roman" w:hAnsi="Times New Roman" w:cs="Times New Roman"/>
          <w:i/>
        </w:rPr>
        <w:t>map</w:t>
      </w:r>
      <w:proofErr w:type="spellEnd"/>
      <w:r w:rsidR="00EA1239">
        <w:rPr>
          <w:rFonts w:ascii="Times New Roman" w:hAnsi="Times New Roman" w:cs="Times New Roman"/>
        </w:rPr>
        <w:t xml:space="preserve"> définissant les propriétés de la ressource. Par exemple, on peut définir une ressource de type </w:t>
      </w:r>
      <w:proofErr w:type="gramStart"/>
      <w:r w:rsidR="00EA1239">
        <w:rPr>
          <w:rFonts w:ascii="Times New Roman" w:hAnsi="Times New Roman" w:cs="Times New Roman"/>
        </w:rPr>
        <w:t>OS::</w:t>
      </w:r>
      <w:proofErr w:type="gramEnd"/>
      <w:r w:rsidR="00EA1239">
        <w:rPr>
          <w:rFonts w:ascii="Times New Roman" w:hAnsi="Times New Roman" w:cs="Times New Roman"/>
        </w:rPr>
        <w:t>Nova::Server.</w:t>
      </w:r>
    </w:p>
    <w:p w14:paraId="7DA2BD55" w14:textId="77777777" w:rsidR="003F61E2" w:rsidRPr="00934A80" w:rsidRDefault="003F61E2" w:rsidP="003F61E2">
      <w:pPr>
        <w:rPr>
          <w:rFonts w:ascii="Times New Roman" w:hAnsi="Times New Roman" w:cs="Times New Roman"/>
        </w:rPr>
      </w:pPr>
    </w:p>
    <w:p w14:paraId="6746537F" w14:textId="77777777" w:rsidR="00934A80" w:rsidRDefault="003F61E2" w:rsidP="00934A80">
      <w:pPr>
        <w:rPr>
          <w:rFonts w:ascii="Times New Roman" w:eastAsia="Times New Roman" w:hAnsi="Times New Roman" w:cs="Times New Roman"/>
          <w:lang w:eastAsia="fr-FR"/>
        </w:rPr>
      </w:pPr>
      <w:r w:rsidRPr="00934A80">
        <w:rPr>
          <w:rFonts w:ascii="Times New Roman" w:hAnsi="Times New Roman" w:cs="Times New Roman"/>
        </w:rPr>
        <w:t>2)</w:t>
      </w:r>
      <w:r w:rsidR="00934A80" w:rsidRPr="00934A80">
        <w:rPr>
          <w:rFonts w:ascii="Times New Roman" w:hAnsi="Times New Roman" w:cs="Times New Roman"/>
        </w:rPr>
        <w:t> </w:t>
      </w:r>
      <w:r w:rsidR="00934A80" w:rsidRPr="00934A80">
        <w:rPr>
          <w:rFonts w:ascii="Times New Roman" w:eastAsia="Times New Roman" w:hAnsi="Times New Roman" w:cs="Times New Roman"/>
          <w:lang w:eastAsia="fr-FR"/>
        </w:rPr>
        <w:t xml:space="preserve"> </w:t>
      </w:r>
    </w:p>
    <w:p w14:paraId="0FFE2574" w14:textId="77777777" w:rsidR="00934A80" w:rsidRDefault="00934A80" w:rsidP="00934A80">
      <w:pPr>
        <w:rPr>
          <w:rFonts w:ascii="Times New Roman" w:eastAsia="Times New Roman" w:hAnsi="Times New Roman" w:cs="Times New Roman"/>
          <w:lang w:eastAsia="fr-FR"/>
        </w:rPr>
      </w:pPr>
    </w:p>
    <w:p w14:paraId="23EF7F5A" w14:textId="77777777" w:rsidR="00977A5B" w:rsidRPr="00C44FB1" w:rsidRDefault="00934A80" w:rsidP="00C44FB1">
      <w:pPr>
        <w:pStyle w:val="Paragraphedeliste"/>
        <w:numPr>
          <w:ilvl w:val="0"/>
          <w:numId w:val="5"/>
        </w:numPr>
        <w:rPr>
          <w:rFonts w:ascii="Times New Roman" w:eastAsia="Times New Roman" w:hAnsi="Times New Roman" w:cs="Times New Roman"/>
          <w:lang w:eastAsia="fr-FR"/>
        </w:rPr>
      </w:pPr>
      <w:r w:rsidRPr="00C44FB1">
        <w:rPr>
          <w:rFonts w:ascii="Times New Roman" w:eastAsia="Times New Roman" w:hAnsi="Times New Roman" w:cs="Times New Roman"/>
          <w:lang w:eastAsia="fr-FR"/>
        </w:rPr>
        <w:t>Pour l</w:t>
      </w:r>
      <w:r w:rsidR="00436100" w:rsidRPr="00C44FB1">
        <w:rPr>
          <w:rFonts w:ascii="Times New Roman" w:eastAsia="Times New Roman" w:hAnsi="Times New Roman" w:cs="Times New Roman"/>
          <w:lang w:eastAsia="fr-FR"/>
        </w:rPr>
        <w:t>ancer une alerte lorsque le taux d'utilisation du CPU de vos machines atteint des seuils prédéfinis</w:t>
      </w:r>
      <w:r w:rsidRPr="00C44FB1">
        <w:rPr>
          <w:rFonts w:ascii="Times New Roman" w:eastAsia="Times New Roman" w:hAnsi="Times New Roman" w:cs="Times New Roman"/>
          <w:lang w:eastAsia="fr-FR"/>
        </w:rPr>
        <w:t xml:space="preserve">, il faut utiliser la ressource </w:t>
      </w:r>
      <w:proofErr w:type="gramStart"/>
      <w:r w:rsidR="00436100" w:rsidRPr="00C44FB1">
        <w:rPr>
          <w:rFonts w:ascii="Times New Roman" w:eastAsia="Times New Roman" w:hAnsi="Times New Roman" w:cs="Times New Roman"/>
          <w:lang w:eastAsia="fr-FR"/>
        </w:rPr>
        <w:t>OS::</w:t>
      </w:r>
      <w:proofErr w:type="spellStart"/>
      <w:proofErr w:type="gramEnd"/>
      <w:r w:rsidR="00436100" w:rsidRPr="00C44FB1">
        <w:rPr>
          <w:rFonts w:ascii="Times New Roman" w:eastAsia="Times New Roman" w:hAnsi="Times New Roman" w:cs="Times New Roman"/>
          <w:lang w:eastAsia="fr-FR"/>
        </w:rPr>
        <w:t>Ceilometer</w:t>
      </w:r>
      <w:proofErr w:type="spellEnd"/>
      <w:r w:rsidR="00436100" w:rsidRPr="00C44FB1">
        <w:rPr>
          <w:rFonts w:ascii="Times New Roman" w:eastAsia="Times New Roman" w:hAnsi="Times New Roman" w:cs="Times New Roman"/>
          <w:lang w:eastAsia="fr-FR"/>
        </w:rPr>
        <w:t>::</w:t>
      </w:r>
      <w:proofErr w:type="spellStart"/>
      <w:r w:rsidR="00436100" w:rsidRPr="00C44FB1">
        <w:rPr>
          <w:rFonts w:ascii="Times New Roman" w:eastAsia="Times New Roman" w:hAnsi="Times New Roman" w:cs="Times New Roman"/>
          <w:lang w:eastAsia="fr-FR"/>
        </w:rPr>
        <w:t>Alarm</w:t>
      </w:r>
      <w:proofErr w:type="spellEnd"/>
      <w:r w:rsidRPr="00C44FB1">
        <w:rPr>
          <w:rFonts w:ascii="Times New Roman" w:eastAsia="Times New Roman" w:hAnsi="Times New Roman" w:cs="Times New Roman"/>
          <w:lang w:eastAsia="fr-FR"/>
        </w:rPr>
        <w:t>.</w:t>
      </w:r>
      <w:r w:rsidR="00EA1239" w:rsidRPr="00C44FB1">
        <w:rPr>
          <w:rFonts w:ascii="Times New Roman" w:eastAsia="Times New Roman" w:hAnsi="Times New Roman" w:cs="Times New Roman"/>
          <w:lang w:eastAsia="fr-FR"/>
        </w:rPr>
        <w:t xml:space="preserve"> Les paramètres nécessaires pour cette ressource sont les suivants : </w:t>
      </w:r>
      <w:proofErr w:type="spellStart"/>
      <w:r w:rsidR="00EA1239" w:rsidRPr="00C44FB1">
        <w:rPr>
          <w:rFonts w:ascii="Times New Roman" w:eastAsia="Times New Roman" w:hAnsi="Times New Roman" w:cs="Times New Roman"/>
          <w:b/>
          <w:lang w:eastAsia="fr-FR"/>
        </w:rPr>
        <w:t>meter_name</w:t>
      </w:r>
      <w:proofErr w:type="spellEnd"/>
      <w:r w:rsidR="00EA1239" w:rsidRPr="00C44FB1">
        <w:rPr>
          <w:rFonts w:ascii="Times New Roman" w:eastAsia="Times New Roman" w:hAnsi="Times New Roman" w:cs="Times New Roman"/>
          <w:b/>
          <w:lang w:eastAsia="fr-FR"/>
        </w:rPr>
        <w:t xml:space="preserve"> </w:t>
      </w:r>
      <w:r w:rsidR="00EA1239" w:rsidRPr="00C44FB1">
        <w:rPr>
          <w:rFonts w:ascii="Times New Roman" w:eastAsia="Times New Roman" w:hAnsi="Times New Roman" w:cs="Times New Roman"/>
          <w:lang w:eastAsia="fr-FR"/>
        </w:rPr>
        <w:t>et</w:t>
      </w:r>
      <w:r w:rsidR="00EA1239" w:rsidRPr="00C44FB1">
        <w:rPr>
          <w:rFonts w:ascii="Times New Roman" w:eastAsia="Times New Roman" w:hAnsi="Times New Roman" w:cs="Times New Roman"/>
          <w:b/>
          <w:lang w:eastAsia="fr-FR"/>
        </w:rPr>
        <w:t xml:space="preserve"> </w:t>
      </w:r>
      <w:proofErr w:type="spellStart"/>
      <w:r w:rsidR="00EA1239" w:rsidRPr="00C44FB1">
        <w:rPr>
          <w:rFonts w:ascii="Times New Roman" w:eastAsia="Times New Roman" w:hAnsi="Times New Roman" w:cs="Times New Roman"/>
          <w:b/>
          <w:lang w:eastAsia="fr-FR"/>
        </w:rPr>
        <w:t>threshold</w:t>
      </w:r>
      <w:proofErr w:type="spellEnd"/>
      <w:r w:rsidR="00EA1239" w:rsidRPr="00C44FB1">
        <w:rPr>
          <w:rFonts w:ascii="Times New Roman" w:eastAsia="Times New Roman" w:hAnsi="Times New Roman" w:cs="Times New Roman"/>
          <w:lang w:eastAsia="fr-FR"/>
        </w:rPr>
        <w:t xml:space="preserve">. Le paramètre </w:t>
      </w:r>
      <w:proofErr w:type="spellStart"/>
      <w:r w:rsidR="00EA1239" w:rsidRPr="00C44FB1">
        <w:rPr>
          <w:rFonts w:ascii="Times New Roman" w:eastAsia="Times New Roman" w:hAnsi="Times New Roman" w:cs="Times New Roman"/>
          <w:b/>
          <w:lang w:eastAsia="fr-FR"/>
        </w:rPr>
        <w:t>meter_name</w:t>
      </w:r>
      <w:proofErr w:type="spellEnd"/>
      <w:r w:rsidR="00EA1239" w:rsidRPr="00C44FB1">
        <w:rPr>
          <w:rFonts w:ascii="Times New Roman" w:eastAsia="Times New Roman" w:hAnsi="Times New Roman" w:cs="Times New Roman"/>
          <w:b/>
          <w:lang w:eastAsia="fr-FR"/>
        </w:rPr>
        <w:t xml:space="preserve"> </w:t>
      </w:r>
      <w:r w:rsidR="00EA1239" w:rsidRPr="00C44FB1">
        <w:rPr>
          <w:rFonts w:ascii="Times New Roman" w:eastAsia="Times New Roman" w:hAnsi="Times New Roman" w:cs="Times New Roman"/>
          <w:lang w:eastAsia="fr-FR"/>
        </w:rPr>
        <w:t xml:space="preserve">est une chaine de caractères qui permet d’identifier l’alarme que l’on veut déclencher. Le paramètre </w:t>
      </w:r>
      <w:proofErr w:type="spellStart"/>
      <w:r w:rsidR="00EA1239" w:rsidRPr="00C44FB1">
        <w:rPr>
          <w:rFonts w:ascii="Times New Roman" w:eastAsia="Times New Roman" w:hAnsi="Times New Roman" w:cs="Times New Roman"/>
          <w:b/>
          <w:lang w:eastAsia="fr-FR"/>
        </w:rPr>
        <w:t>threshold</w:t>
      </w:r>
      <w:proofErr w:type="spellEnd"/>
      <w:r w:rsidR="00EA1239" w:rsidRPr="00C44FB1">
        <w:rPr>
          <w:rFonts w:ascii="Times New Roman" w:eastAsia="Times New Roman" w:hAnsi="Times New Roman" w:cs="Times New Roman"/>
          <w:b/>
          <w:lang w:eastAsia="fr-FR"/>
        </w:rPr>
        <w:t xml:space="preserve"> </w:t>
      </w:r>
      <w:r w:rsidR="00EA1239" w:rsidRPr="00C44FB1">
        <w:rPr>
          <w:rFonts w:ascii="Times New Roman" w:eastAsia="Times New Roman" w:hAnsi="Times New Roman" w:cs="Times New Roman"/>
          <w:lang w:eastAsia="fr-FR"/>
        </w:rPr>
        <w:t xml:space="preserve">est le seuil </w:t>
      </w:r>
      <w:r w:rsidR="00977A5B" w:rsidRPr="00C44FB1">
        <w:rPr>
          <w:rFonts w:ascii="Times New Roman" w:eastAsia="Times New Roman" w:hAnsi="Times New Roman" w:cs="Times New Roman"/>
          <w:lang w:eastAsia="fr-FR"/>
        </w:rPr>
        <w:t xml:space="preserve">contre lequel on compare le taux d’utilisation actuel atteint pour </w:t>
      </w:r>
      <w:r w:rsidR="00EA1239" w:rsidRPr="00C44FB1">
        <w:rPr>
          <w:rFonts w:ascii="Times New Roman" w:eastAsia="Times New Roman" w:hAnsi="Times New Roman" w:cs="Times New Roman"/>
          <w:lang w:eastAsia="fr-FR"/>
        </w:rPr>
        <w:t>évaluer s’il faut déclencher ou non une alerte.</w:t>
      </w:r>
    </w:p>
    <w:p w14:paraId="35F5599E" w14:textId="77777777" w:rsidR="00934A80" w:rsidRPr="00EA1239" w:rsidRDefault="00EA1239" w:rsidP="00B3147F">
      <w:pPr>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 </w:t>
      </w:r>
    </w:p>
    <w:p w14:paraId="207BC589" w14:textId="77777777" w:rsidR="00B3147F" w:rsidRPr="00C44FB1" w:rsidRDefault="00934A80" w:rsidP="00C44FB1">
      <w:pPr>
        <w:pStyle w:val="Paragraphedeliste"/>
        <w:numPr>
          <w:ilvl w:val="0"/>
          <w:numId w:val="5"/>
        </w:numPr>
        <w:rPr>
          <w:rFonts w:ascii="Times New Roman" w:eastAsia="Times New Roman" w:hAnsi="Times New Roman" w:cs="Times New Roman"/>
          <w:b/>
          <w:lang w:eastAsia="fr-FR"/>
        </w:rPr>
      </w:pPr>
      <w:r w:rsidRPr="00C44FB1">
        <w:rPr>
          <w:rFonts w:ascii="Times New Roman" w:eastAsia="Times New Roman" w:hAnsi="Times New Roman" w:cs="Times New Roman"/>
          <w:lang w:eastAsia="fr-FR"/>
        </w:rPr>
        <w:t xml:space="preserve">Pour </w:t>
      </w:r>
      <w:r w:rsidR="00B3147F" w:rsidRPr="00C44FB1">
        <w:rPr>
          <w:rFonts w:ascii="Times New Roman" w:eastAsia="Times New Roman" w:hAnsi="Times New Roman" w:cs="Times New Roman"/>
          <w:lang w:eastAsia="fr-FR"/>
        </w:rPr>
        <w:t>ajuster automatiquement le nombre de machines virtuelles en fonction de ces alertes</w:t>
      </w:r>
      <w:r w:rsidRPr="00C44FB1">
        <w:rPr>
          <w:rFonts w:ascii="Times New Roman" w:eastAsia="Times New Roman" w:hAnsi="Times New Roman" w:cs="Times New Roman"/>
          <w:lang w:eastAsia="fr-FR"/>
        </w:rPr>
        <w:t xml:space="preserve">, il faut utiliser la ressource </w:t>
      </w:r>
      <w:proofErr w:type="gramStart"/>
      <w:r w:rsidR="00B3147F" w:rsidRPr="00C44FB1">
        <w:rPr>
          <w:rFonts w:ascii="Times New Roman" w:eastAsia="Times New Roman" w:hAnsi="Times New Roman" w:cs="Times New Roman"/>
          <w:lang w:eastAsia="fr-FR"/>
        </w:rPr>
        <w:t>OS::</w:t>
      </w:r>
      <w:proofErr w:type="spellStart"/>
      <w:proofErr w:type="gramEnd"/>
      <w:r w:rsidR="00B3147F" w:rsidRPr="00C44FB1">
        <w:rPr>
          <w:rFonts w:ascii="Times New Roman" w:eastAsia="Times New Roman" w:hAnsi="Times New Roman" w:cs="Times New Roman"/>
          <w:lang w:eastAsia="fr-FR"/>
        </w:rPr>
        <w:t>Heat</w:t>
      </w:r>
      <w:proofErr w:type="spellEnd"/>
      <w:r w:rsidR="00B3147F" w:rsidRPr="00C44FB1">
        <w:rPr>
          <w:rFonts w:ascii="Times New Roman" w:eastAsia="Times New Roman" w:hAnsi="Times New Roman" w:cs="Times New Roman"/>
          <w:lang w:eastAsia="fr-FR"/>
        </w:rPr>
        <w:t>::</w:t>
      </w:r>
      <w:proofErr w:type="spellStart"/>
      <w:r w:rsidR="00B3147F" w:rsidRPr="00C44FB1">
        <w:rPr>
          <w:rFonts w:ascii="Times New Roman" w:eastAsia="Times New Roman" w:hAnsi="Times New Roman" w:cs="Times New Roman"/>
          <w:lang w:eastAsia="fr-FR"/>
        </w:rPr>
        <w:t>ScalingPolicy</w:t>
      </w:r>
      <w:proofErr w:type="spellEnd"/>
      <w:r w:rsidR="00977A5B" w:rsidRPr="00C44FB1">
        <w:rPr>
          <w:rFonts w:ascii="Times New Roman" w:eastAsia="Times New Roman" w:hAnsi="Times New Roman" w:cs="Times New Roman"/>
          <w:lang w:eastAsia="fr-FR"/>
        </w:rPr>
        <w:t xml:space="preserve">. Les paramètres obligatoires attendus sont les suivants : </w:t>
      </w:r>
      <w:proofErr w:type="spellStart"/>
      <w:r w:rsidR="00977A5B" w:rsidRPr="00C44FB1">
        <w:rPr>
          <w:rFonts w:ascii="Times New Roman" w:eastAsia="Times New Roman" w:hAnsi="Times New Roman" w:cs="Times New Roman"/>
          <w:b/>
          <w:lang w:eastAsia="fr-FR"/>
        </w:rPr>
        <w:t>adjusment_type</w:t>
      </w:r>
      <w:proofErr w:type="spellEnd"/>
      <w:r w:rsidR="00977A5B" w:rsidRPr="00C44FB1">
        <w:rPr>
          <w:rFonts w:ascii="Times New Roman" w:eastAsia="Times New Roman" w:hAnsi="Times New Roman" w:cs="Times New Roman"/>
          <w:b/>
          <w:lang w:eastAsia="fr-FR"/>
        </w:rPr>
        <w:t xml:space="preserve">, </w:t>
      </w:r>
      <w:proofErr w:type="spellStart"/>
      <w:r w:rsidR="00977A5B" w:rsidRPr="00C44FB1">
        <w:rPr>
          <w:rFonts w:ascii="Times New Roman" w:eastAsia="Times New Roman" w:hAnsi="Times New Roman" w:cs="Times New Roman"/>
          <w:b/>
          <w:lang w:eastAsia="fr-FR"/>
        </w:rPr>
        <w:t>auto_scaling_grou</w:t>
      </w:r>
      <w:r w:rsidR="0011187D" w:rsidRPr="00C44FB1">
        <w:rPr>
          <w:rFonts w:ascii="Times New Roman" w:eastAsia="Times New Roman" w:hAnsi="Times New Roman" w:cs="Times New Roman"/>
          <w:b/>
          <w:lang w:eastAsia="fr-FR"/>
        </w:rPr>
        <w:t>p</w:t>
      </w:r>
      <w:r w:rsidR="00977A5B" w:rsidRPr="00C44FB1">
        <w:rPr>
          <w:rFonts w:ascii="Times New Roman" w:eastAsia="Times New Roman" w:hAnsi="Times New Roman" w:cs="Times New Roman"/>
          <w:b/>
          <w:lang w:eastAsia="fr-FR"/>
        </w:rPr>
        <w:t>_id</w:t>
      </w:r>
      <w:proofErr w:type="spellEnd"/>
      <w:r w:rsidR="00977A5B" w:rsidRPr="00C44FB1">
        <w:rPr>
          <w:rFonts w:ascii="Times New Roman" w:eastAsia="Times New Roman" w:hAnsi="Times New Roman" w:cs="Times New Roman"/>
          <w:b/>
          <w:lang w:eastAsia="fr-FR"/>
        </w:rPr>
        <w:t xml:space="preserve">, </w:t>
      </w:r>
      <w:proofErr w:type="spellStart"/>
      <w:r w:rsidR="00977A5B" w:rsidRPr="00C44FB1">
        <w:rPr>
          <w:rFonts w:ascii="Times New Roman" w:eastAsia="Times New Roman" w:hAnsi="Times New Roman" w:cs="Times New Roman"/>
          <w:b/>
          <w:lang w:eastAsia="fr-FR"/>
        </w:rPr>
        <w:t>scaling_adjustment</w:t>
      </w:r>
      <w:proofErr w:type="spellEnd"/>
      <w:r w:rsidR="00977A5B" w:rsidRPr="00C44FB1">
        <w:rPr>
          <w:rFonts w:ascii="Times New Roman" w:eastAsia="Times New Roman" w:hAnsi="Times New Roman" w:cs="Times New Roman"/>
          <w:b/>
          <w:lang w:eastAsia="fr-FR"/>
        </w:rPr>
        <w:t xml:space="preserve">. </w:t>
      </w:r>
      <w:r w:rsidR="00977A5B" w:rsidRPr="00C44FB1">
        <w:rPr>
          <w:rFonts w:ascii="Times New Roman" w:eastAsia="Times New Roman" w:hAnsi="Times New Roman" w:cs="Times New Roman"/>
          <w:lang w:eastAsia="fr-FR"/>
        </w:rPr>
        <w:t xml:space="preserve">Le paramètre </w:t>
      </w:r>
      <w:proofErr w:type="spellStart"/>
      <w:r w:rsidR="00977A5B" w:rsidRPr="00C44FB1">
        <w:rPr>
          <w:rFonts w:ascii="Times New Roman" w:eastAsia="Times New Roman" w:hAnsi="Times New Roman" w:cs="Times New Roman"/>
          <w:b/>
          <w:lang w:eastAsia="fr-FR"/>
        </w:rPr>
        <w:t>adjustment_type</w:t>
      </w:r>
      <w:proofErr w:type="spellEnd"/>
      <w:r w:rsidR="00977A5B" w:rsidRPr="00C44FB1">
        <w:rPr>
          <w:rFonts w:ascii="Times New Roman" w:eastAsia="Times New Roman" w:hAnsi="Times New Roman" w:cs="Times New Roman"/>
          <w:lang w:eastAsia="fr-FR"/>
        </w:rPr>
        <w:t xml:space="preserve"> est une chaine de caractères précisant le type de changements que l’on voudrait apporter (nombre de machines virtuelles dans notre cas)</w:t>
      </w:r>
      <w:r w:rsidR="00C44FB1" w:rsidRPr="00C44FB1">
        <w:rPr>
          <w:rFonts w:ascii="Times New Roman" w:eastAsia="Times New Roman" w:hAnsi="Times New Roman" w:cs="Times New Roman"/>
          <w:lang w:eastAsia="fr-FR"/>
        </w:rPr>
        <w:t xml:space="preserve"> de manière absolue ou relative par rapport au paramètre qui sera ajustée</w:t>
      </w:r>
      <w:r w:rsidR="00977A5B" w:rsidRPr="00C44FB1">
        <w:rPr>
          <w:rFonts w:ascii="Times New Roman" w:eastAsia="Times New Roman" w:hAnsi="Times New Roman" w:cs="Times New Roman"/>
          <w:lang w:eastAsia="fr-FR"/>
        </w:rPr>
        <w:t xml:space="preserve">. Il y a trois valeurs possibles pour ce champ : </w:t>
      </w:r>
      <w:proofErr w:type="spellStart"/>
      <w:r w:rsidR="00977A5B" w:rsidRPr="00C44FB1">
        <w:rPr>
          <w:rFonts w:ascii="Times New Roman" w:hAnsi="Times New Roman" w:cs="Times New Roman"/>
          <w:color w:val="3E4349"/>
          <w:szCs w:val="22"/>
          <w:shd w:val="clear" w:color="auto" w:fill="FFFFFF"/>
        </w:rPr>
        <w:t>change_in_capacity</w:t>
      </w:r>
      <w:proofErr w:type="spellEnd"/>
      <w:r w:rsidR="00977A5B" w:rsidRPr="00C44FB1">
        <w:rPr>
          <w:rFonts w:ascii="Times New Roman" w:hAnsi="Times New Roman" w:cs="Times New Roman"/>
          <w:color w:val="3E4349"/>
          <w:szCs w:val="22"/>
          <w:shd w:val="clear" w:color="auto" w:fill="FFFFFF"/>
        </w:rPr>
        <w:t xml:space="preserve">, </w:t>
      </w:r>
      <w:proofErr w:type="spellStart"/>
      <w:r w:rsidR="00977A5B" w:rsidRPr="00C44FB1">
        <w:rPr>
          <w:rFonts w:ascii="Times New Roman" w:hAnsi="Times New Roman" w:cs="Times New Roman"/>
          <w:color w:val="3E4349"/>
          <w:szCs w:val="22"/>
          <w:shd w:val="clear" w:color="auto" w:fill="FFFFFF"/>
        </w:rPr>
        <w:t>exact_capacity</w:t>
      </w:r>
      <w:proofErr w:type="spellEnd"/>
      <w:r w:rsidR="00977A5B" w:rsidRPr="00C44FB1">
        <w:rPr>
          <w:rFonts w:ascii="Times New Roman" w:hAnsi="Times New Roman" w:cs="Times New Roman"/>
          <w:color w:val="3E4349"/>
          <w:szCs w:val="22"/>
          <w:shd w:val="clear" w:color="auto" w:fill="FFFFFF"/>
        </w:rPr>
        <w:t xml:space="preserve">, </w:t>
      </w:r>
      <w:proofErr w:type="spellStart"/>
      <w:r w:rsidR="00977A5B" w:rsidRPr="00C44FB1">
        <w:rPr>
          <w:rFonts w:ascii="Times New Roman" w:hAnsi="Times New Roman" w:cs="Times New Roman"/>
          <w:color w:val="3E4349"/>
          <w:szCs w:val="22"/>
          <w:shd w:val="clear" w:color="auto" w:fill="FFFFFF"/>
        </w:rPr>
        <w:t>percent_change_in_capacity</w:t>
      </w:r>
      <w:proofErr w:type="spellEnd"/>
      <w:r w:rsidR="00977A5B" w:rsidRPr="00C44FB1">
        <w:rPr>
          <w:rFonts w:ascii="Times New Roman" w:eastAsia="Times New Roman" w:hAnsi="Times New Roman" w:cs="Times New Roman"/>
          <w:lang w:eastAsia="fr-FR"/>
        </w:rPr>
        <w:t xml:space="preserve">. Le paramètre </w:t>
      </w:r>
      <w:proofErr w:type="spellStart"/>
      <w:r w:rsidR="00977A5B" w:rsidRPr="00C44FB1">
        <w:rPr>
          <w:rFonts w:ascii="Times New Roman" w:eastAsia="Times New Roman" w:hAnsi="Times New Roman" w:cs="Times New Roman"/>
          <w:b/>
          <w:lang w:eastAsia="fr-FR"/>
        </w:rPr>
        <w:t>auto_scaling_group_id</w:t>
      </w:r>
      <w:proofErr w:type="spellEnd"/>
      <w:r w:rsidR="00977A5B" w:rsidRPr="00C44FB1">
        <w:rPr>
          <w:rFonts w:ascii="Times New Roman" w:eastAsia="Times New Roman" w:hAnsi="Times New Roman" w:cs="Times New Roman"/>
          <w:b/>
          <w:lang w:eastAsia="fr-FR"/>
        </w:rPr>
        <w:t xml:space="preserve"> </w:t>
      </w:r>
      <w:r w:rsidR="00977A5B" w:rsidRPr="00C44FB1">
        <w:rPr>
          <w:rFonts w:ascii="Times New Roman" w:eastAsia="Times New Roman" w:hAnsi="Times New Roman" w:cs="Times New Roman"/>
          <w:lang w:eastAsia="fr-FR"/>
        </w:rPr>
        <w:t xml:space="preserve">permet d’indiquer l’identifiant du groupe de </w:t>
      </w:r>
      <w:proofErr w:type="spellStart"/>
      <w:r w:rsidR="00977A5B" w:rsidRPr="00C44FB1">
        <w:rPr>
          <w:rFonts w:ascii="Times New Roman" w:eastAsia="Times New Roman" w:hAnsi="Times New Roman" w:cs="Times New Roman"/>
          <w:lang w:eastAsia="fr-FR"/>
        </w:rPr>
        <w:t>resource</w:t>
      </w:r>
      <w:proofErr w:type="spellEnd"/>
      <w:r w:rsidR="00977A5B" w:rsidRPr="00C44FB1">
        <w:rPr>
          <w:rFonts w:ascii="Times New Roman" w:eastAsia="Times New Roman" w:hAnsi="Times New Roman" w:cs="Times New Roman"/>
          <w:lang w:eastAsia="fr-FR"/>
        </w:rPr>
        <w:t xml:space="preserve"> (</w:t>
      </w:r>
      <w:proofErr w:type="spellStart"/>
      <w:r w:rsidR="00977A5B" w:rsidRPr="00C44FB1">
        <w:rPr>
          <w:rFonts w:ascii="Times New Roman" w:eastAsia="Times New Roman" w:hAnsi="Times New Roman" w:cs="Times New Roman"/>
          <w:lang w:eastAsia="fr-FR"/>
        </w:rPr>
        <w:t>AutoScalingGroup</w:t>
      </w:r>
      <w:proofErr w:type="spellEnd"/>
      <w:r w:rsidR="00977A5B" w:rsidRPr="00C44FB1">
        <w:rPr>
          <w:rFonts w:ascii="Times New Roman" w:eastAsia="Times New Roman" w:hAnsi="Times New Roman" w:cs="Times New Roman"/>
          <w:lang w:eastAsia="fr-FR"/>
        </w:rPr>
        <w:t xml:space="preserve">), la politique s’applique. Le dernier paramètre, </w:t>
      </w:r>
      <w:proofErr w:type="spellStart"/>
      <w:r w:rsidR="00977A5B" w:rsidRPr="00C44FB1">
        <w:rPr>
          <w:rFonts w:ascii="Times New Roman" w:eastAsia="Times New Roman" w:hAnsi="Times New Roman" w:cs="Times New Roman"/>
          <w:b/>
          <w:lang w:eastAsia="fr-FR"/>
        </w:rPr>
        <w:t>scaling_adjustment</w:t>
      </w:r>
      <w:proofErr w:type="spellEnd"/>
      <w:r w:rsidR="00977A5B" w:rsidRPr="00C44FB1">
        <w:rPr>
          <w:rFonts w:ascii="Times New Roman" w:eastAsia="Times New Roman" w:hAnsi="Times New Roman" w:cs="Times New Roman"/>
          <w:lang w:eastAsia="fr-FR"/>
        </w:rPr>
        <w:t>,</w:t>
      </w:r>
      <w:r w:rsidR="00977A5B" w:rsidRPr="00C44FB1">
        <w:rPr>
          <w:rFonts w:ascii="Times New Roman" w:eastAsia="Times New Roman" w:hAnsi="Times New Roman" w:cs="Times New Roman"/>
          <w:b/>
          <w:lang w:eastAsia="fr-FR"/>
        </w:rPr>
        <w:t xml:space="preserve"> </w:t>
      </w:r>
      <w:r w:rsidR="00977A5B" w:rsidRPr="00C44FB1">
        <w:rPr>
          <w:rFonts w:ascii="Times New Roman" w:eastAsia="Times New Roman" w:hAnsi="Times New Roman" w:cs="Times New Roman"/>
          <w:lang w:eastAsia="fr-FR"/>
        </w:rPr>
        <w:t>est un nombre entier qui précise la magnitude de l’ajustement. Dans ce cas, il s’agirait d’un nombre entier pour augmenter ou diminuer le nombre de machines virtuelles.</w:t>
      </w:r>
    </w:p>
    <w:p w14:paraId="4755E905" w14:textId="77777777" w:rsidR="00436100" w:rsidRPr="00934A80" w:rsidRDefault="00436100" w:rsidP="00436100">
      <w:pPr>
        <w:ind w:left="360"/>
        <w:rPr>
          <w:rFonts w:ascii="Times New Roman" w:eastAsia="Times New Roman" w:hAnsi="Times New Roman" w:cs="Times New Roman"/>
          <w:lang w:eastAsia="fr-FR"/>
        </w:rPr>
      </w:pPr>
    </w:p>
    <w:p w14:paraId="45D92CE6" w14:textId="77777777" w:rsidR="00436100" w:rsidRPr="00934A80" w:rsidRDefault="00436100" w:rsidP="00436100">
      <w:pPr>
        <w:rPr>
          <w:rFonts w:ascii="Times New Roman" w:hAnsi="Times New Roman" w:cs="Times New Roman"/>
        </w:rPr>
      </w:pPr>
    </w:p>
    <w:p w14:paraId="0BF7C161" w14:textId="77777777" w:rsidR="00413C9E" w:rsidRDefault="00413C9E">
      <w:pPr>
        <w:rPr>
          <w:rFonts w:ascii="Times New Roman" w:hAnsi="Times New Roman" w:cs="Times New Roman"/>
        </w:rPr>
      </w:pPr>
    </w:p>
    <w:p w14:paraId="7DBC8E41" w14:textId="289F8D2D" w:rsidR="00AD1825" w:rsidRPr="00934A80" w:rsidRDefault="00AD1825">
      <w:pPr>
        <w:rPr>
          <w:rFonts w:ascii="Times New Roman" w:hAnsi="Times New Roman" w:cs="Times New Roman"/>
          <w:b/>
        </w:rPr>
      </w:pPr>
      <w:r w:rsidRPr="00934A80">
        <w:rPr>
          <w:rFonts w:ascii="Times New Roman" w:hAnsi="Times New Roman" w:cs="Times New Roman"/>
          <w:b/>
        </w:rPr>
        <w:t>Références</w:t>
      </w:r>
    </w:p>
    <w:p w14:paraId="45AA5BAF" w14:textId="77777777" w:rsidR="00AD1825" w:rsidRPr="00934A80" w:rsidRDefault="00AD1825">
      <w:pPr>
        <w:rPr>
          <w:rFonts w:ascii="Times New Roman" w:hAnsi="Times New Roman" w:cs="Times New Roman"/>
        </w:rPr>
      </w:pPr>
    </w:p>
    <w:p w14:paraId="338C1D05" w14:textId="77777777" w:rsidR="00956169" w:rsidRPr="00934A80" w:rsidRDefault="00956169">
      <w:pPr>
        <w:rPr>
          <w:rFonts w:ascii="Times New Roman" w:hAnsi="Times New Roman" w:cs="Times New Roman"/>
          <w:lang w:val="en-US"/>
        </w:rPr>
      </w:pPr>
      <w:r w:rsidRPr="00934A80">
        <w:rPr>
          <w:rFonts w:ascii="Times New Roman" w:hAnsi="Times New Roman" w:cs="Times New Roman"/>
          <w:lang w:val="en-US"/>
        </w:rPr>
        <w:t xml:space="preserve">[1] </w:t>
      </w:r>
      <w:hyperlink r:id="rId5" w:history="1">
        <w:r w:rsidR="00254F0A" w:rsidRPr="00934A80">
          <w:rPr>
            <w:rStyle w:val="Lienhypertexte"/>
            <w:rFonts w:ascii="Times New Roman" w:hAnsi="Times New Roman" w:cs="Times New Roman"/>
            <w:lang w:val="en-US"/>
          </w:rPr>
          <w:t>https://wiki.openstack.org/wiki/Heat</w:t>
        </w:r>
      </w:hyperlink>
    </w:p>
    <w:p w14:paraId="2142177E" w14:textId="77777777" w:rsidR="00254F0A" w:rsidRPr="00934A80" w:rsidRDefault="00254F0A">
      <w:pPr>
        <w:rPr>
          <w:rFonts w:ascii="Times New Roman" w:hAnsi="Times New Roman" w:cs="Times New Roman"/>
          <w:lang w:val="en-US"/>
        </w:rPr>
      </w:pPr>
      <w:r w:rsidRPr="00934A80">
        <w:rPr>
          <w:rFonts w:ascii="Times New Roman" w:hAnsi="Times New Roman" w:cs="Times New Roman"/>
          <w:lang w:val="en-US"/>
        </w:rPr>
        <w:t xml:space="preserve">[2] </w:t>
      </w:r>
      <w:hyperlink r:id="rId6" w:history="1">
        <w:r w:rsidR="00DA2219" w:rsidRPr="00934A80">
          <w:rPr>
            <w:rStyle w:val="Lienhypertexte"/>
            <w:rFonts w:ascii="Times New Roman" w:hAnsi="Times New Roman" w:cs="Times New Roman"/>
            <w:lang w:val="en-US"/>
          </w:rPr>
          <w:t>https://wiki.openstack.org/wiki/Neutron</w:t>
        </w:r>
      </w:hyperlink>
    </w:p>
    <w:p w14:paraId="7F8C0BF8" w14:textId="77777777" w:rsidR="00DA2219" w:rsidRPr="00934A80" w:rsidRDefault="00DA2219">
      <w:pPr>
        <w:rPr>
          <w:rFonts w:ascii="Times New Roman" w:hAnsi="Times New Roman" w:cs="Times New Roman"/>
          <w:lang w:val="en-US"/>
        </w:rPr>
      </w:pPr>
      <w:r w:rsidRPr="00934A80">
        <w:rPr>
          <w:rFonts w:ascii="Times New Roman" w:hAnsi="Times New Roman" w:cs="Times New Roman"/>
          <w:lang w:val="en-US"/>
        </w:rPr>
        <w:t xml:space="preserve">[3] </w:t>
      </w:r>
      <w:hyperlink r:id="rId7" w:history="1">
        <w:r w:rsidR="00BD0B4F" w:rsidRPr="00934A80">
          <w:rPr>
            <w:rStyle w:val="Lienhypertexte"/>
            <w:rFonts w:ascii="Times New Roman" w:hAnsi="Times New Roman" w:cs="Times New Roman"/>
            <w:lang w:val="en-US"/>
          </w:rPr>
          <w:t>https://en.wikipedia.org/wiki/OpenStack</w:t>
        </w:r>
      </w:hyperlink>
    </w:p>
    <w:p w14:paraId="3AB42912" w14:textId="77777777" w:rsidR="00BD0B4F" w:rsidRPr="00934A80" w:rsidRDefault="00BD0B4F">
      <w:pPr>
        <w:rPr>
          <w:rFonts w:ascii="Times New Roman" w:hAnsi="Times New Roman" w:cs="Times New Roman"/>
          <w:lang w:val="en-US"/>
        </w:rPr>
      </w:pPr>
      <w:r w:rsidRPr="00934A80">
        <w:rPr>
          <w:rFonts w:ascii="Times New Roman" w:hAnsi="Times New Roman" w:cs="Times New Roman"/>
          <w:lang w:val="en-US"/>
        </w:rPr>
        <w:t xml:space="preserve">[4] </w:t>
      </w:r>
      <w:hyperlink r:id="rId8" w:history="1">
        <w:r w:rsidRPr="00934A80">
          <w:rPr>
            <w:rStyle w:val="Lienhypertexte"/>
            <w:rFonts w:ascii="Times New Roman" w:hAnsi="Times New Roman" w:cs="Times New Roman"/>
            <w:lang w:val="en-US"/>
          </w:rPr>
          <w:t>https://docs.openstack.org/heat/pike/template_guide/openstack.html</w:t>
        </w:r>
      </w:hyperlink>
    </w:p>
    <w:p w14:paraId="2C987AAC" w14:textId="77777777" w:rsidR="00BD0B4F" w:rsidRPr="00934A80" w:rsidRDefault="00BD0B4F">
      <w:pPr>
        <w:rPr>
          <w:rFonts w:ascii="Times New Roman" w:hAnsi="Times New Roman" w:cs="Times New Roman"/>
          <w:lang w:val="en-US"/>
        </w:rPr>
      </w:pPr>
    </w:p>
    <w:sectPr w:rsidR="00BD0B4F" w:rsidRPr="00934A80" w:rsidSect="0009287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8558CC"/>
    <w:multiLevelType w:val="hybridMultilevel"/>
    <w:tmpl w:val="C2304F2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33E80FBA"/>
    <w:multiLevelType w:val="hybridMultilevel"/>
    <w:tmpl w:val="DBDAC8B6"/>
    <w:lvl w:ilvl="0" w:tplc="0D4A53BC">
      <w:start w:val="1"/>
      <w:numFmt w:val="bullet"/>
      <w:lvlText w:val="-"/>
      <w:lvlJc w:val="left"/>
      <w:pPr>
        <w:ind w:left="360" w:hanging="360"/>
      </w:pPr>
      <w:rPr>
        <w:rFonts w:ascii="Calibri" w:eastAsiaTheme="minorHAnsi" w:hAnsi="Calibri" w:cs="Calibri"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 w15:restartNumberingAfterBreak="0">
    <w:nsid w:val="49B323F3"/>
    <w:multiLevelType w:val="hybridMultilevel"/>
    <w:tmpl w:val="B658D1D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5DF547FF"/>
    <w:multiLevelType w:val="hybridMultilevel"/>
    <w:tmpl w:val="7EEE04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21A56F6"/>
    <w:multiLevelType w:val="hybridMultilevel"/>
    <w:tmpl w:val="7228C828"/>
    <w:lvl w:ilvl="0" w:tplc="9508E73A">
      <w:start w:val="13"/>
      <w:numFmt w:val="bullet"/>
      <w:lvlText w:val="-"/>
      <w:lvlJc w:val="left"/>
      <w:pPr>
        <w:ind w:left="720" w:hanging="360"/>
      </w:pPr>
      <w:rPr>
        <w:rFonts w:ascii="Times New Roman" w:eastAsia="Times New Roman" w:hAnsi="Times New Roman" w:cs="Times New Roman"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169"/>
    <w:rsid w:val="00076DF0"/>
    <w:rsid w:val="00092872"/>
    <w:rsid w:val="000B762E"/>
    <w:rsid w:val="000F49AC"/>
    <w:rsid w:val="0011187D"/>
    <w:rsid w:val="00112884"/>
    <w:rsid w:val="001225CD"/>
    <w:rsid w:val="00184843"/>
    <w:rsid w:val="001B623E"/>
    <w:rsid w:val="00254F0A"/>
    <w:rsid w:val="00301BD1"/>
    <w:rsid w:val="003378A4"/>
    <w:rsid w:val="003C243C"/>
    <w:rsid w:val="003F61E2"/>
    <w:rsid w:val="00413C9E"/>
    <w:rsid w:val="00436100"/>
    <w:rsid w:val="00566AE9"/>
    <w:rsid w:val="005C60F8"/>
    <w:rsid w:val="0077607E"/>
    <w:rsid w:val="008B5884"/>
    <w:rsid w:val="008C7B8E"/>
    <w:rsid w:val="00934A80"/>
    <w:rsid w:val="00956169"/>
    <w:rsid w:val="00977A5B"/>
    <w:rsid w:val="00A26DCD"/>
    <w:rsid w:val="00AD1825"/>
    <w:rsid w:val="00B3147F"/>
    <w:rsid w:val="00B953E8"/>
    <w:rsid w:val="00BA2E54"/>
    <w:rsid w:val="00BB7D3F"/>
    <w:rsid w:val="00BD0B4F"/>
    <w:rsid w:val="00C1330D"/>
    <w:rsid w:val="00C22A35"/>
    <w:rsid w:val="00C44FB1"/>
    <w:rsid w:val="00D32333"/>
    <w:rsid w:val="00DA2219"/>
    <w:rsid w:val="00E159D5"/>
    <w:rsid w:val="00E35087"/>
    <w:rsid w:val="00EA1239"/>
    <w:rsid w:val="00F142F5"/>
    <w:rsid w:val="00F72E60"/>
    <w:rsid w:val="00F7522D"/>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4BCB3"/>
  <w15:chartTrackingRefBased/>
  <w15:docId w15:val="{28A0132E-2116-3445-844E-712FDC8E2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54F0A"/>
    <w:rPr>
      <w:color w:val="0563C1" w:themeColor="hyperlink"/>
      <w:u w:val="single"/>
    </w:rPr>
  </w:style>
  <w:style w:type="character" w:styleId="Mentionnonrsolue">
    <w:name w:val="Unresolved Mention"/>
    <w:basedOn w:val="Policepardfaut"/>
    <w:uiPriority w:val="99"/>
    <w:semiHidden/>
    <w:unhideWhenUsed/>
    <w:rsid w:val="00254F0A"/>
    <w:rPr>
      <w:color w:val="808080"/>
      <w:shd w:val="clear" w:color="auto" w:fill="E6E6E6"/>
    </w:rPr>
  </w:style>
  <w:style w:type="paragraph" w:styleId="Paragraphedeliste">
    <w:name w:val="List Paragraph"/>
    <w:basedOn w:val="Normal"/>
    <w:uiPriority w:val="34"/>
    <w:qFormat/>
    <w:rsid w:val="004361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37172">
      <w:bodyDiv w:val="1"/>
      <w:marLeft w:val="0"/>
      <w:marRight w:val="0"/>
      <w:marTop w:val="0"/>
      <w:marBottom w:val="0"/>
      <w:divBdr>
        <w:top w:val="none" w:sz="0" w:space="0" w:color="auto"/>
        <w:left w:val="none" w:sz="0" w:space="0" w:color="auto"/>
        <w:bottom w:val="none" w:sz="0" w:space="0" w:color="auto"/>
        <w:right w:val="none" w:sz="0" w:space="0" w:color="auto"/>
      </w:divBdr>
    </w:div>
    <w:div w:id="801583410">
      <w:bodyDiv w:val="1"/>
      <w:marLeft w:val="0"/>
      <w:marRight w:val="0"/>
      <w:marTop w:val="0"/>
      <w:marBottom w:val="0"/>
      <w:divBdr>
        <w:top w:val="none" w:sz="0" w:space="0" w:color="auto"/>
        <w:left w:val="none" w:sz="0" w:space="0" w:color="auto"/>
        <w:bottom w:val="none" w:sz="0" w:space="0" w:color="auto"/>
        <w:right w:val="none" w:sz="0" w:space="0" w:color="auto"/>
      </w:divBdr>
    </w:div>
    <w:div w:id="1012420283">
      <w:bodyDiv w:val="1"/>
      <w:marLeft w:val="0"/>
      <w:marRight w:val="0"/>
      <w:marTop w:val="0"/>
      <w:marBottom w:val="0"/>
      <w:divBdr>
        <w:top w:val="none" w:sz="0" w:space="0" w:color="auto"/>
        <w:left w:val="none" w:sz="0" w:space="0" w:color="auto"/>
        <w:bottom w:val="none" w:sz="0" w:space="0" w:color="auto"/>
        <w:right w:val="none" w:sz="0" w:space="0" w:color="auto"/>
      </w:divBdr>
    </w:div>
    <w:div w:id="1166437938">
      <w:bodyDiv w:val="1"/>
      <w:marLeft w:val="0"/>
      <w:marRight w:val="0"/>
      <w:marTop w:val="0"/>
      <w:marBottom w:val="0"/>
      <w:divBdr>
        <w:top w:val="none" w:sz="0" w:space="0" w:color="auto"/>
        <w:left w:val="none" w:sz="0" w:space="0" w:color="auto"/>
        <w:bottom w:val="none" w:sz="0" w:space="0" w:color="auto"/>
        <w:right w:val="none" w:sz="0" w:space="0" w:color="auto"/>
      </w:divBdr>
    </w:div>
    <w:div w:id="1402363026">
      <w:bodyDiv w:val="1"/>
      <w:marLeft w:val="0"/>
      <w:marRight w:val="0"/>
      <w:marTop w:val="0"/>
      <w:marBottom w:val="0"/>
      <w:divBdr>
        <w:top w:val="none" w:sz="0" w:space="0" w:color="auto"/>
        <w:left w:val="none" w:sz="0" w:space="0" w:color="auto"/>
        <w:bottom w:val="none" w:sz="0" w:space="0" w:color="auto"/>
        <w:right w:val="none" w:sz="0" w:space="0" w:color="auto"/>
      </w:divBdr>
    </w:div>
    <w:div w:id="1657344926">
      <w:bodyDiv w:val="1"/>
      <w:marLeft w:val="0"/>
      <w:marRight w:val="0"/>
      <w:marTop w:val="0"/>
      <w:marBottom w:val="0"/>
      <w:divBdr>
        <w:top w:val="none" w:sz="0" w:space="0" w:color="auto"/>
        <w:left w:val="none" w:sz="0" w:space="0" w:color="auto"/>
        <w:bottom w:val="none" w:sz="0" w:space="0" w:color="auto"/>
        <w:right w:val="none" w:sz="0" w:space="0" w:color="auto"/>
      </w:divBdr>
    </w:div>
    <w:div w:id="1880976237">
      <w:bodyDiv w:val="1"/>
      <w:marLeft w:val="0"/>
      <w:marRight w:val="0"/>
      <w:marTop w:val="0"/>
      <w:marBottom w:val="0"/>
      <w:divBdr>
        <w:top w:val="none" w:sz="0" w:space="0" w:color="auto"/>
        <w:left w:val="none" w:sz="0" w:space="0" w:color="auto"/>
        <w:bottom w:val="none" w:sz="0" w:space="0" w:color="auto"/>
        <w:right w:val="none" w:sz="0" w:space="0" w:color="auto"/>
      </w:divBdr>
    </w:div>
    <w:div w:id="188320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penstack.org/heat/pike/template_guide/openstack.html" TargetMode="External"/><Relationship Id="rId3" Type="http://schemas.openxmlformats.org/officeDocument/2006/relationships/settings" Target="settings.xml"/><Relationship Id="rId7" Type="http://schemas.openxmlformats.org/officeDocument/2006/relationships/hyperlink" Target="https://en.wikipedia.org/wiki/OpenSt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openstack.org/wiki/Neutron" TargetMode="External"/><Relationship Id="rId5" Type="http://schemas.openxmlformats.org/officeDocument/2006/relationships/hyperlink" Target="https://wiki.openstack.org/wiki/Hea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1149</Words>
  <Characters>6322</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Microsoft Office</dc:creator>
  <cp:keywords/>
  <dc:description/>
  <cp:lastModifiedBy>Séga Sangaré</cp:lastModifiedBy>
  <cp:revision>5</cp:revision>
  <cp:lastPrinted>2018-12-04T00:59:00Z</cp:lastPrinted>
  <dcterms:created xsi:type="dcterms:W3CDTF">2018-12-04T00:59:00Z</dcterms:created>
  <dcterms:modified xsi:type="dcterms:W3CDTF">2018-12-04T01:00:00Z</dcterms:modified>
</cp:coreProperties>
</file>