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B4AD7" w:rsidRPr="00F21DEC" w:rsidRDefault="001B4AD7" w:rsidP="001B4AD7">
      <w:pPr>
        <w:jc w:val="center"/>
        <w:rPr>
          <w:rFonts w:ascii="Aptos" w:hAnsi="Aptos"/>
          <w:b/>
          <w:sz w:val="22"/>
        </w:rPr>
      </w:pPr>
      <w:r w:rsidRPr="00F21DEC">
        <w:rPr>
          <w:rFonts w:ascii="Aptos" w:hAnsi="Aptos"/>
          <w:b/>
          <w:sz w:val="22"/>
        </w:rPr>
        <w:t>Draudzīgā aicinājuma Liepājas pilsētas 5. vidusskola</w:t>
      </w:r>
    </w:p>
    <w:p w:rsidR="00AF5F6F" w:rsidRPr="00F21DEC" w:rsidRDefault="001B217C" w:rsidP="00002005">
      <w:pPr>
        <w:jc w:val="center"/>
        <w:rPr>
          <w:rFonts w:ascii="Aptos" w:hAnsi="Aptos"/>
          <w:b/>
          <w:sz w:val="22"/>
        </w:rPr>
      </w:pPr>
      <w:r w:rsidRPr="00F21DEC">
        <w:rPr>
          <w:rFonts w:ascii="Aptos" w:hAnsi="Aptos"/>
          <w:b/>
          <w:sz w:val="22"/>
        </w:rPr>
        <w:t>Projekta darbs 2023</w:t>
      </w:r>
      <w:r w:rsidR="0010267A" w:rsidRPr="00F21DEC">
        <w:rPr>
          <w:rFonts w:ascii="Aptos" w:hAnsi="Aptos"/>
          <w:b/>
          <w:sz w:val="22"/>
        </w:rPr>
        <w:t>. / 202</w:t>
      </w:r>
      <w:r w:rsidRPr="00F21DEC">
        <w:rPr>
          <w:rFonts w:ascii="Aptos" w:hAnsi="Aptos"/>
          <w:b/>
          <w:sz w:val="22"/>
        </w:rPr>
        <w:t>4</w:t>
      </w:r>
      <w:r w:rsidR="0010267A" w:rsidRPr="00F21DEC">
        <w:rPr>
          <w:rFonts w:ascii="Aptos" w:hAnsi="Aptos"/>
          <w:b/>
          <w:sz w:val="22"/>
        </w:rPr>
        <w:t>. māc. g.</w:t>
      </w:r>
    </w:p>
    <w:p w:rsidR="007E574F" w:rsidRPr="00F21DEC" w:rsidRDefault="007E574F" w:rsidP="00002005">
      <w:pPr>
        <w:spacing w:after="120"/>
        <w:jc w:val="center"/>
        <w:rPr>
          <w:rFonts w:ascii="Aptos" w:hAnsi="Aptos"/>
          <w:b/>
          <w:sz w:val="22"/>
        </w:rPr>
      </w:pPr>
      <w:r w:rsidRPr="00F21DEC">
        <w:rPr>
          <w:rFonts w:ascii="Aptos" w:hAnsi="Aptos"/>
          <w:b/>
          <w:sz w:val="22"/>
        </w:rPr>
        <w:t>Pētniecības darbs</w:t>
      </w:r>
    </w:p>
    <w:tbl>
      <w:tblPr>
        <w:tblStyle w:val="TableGrid"/>
        <w:tblW w:w="0" w:type="auto"/>
        <w:tblLook w:val="04A0" w:firstRow="1" w:lastRow="0" w:firstColumn="1" w:lastColumn="0" w:noHBand="0" w:noVBand="1"/>
      </w:tblPr>
      <w:tblGrid>
        <w:gridCol w:w="3562"/>
        <w:gridCol w:w="1505"/>
        <w:gridCol w:w="683"/>
        <w:gridCol w:w="3878"/>
      </w:tblGrid>
      <w:tr w:rsidR="0010267A" w:rsidRPr="00F21DEC" w:rsidTr="00FE1EB5">
        <w:tc>
          <w:tcPr>
            <w:tcW w:w="5912" w:type="dxa"/>
            <w:gridSpan w:val="3"/>
            <w:shd w:val="clear" w:color="auto" w:fill="F2F2F2" w:themeFill="background1" w:themeFillShade="F2"/>
          </w:tcPr>
          <w:p w:rsidR="0010267A" w:rsidRPr="00F21DEC" w:rsidRDefault="0010267A">
            <w:pPr>
              <w:rPr>
                <w:rFonts w:ascii="Aptos" w:hAnsi="Aptos"/>
                <w:b/>
                <w:sz w:val="22"/>
              </w:rPr>
            </w:pPr>
            <w:r w:rsidRPr="00F21DEC">
              <w:rPr>
                <w:rFonts w:ascii="Aptos" w:hAnsi="Aptos"/>
                <w:b/>
                <w:sz w:val="22"/>
              </w:rPr>
              <w:t>Darba autors:</w:t>
            </w:r>
            <w:r w:rsidR="005213CF">
              <w:rPr>
                <w:rFonts w:ascii="Aptos" w:hAnsi="Aptos"/>
                <w:b/>
                <w:sz w:val="22"/>
              </w:rPr>
              <w:t xml:space="preserve"> </w:t>
            </w:r>
            <w:r w:rsidR="005213CF" w:rsidRPr="005213CF">
              <w:rPr>
                <w:rFonts w:ascii="Aptos" w:hAnsi="Aptos"/>
                <w:b/>
                <w:sz w:val="22"/>
              </w:rPr>
              <w:t>M</w:t>
            </w:r>
            <w:r w:rsidR="005213CF">
              <w:rPr>
                <w:rFonts w:ascii="Aptos" w:hAnsi="Aptos"/>
                <w:b/>
                <w:sz w:val="22"/>
              </w:rPr>
              <w:t>arkuss Se</w:t>
            </w:r>
            <w:r w:rsidR="005213CF" w:rsidRPr="005213CF">
              <w:rPr>
                <w:rFonts w:ascii="Aptos" w:hAnsi="Aptos"/>
                <w:b/>
                <w:sz w:val="22"/>
              </w:rPr>
              <w:t>g</w:t>
            </w:r>
            <w:r w:rsidR="005213CF">
              <w:rPr>
                <w:rFonts w:ascii="Aptos" w:hAnsi="Aptos"/>
                <w:b/>
                <w:sz w:val="22"/>
              </w:rPr>
              <w:t xml:space="preserve">liņš, </w:t>
            </w:r>
            <w:r w:rsidR="005213CF" w:rsidRPr="005213CF">
              <w:rPr>
                <w:rFonts w:ascii="Aptos" w:hAnsi="Aptos"/>
                <w:b/>
                <w:sz w:val="22"/>
              </w:rPr>
              <w:t>M</w:t>
            </w:r>
            <w:r w:rsidR="005213CF">
              <w:rPr>
                <w:rFonts w:ascii="Aptos" w:hAnsi="Aptos"/>
                <w:b/>
                <w:sz w:val="22"/>
              </w:rPr>
              <w:t>ārtiņš Klievēns</w:t>
            </w:r>
          </w:p>
        </w:tc>
        <w:tc>
          <w:tcPr>
            <w:tcW w:w="3942" w:type="dxa"/>
            <w:shd w:val="clear" w:color="auto" w:fill="F2F2F2" w:themeFill="background1" w:themeFillShade="F2"/>
          </w:tcPr>
          <w:p w:rsidR="0010267A" w:rsidRPr="00F21DEC" w:rsidRDefault="0010267A">
            <w:pPr>
              <w:rPr>
                <w:rFonts w:ascii="Aptos" w:hAnsi="Aptos"/>
                <w:b/>
                <w:sz w:val="22"/>
              </w:rPr>
            </w:pPr>
            <w:r w:rsidRPr="00F21DEC">
              <w:rPr>
                <w:rFonts w:ascii="Aptos" w:hAnsi="Aptos"/>
                <w:b/>
                <w:sz w:val="22"/>
              </w:rPr>
              <w:t>Klase:</w:t>
            </w:r>
            <w:r w:rsidR="005213CF">
              <w:rPr>
                <w:rFonts w:ascii="Aptos" w:hAnsi="Aptos"/>
                <w:b/>
                <w:sz w:val="22"/>
              </w:rPr>
              <w:t>12.A</w:t>
            </w:r>
          </w:p>
        </w:tc>
      </w:tr>
      <w:tr w:rsidR="0010267A" w:rsidRPr="00F21DEC" w:rsidTr="00FE1EB5">
        <w:tc>
          <w:tcPr>
            <w:tcW w:w="5211" w:type="dxa"/>
            <w:gridSpan w:val="2"/>
            <w:shd w:val="clear" w:color="auto" w:fill="F2F2F2" w:themeFill="background1" w:themeFillShade="F2"/>
          </w:tcPr>
          <w:p w:rsidR="0010267A" w:rsidRPr="00F21DEC" w:rsidRDefault="007E574F">
            <w:pPr>
              <w:rPr>
                <w:rFonts w:ascii="Aptos" w:hAnsi="Aptos"/>
                <w:b/>
                <w:sz w:val="22"/>
              </w:rPr>
            </w:pPr>
            <w:r w:rsidRPr="00F21DEC">
              <w:rPr>
                <w:rFonts w:ascii="Aptos" w:hAnsi="Aptos"/>
                <w:b/>
                <w:sz w:val="22"/>
              </w:rPr>
              <w:t>Darba vadītājs:</w:t>
            </w:r>
            <w:r w:rsidR="005213CF">
              <w:rPr>
                <w:rFonts w:ascii="Aptos" w:hAnsi="Aptos"/>
                <w:b/>
                <w:sz w:val="22"/>
              </w:rPr>
              <w:t>Artūrs Ausējs</w:t>
            </w:r>
          </w:p>
        </w:tc>
        <w:tc>
          <w:tcPr>
            <w:tcW w:w="4643" w:type="dxa"/>
            <w:gridSpan w:val="2"/>
            <w:shd w:val="clear" w:color="auto" w:fill="F2F2F2" w:themeFill="background1" w:themeFillShade="F2"/>
          </w:tcPr>
          <w:p w:rsidR="0010267A" w:rsidRPr="00F21DEC" w:rsidRDefault="007E574F">
            <w:pPr>
              <w:rPr>
                <w:rFonts w:ascii="Aptos" w:hAnsi="Aptos"/>
                <w:b/>
                <w:sz w:val="22"/>
              </w:rPr>
            </w:pPr>
            <w:r w:rsidRPr="00F21DEC">
              <w:rPr>
                <w:rFonts w:ascii="Aptos" w:hAnsi="Aptos"/>
                <w:b/>
                <w:sz w:val="22"/>
              </w:rPr>
              <w:t>Padziļinātais kurss/-i:</w:t>
            </w:r>
            <w:r w:rsidR="005213CF">
              <w:rPr>
                <w:rFonts w:ascii="Aptos" w:hAnsi="Aptos"/>
                <w:b/>
                <w:sz w:val="22"/>
              </w:rPr>
              <w:t xml:space="preserve"> Pro</w:t>
            </w:r>
            <w:r w:rsidR="005213CF" w:rsidRPr="005213CF">
              <w:rPr>
                <w:rFonts w:ascii="Aptos" w:hAnsi="Aptos"/>
                <w:b/>
                <w:sz w:val="22"/>
              </w:rPr>
              <w:t>g</w:t>
            </w:r>
            <w:r w:rsidR="005213CF">
              <w:rPr>
                <w:rFonts w:ascii="Aptos" w:hAnsi="Aptos"/>
                <w:b/>
                <w:sz w:val="22"/>
              </w:rPr>
              <w:t>ra</w:t>
            </w:r>
            <w:r w:rsidR="005213CF" w:rsidRPr="005213CF">
              <w:rPr>
                <w:rFonts w:ascii="Aptos" w:hAnsi="Aptos"/>
                <w:b/>
                <w:sz w:val="22"/>
              </w:rPr>
              <w:t>mm</w:t>
            </w:r>
            <w:r w:rsidR="005213CF">
              <w:rPr>
                <w:rFonts w:ascii="Aptos" w:hAnsi="Aptos"/>
                <w:b/>
                <w:sz w:val="22"/>
              </w:rPr>
              <w:t>ēšana II</w:t>
            </w:r>
          </w:p>
        </w:tc>
      </w:tr>
      <w:tr w:rsidR="001B217C" w:rsidRPr="00F21DEC" w:rsidTr="00FE1EB5">
        <w:tc>
          <w:tcPr>
            <w:tcW w:w="3652" w:type="dxa"/>
            <w:shd w:val="clear" w:color="auto" w:fill="F2F2F2" w:themeFill="background1" w:themeFillShade="F2"/>
          </w:tcPr>
          <w:p w:rsidR="001B217C" w:rsidRPr="00F21DEC" w:rsidRDefault="001B217C">
            <w:pPr>
              <w:rPr>
                <w:rFonts w:ascii="Aptos" w:hAnsi="Aptos"/>
                <w:b/>
                <w:sz w:val="22"/>
              </w:rPr>
            </w:pPr>
            <w:r w:rsidRPr="00F21DEC">
              <w:rPr>
                <w:rFonts w:ascii="Aptos" w:hAnsi="Aptos"/>
                <w:b/>
                <w:sz w:val="22"/>
              </w:rPr>
              <w:t>Ar padziļināto kursu saistītie sasniedzamie rezultāti*:</w:t>
            </w:r>
          </w:p>
        </w:tc>
        <w:tc>
          <w:tcPr>
            <w:tcW w:w="6202" w:type="dxa"/>
            <w:gridSpan w:val="3"/>
          </w:tcPr>
          <w:p w:rsidR="001B217C" w:rsidRPr="005213CF" w:rsidRDefault="005213CF" w:rsidP="005213CF">
            <w:pPr>
              <w:rPr>
                <w:rFonts w:ascii="Aptos" w:hAnsi="Aptos"/>
                <w:iCs/>
                <w:sz w:val="22"/>
              </w:rPr>
            </w:pPr>
            <w:r w:rsidRPr="005213CF">
              <w:rPr>
                <w:rFonts w:ascii="Aptos" w:hAnsi="Aptos"/>
                <w:b/>
                <w:bCs/>
                <w:iCs/>
                <w:sz w:val="22"/>
              </w:rPr>
              <w:t>Sagaidāmie</w:t>
            </w:r>
            <w:r w:rsidRPr="005213CF">
              <w:rPr>
                <w:rFonts w:ascii="Aptos" w:hAnsi="Aptos"/>
                <w:iCs/>
                <w:sz w:val="22"/>
              </w:rPr>
              <w:t xml:space="preserve"> </w:t>
            </w:r>
            <w:r w:rsidRPr="005213CF">
              <w:rPr>
                <w:rFonts w:ascii="Aptos" w:hAnsi="Aptos"/>
                <w:b/>
                <w:bCs/>
                <w:iCs/>
                <w:sz w:val="22"/>
              </w:rPr>
              <w:t>rezultāti</w:t>
            </w:r>
            <w:r w:rsidRPr="005213CF">
              <w:rPr>
                <w:rFonts w:ascii="Aptos" w:hAnsi="Aptos"/>
                <w:iCs/>
                <w:sz w:val="22"/>
              </w:rPr>
              <w:t>: skaidrs tehnisks un praktisks risinājums failu drošības nodrošināšanai — lokāla Python lietotne ar grafisku saskarni, kas ļauj droši šifrēt un atšifrēt failus. Praktiskais ieguvums: instrumenta izmantojamība skolēnu datu aizsardzībai un demonstrējama izpratne par kriptogrāfijas pamatiem.</w:t>
            </w:r>
          </w:p>
        </w:tc>
      </w:tr>
      <w:tr w:rsidR="001B217C" w:rsidRPr="00F21DEC" w:rsidTr="00FE1EB5">
        <w:tc>
          <w:tcPr>
            <w:tcW w:w="3652" w:type="dxa"/>
            <w:shd w:val="clear" w:color="auto" w:fill="F2F2F2" w:themeFill="background1" w:themeFillShade="F2"/>
          </w:tcPr>
          <w:p w:rsidR="001B217C" w:rsidRPr="00F21DEC" w:rsidRDefault="001B217C">
            <w:pPr>
              <w:rPr>
                <w:rFonts w:ascii="Aptos" w:hAnsi="Aptos"/>
                <w:b/>
                <w:sz w:val="22"/>
              </w:rPr>
            </w:pPr>
            <w:r w:rsidRPr="00F21DEC">
              <w:rPr>
                <w:rFonts w:ascii="Aptos" w:hAnsi="Aptos"/>
                <w:b/>
                <w:sz w:val="22"/>
              </w:rPr>
              <w:t>Kritērijs:</w:t>
            </w:r>
          </w:p>
        </w:tc>
        <w:tc>
          <w:tcPr>
            <w:tcW w:w="6202" w:type="dxa"/>
            <w:gridSpan w:val="3"/>
            <w:shd w:val="clear" w:color="auto" w:fill="F2F2F2" w:themeFill="background1" w:themeFillShade="F2"/>
          </w:tcPr>
          <w:p w:rsidR="001B217C" w:rsidRPr="00F21DEC" w:rsidRDefault="001B217C" w:rsidP="000D07CA">
            <w:pPr>
              <w:rPr>
                <w:rFonts w:ascii="Aptos" w:hAnsi="Aptos"/>
                <w:b/>
                <w:sz w:val="22"/>
              </w:rPr>
            </w:pPr>
            <w:r w:rsidRPr="00F21DEC">
              <w:rPr>
                <w:rFonts w:ascii="Aptos" w:hAnsi="Aptos"/>
                <w:b/>
                <w:sz w:val="22"/>
              </w:rPr>
              <w:t>Pierādījums:</w:t>
            </w:r>
          </w:p>
        </w:tc>
      </w:tr>
      <w:tr w:rsidR="001B217C" w:rsidRPr="00F21DEC" w:rsidTr="00FE1EB5">
        <w:tc>
          <w:tcPr>
            <w:tcW w:w="3652" w:type="dxa"/>
            <w:shd w:val="clear" w:color="auto" w:fill="F2F2F2" w:themeFill="background1" w:themeFillShade="F2"/>
          </w:tcPr>
          <w:p w:rsidR="001B217C" w:rsidRPr="00F21DEC" w:rsidRDefault="001B217C">
            <w:pPr>
              <w:rPr>
                <w:rFonts w:ascii="Aptos" w:hAnsi="Aptos"/>
                <w:b/>
                <w:sz w:val="22"/>
              </w:rPr>
            </w:pPr>
            <w:r w:rsidRPr="00F21DEC">
              <w:rPr>
                <w:rFonts w:ascii="Aptos" w:hAnsi="Aptos"/>
                <w:b/>
                <w:sz w:val="22"/>
              </w:rPr>
              <w:t>Pētāmā problēma un pētījuma aktualitāte:</w:t>
            </w:r>
          </w:p>
          <w:p w:rsidR="001B217C" w:rsidRPr="00F21DEC" w:rsidRDefault="001B217C">
            <w:pPr>
              <w:rPr>
                <w:rFonts w:ascii="Aptos" w:hAnsi="Aptos"/>
                <w:i/>
                <w:sz w:val="22"/>
              </w:rPr>
            </w:pPr>
            <w:r w:rsidRPr="00F21DEC">
              <w:rPr>
                <w:rFonts w:ascii="Aptos" w:hAnsi="Aptos"/>
                <w:i/>
                <w:sz w:val="22"/>
              </w:rPr>
              <w:t>Pētot dažādus informācijas avotus, zinātniskus modeļus un zinātniskus skaidrojumus, formulē pētāmo problēmu. Skaidri apraksta pētījuma aktualitāti, tā pamatojumu argumentē.</w:t>
            </w:r>
          </w:p>
        </w:tc>
        <w:tc>
          <w:tcPr>
            <w:tcW w:w="6202" w:type="dxa"/>
            <w:gridSpan w:val="3"/>
          </w:tcPr>
          <w:p w:rsidR="005213CF" w:rsidRPr="005213CF" w:rsidRDefault="005213CF" w:rsidP="005213CF">
            <w:pPr>
              <w:rPr>
                <w:rFonts w:ascii="Aptos" w:hAnsi="Aptos"/>
                <w:iCs/>
                <w:sz w:val="22"/>
              </w:rPr>
            </w:pPr>
            <w:r w:rsidRPr="005213CF">
              <w:rPr>
                <w:rFonts w:ascii="Aptos" w:hAnsi="Aptos"/>
                <w:b/>
                <w:bCs/>
                <w:iCs/>
                <w:sz w:val="22"/>
              </w:rPr>
              <w:t>Pētāmā problēma</w:t>
            </w:r>
            <w:r w:rsidRPr="005213CF">
              <w:rPr>
                <w:rFonts w:ascii="Aptos" w:hAnsi="Aptos"/>
                <w:iCs/>
                <w:sz w:val="22"/>
              </w:rPr>
              <w:t>: Mūsdienās daudzi lietotāji uzglabā konfidenciālus failus lokāli vai uz personālajiem datoriem bez pietiekamas aizsardzības. Tas palielina risku datu noplūdēm, nesankcionētai piekļuvei vai ransomware incidentiem. Trūkst vienkāršu, lokālu instrumentu, kuru ikdienas lietotājs varētu ērti izmantot, lai šifrētu failus bez serveriem vai papildu platformām.</w:t>
            </w:r>
          </w:p>
          <w:p w:rsidR="005213CF" w:rsidRPr="005213CF" w:rsidRDefault="005213CF" w:rsidP="005213CF">
            <w:pPr>
              <w:rPr>
                <w:rFonts w:ascii="Aptos" w:hAnsi="Aptos"/>
                <w:iCs/>
                <w:sz w:val="22"/>
              </w:rPr>
            </w:pPr>
            <w:r w:rsidRPr="005213CF">
              <w:rPr>
                <w:rFonts w:ascii="Aptos" w:hAnsi="Aptos"/>
                <w:b/>
                <w:bCs/>
                <w:iCs/>
                <w:sz w:val="22"/>
              </w:rPr>
              <w:t>Aktualitāte</w:t>
            </w:r>
            <w:r w:rsidRPr="005213CF">
              <w:rPr>
                <w:rFonts w:ascii="Aptos" w:hAnsi="Aptos"/>
                <w:iCs/>
                <w:sz w:val="22"/>
              </w:rPr>
              <w:t xml:space="preserve">: Datu drošība un privātums ir aktuālas tēmas </w:t>
            </w:r>
            <w:r>
              <w:rPr>
                <w:rFonts w:ascii="Aptos" w:hAnsi="Aptos"/>
                <w:iCs/>
                <w:sz w:val="22"/>
              </w:rPr>
              <w:t>-</w:t>
            </w:r>
            <w:r w:rsidRPr="005213CF">
              <w:rPr>
                <w:rFonts w:ascii="Aptos" w:hAnsi="Aptos"/>
                <w:iCs/>
                <w:sz w:val="22"/>
              </w:rPr>
              <w:t>pieaug kiberdraudu risks, un pastāv prasības par personas datu aizsardzību. Vienkārša, lokāla šifrēšanas rīka izstrāde veicina datu aizsardzības praksi un skolēnu izpratni par drošības principiem.</w:t>
            </w:r>
          </w:p>
          <w:p w:rsidR="001B217C" w:rsidRPr="00F21DEC" w:rsidRDefault="001B217C" w:rsidP="000D07CA">
            <w:pPr>
              <w:rPr>
                <w:rFonts w:ascii="Aptos" w:hAnsi="Aptos"/>
                <w:i/>
                <w:sz w:val="22"/>
              </w:rPr>
            </w:pPr>
          </w:p>
        </w:tc>
      </w:tr>
      <w:tr w:rsidR="001B217C" w:rsidRPr="00F21DEC" w:rsidTr="00FE1EB5">
        <w:tc>
          <w:tcPr>
            <w:tcW w:w="3652" w:type="dxa"/>
            <w:shd w:val="clear" w:color="auto" w:fill="F2F2F2" w:themeFill="background1" w:themeFillShade="F2"/>
          </w:tcPr>
          <w:p w:rsidR="001B217C" w:rsidRPr="00F21DEC" w:rsidRDefault="001B217C">
            <w:pPr>
              <w:rPr>
                <w:rFonts w:ascii="Aptos" w:hAnsi="Aptos"/>
                <w:b/>
                <w:sz w:val="22"/>
              </w:rPr>
            </w:pPr>
            <w:r w:rsidRPr="00F21DEC">
              <w:rPr>
                <w:rFonts w:ascii="Aptos" w:hAnsi="Aptos"/>
                <w:b/>
                <w:sz w:val="22"/>
              </w:rPr>
              <w:t>Mērķis un uzdevumi:</w:t>
            </w:r>
          </w:p>
          <w:p w:rsidR="001B217C" w:rsidRPr="00F21DEC" w:rsidRDefault="001B217C">
            <w:pPr>
              <w:rPr>
                <w:rFonts w:ascii="Aptos" w:hAnsi="Aptos"/>
                <w:i/>
                <w:sz w:val="22"/>
              </w:rPr>
            </w:pPr>
            <w:r w:rsidRPr="00F21DEC">
              <w:rPr>
                <w:rFonts w:ascii="Aptos" w:hAnsi="Aptos"/>
                <w:i/>
                <w:sz w:val="22"/>
              </w:rPr>
              <w:t>Kodolīgi, loģiski un skaidri formulēts pētījuma mērķis, tas atbilst pētāmajai problēmai; mērķis ir sasniedzams.</w:t>
            </w:r>
          </w:p>
          <w:p w:rsidR="001B217C" w:rsidRPr="00F21DEC" w:rsidRDefault="001B217C">
            <w:pPr>
              <w:rPr>
                <w:rFonts w:ascii="Aptos" w:hAnsi="Aptos"/>
                <w:i/>
                <w:sz w:val="22"/>
              </w:rPr>
            </w:pPr>
            <w:r w:rsidRPr="00F21DEC">
              <w:rPr>
                <w:rFonts w:ascii="Aptos" w:hAnsi="Aptos"/>
                <w:i/>
                <w:sz w:val="22"/>
              </w:rPr>
              <w:t>Kodolīgi, skaidri un precīzi, atbilstoši pētījuma mērķim formulēti pētījuma uzdevumi; tie aptver veicamās darbības, lai sasniegtu pētījuma mērķi.</w:t>
            </w:r>
          </w:p>
        </w:tc>
        <w:tc>
          <w:tcPr>
            <w:tcW w:w="6202" w:type="dxa"/>
            <w:gridSpan w:val="3"/>
          </w:tcPr>
          <w:p w:rsidR="005213CF" w:rsidRPr="005213CF" w:rsidRDefault="005213CF" w:rsidP="005213CF">
            <w:pPr>
              <w:pStyle w:val="NormalWeb"/>
              <w:rPr>
                <w:rFonts w:ascii="Aptos" w:hAnsi="Aptos"/>
                <w:sz w:val="22"/>
                <w:szCs w:val="22"/>
              </w:rPr>
            </w:pPr>
            <w:r w:rsidRPr="005213CF">
              <w:rPr>
                <w:rStyle w:val="Strong"/>
                <w:rFonts w:ascii="Aptos" w:hAnsi="Aptos"/>
                <w:sz w:val="22"/>
                <w:szCs w:val="22"/>
              </w:rPr>
              <w:t>Mērķis:</w:t>
            </w:r>
            <w:r w:rsidRPr="005213CF">
              <w:rPr>
                <w:rFonts w:ascii="Aptos" w:hAnsi="Aptos"/>
                <w:sz w:val="22"/>
                <w:szCs w:val="22"/>
              </w:rPr>
              <w:t xml:space="preserve"> Izstrādāt Python lietotni ar grafisko lietotāja saskarni (GUI), kas ļauj lietotājam lokāli izvēlēties failu un to droši šifrēt vai atšifrēt, izmantojot simetrisko šifrēšanu (piem., </w:t>
            </w:r>
            <w:r w:rsidRPr="005213CF">
              <w:rPr>
                <w:rStyle w:val="HTMLCode"/>
                <w:rFonts w:ascii="Aptos" w:hAnsi="Aptos"/>
                <w:sz w:val="22"/>
                <w:szCs w:val="22"/>
              </w:rPr>
              <w:t>cryptography.Fernet</w:t>
            </w:r>
            <w:r w:rsidRPr="005213CF">
              <w:rPr>
                <w:rFonts w:ascii="Aptos" w:hAnsi="Aptos"/>
                <w:sz w:val="22"/>
                <w:szCs w:val="22"/>
              </w:rPr>
              <w:t>). Risinājums darbojas lokāli bez servera vai datubāzes.</w:t>
            </w:r>
          </w:p>
          <w:p w:rsidR="005213CF" w:rsidRPr="005213CF" w:rsidRDefault="005213CF" w:rsidP="005213CF">
            <w:pPr>
              <w:pStyle w:val="NormalWeb"/>
              <w:rPr>
                <w:rFonts w:ascii="Aptos" w:hAnsi="Aptos"/>
                <w:sz w:val="22"/>
                <w:szCs w:val="22"/>
              </w:rPr>
            </w:pPr>
            <w:r w:rsidRPr="005213CF">
              <w:rPr>
                <w:rStyle w:val="Strong"/>
                <w:rFonts w:ascii="Aptos" w:hAnsi="Aptos"/>
                <w:sz w:val="22"/>
                <w:szCs w:val="22"/>
              </w:rPr>
              <w:t>Uzdevumi:</w:t>
            </w:r>
          </w:p>
          <w:p w:rsidR="005213CF" w:rsidRPr="005213CF" w:rsidRDefault="005213CF" w:rsidP="005213CF">
            <w:pPr>
              <w:pStyle w:val="NormalWeb"/>
              <w:numPr>
                <w:ilvl w:val="0"/>
                <w:numId w:val="4"/>
              </w:numPr>
              <w:rPr>
                <w:rFonts w:ascii="Aptos" w:hAnsi="Aptos"/>
                <w:sz w:val="22"/>
                <w:szCs w:val="22"/>
              </w:rPr>
            </w:pPr>
            <w:r w:rsidRPr="005213CF">
              <w:rPr>
                <w:rFonts w:ascii="Aptos" w:hAnsi="Aptos"/>
                <w:sz w:val="22"/>
                <w:szCs w:val="22"/>
              </w:rPr>
              <w:t>Izpētīt simetriskās šifrēšanas teorētiskos principus un piemērotību failu aizsardzībai.</w:t>
            </w:r>
          </w:p>
          <w:p w:rsidR="005213CF" w:rsidRPr="005213CF" w:rsidRDefault="005213CF" w:rsidP="005213CF">
            <w:pPr>
              <w:pStyle w:val="NormalWeb"/>
              <w:numPr>
                <w:ilvl w:val="0"/>
                <w:numId w:val="4"/>
              </w:numPr>
              <w:rPr>
                <w:rFonts w:ascii="Aptos" w:hAnsi="Aptos"/>
                <w:sz w:val="22"/>
                <w:szCs w:val="22"/>
              </w:rPr>
            </w:pPr>
            <w:r w:rsidRPr="005213CF">
              <w:rPr>
                <w:rFonts w:ascii="Aptos" w:hAnsi="Aptos"/>
                <w:sz w:val="22"/>
                <w:szCs w:val="22"/>
              </w:rPr>
              <w:t>Izvēlēties piemērotu Python bibliotēku (</w:t>
            </w:r>
            <w:r w:rsidRPr="005213CF">
              <w:rPr>
                <w:rStyle w:val="HTMLCode"/>
                <w:rFonts w:ascii="Aptos" w:hAnsi="Aptos"/>
                <w:sz w:val="22"/>
                <w:szCs w:val="22"/>
              </w:rPr>
              <w:t>cryptography</w:t>
            </w:r>
            <w:r w:rsidRPr="005213CF">
              <w:rPr>
                <w:rFonts w:ascii="Aptos" w:hAnsi="Aptos"/>
                <w:sz w:val="22"/>
                <w:szCs w:val="22"/>
              </w:rPr>
              <w:t xml:space="preserve"> / Fernet) un iepazīties ar tās lietošanas drošības aspektiem.</w:t>
            </w:r>
          </w:p>
          <w:p w:rsidR="005213CF" w:rsidRPr="005213CF" w:rsidRDefault="005213CF" w:rsidP="005213CF">
            <w:pPr>
              <w:pStyle w:val="NormalWeb"/>
              <w:numPr>
                <w:ilvl w:val="0"/>
                <w:numId w:val="4"/>
              </w:numPr>
              <w:rPr>
                <w:rFonts w:ascii="Aptos" w:hAnsi="Aptos"/>
                <w:sz w:val="22"/>
                <w:szCs w:val="22"/>
              </w:rPr>
            </w:pPr>
            <w:r w:rsidRPr="005213CF">
              <w:rPr>
                <w:rFonts w:ascii="Aptos" w:hAnsi="Aptos"/>
                <w:sz w:val="22"/>
                <w:szCs w:val="22"/>
              </w:rPr>
              <w:t>Izplānot programmas struktūru un GUI elementus (failu izvēle, atslēgas ģenerēšana/ievade, paziņojumu sistēma).</w:t>
            </w:r>
          </w:p>
          <w:p w:rsidR="005213CF" w:rsidRPr="005213CF" w:rsidRDefault="005213CF" w:rsidP="005213CF">
            <w:pPr>
              <w:pStyle w:val="NormalWeb"/>
              <w:numPr>
                <w:ilvl w:val="0"/>
                <w:numId w:val="4"/>
              </w:numPr>
              <w:rPr>
                <w:rFonts w:ascii="Aptos" w:hAnsi="Aptos"/>
                <w:sz w:val="22"/>
                <w:szCs w:val="22"/>
              </w:rPr>
            </w:pPr>
            <w:r w:rsidRPr="005213CF">
              <w:rPr>
                <w:rFonts w:ascii="Aptos" w:hAnsi="Aptos"/>
                <w:sz w:val="22"/>
                <w:szCs w:val="22"/>
              </w:rPr>
              <w:t>Izstrādāt GUI ar Tkinter un implementēt šifrēšanas/atšifrēšanas funkcionalitāti.</w:t>
            </w:r>
          </w:p>
          <w:p w:rsidR="00F21DEC" w:rsidRPr="005213CF" w:rsidRDefault="005213CF" w:rsidP="005213CF">
            <w:pPr>
              <w:pStyle w:val="NormalWeb"/>
              <w:numPr>
                <w:ilvl w:val="0"/>
                <w:numId w:val="4"/>
              </w:numPr>
              <w:rPr>
                <w:rFonts w:ascii="Aptos" w:hAnsi="Aptos"/>
                <w:sz w:val="22"/>
                <w:szCs w:val="22"/>
              </w:rPr>
            </w:pPr>
            <w:r w:rsidRPr="005213CF">
              <w:rPr>
                <w:rFonts w:ascii="Aptos" w:hAnsi="Aptos"/>
                <w:sz w:val="22"/>
                <w:szCs w:val="22"/>
              </w:rPr>
              <w:t>Veikt testēšanu ar dažādiem failu tipiem, dokumentēt testēšanas rezultātus un sastādīt lietotāja instrukciju.</w:t>
            </w:r>
          </w:p>
        </w:tc>
      </w:tr>
      <w:tr w:rsidR="006A3417" w:rsidRPr="00F21DEC" w:rsidTr="00FE1EB5">
        <w:tc>
          <w:tcPr>
            <w:tcW w:w="3652" w:type="dxa"/>
            <w:shd w:val="clear" w:color="auto" w:fill="F2F2F2" w:themeFill="background1" w:themeFillShade="F2"/>
          </w:tcPr>
          <w:p w:rsidR="006A3417" w:rsidRPr="00F21DEC" w:rsidRDefault="002A3A34">
            <w:pPr>
              <w:rPr>
                <w:rFonts w:ascii="Aptos" w:hAnsi="Aptos"/>
                <w:b/>
                <w:sz w:val="22"/>
              </w:rPr>
            </w:pPr>
            <w:r w:rsidRPr="00F21DEC">
              <w:rPr>
                <w:rFonts w:ascii="Aptos" w:hAnsi="Aptos"/>
                <w:b/>
                <w:sz w:val="22"/>
              </w:rPr>
              <w:t>Hipotēze</w:t>
            </w:r>
            <w:r w:rsidR="00120CBF" w:rsidRPr="00F21DEC">
              <w:rPr>
                <w:rFonts w:ascii="Aptos" w:hAnsi="Aptos"/>
                <w:b/>
                <w:sz w:val="22"/>
              </w:rPr>
              <w:t xml:space="preserve"> (ja attiecas)</w:t>
            </w:r>
            <w:r w:rsidRPr="00F21DEC">
              <w:rPr>
                <w:rFonts w:ascii="Aptos" w:hAnsi="Aptos"/>
                <w:b/>
                <w:sz w:val="22"/>
              </w:rPr>
              <w:t>:</w:t>
            </w:r>
          </w:p>
          <w:p w:rsidR="002A3A34" w:rsidRPr="00F21DEC" w:rsidRDefault="002A3A34">
            <w:pPr>
              <w:rPr>
                <w:rFonts w:ascii="Aptos" w:hAnsi="Aptos"/>
                <w:i/>
                <w:sz w:val="22"/>
              </w:rPr>
            </w:pPr>
            <w:r w:rsidRPr="00F21DEC">
              <w:rPr>
                <w:rFonts w:ascii="Aptos" w:hAnsi="Aptos"/>
                <w:i/>
                <w:sz w:val="22"/>
              </w:rPr>
              <w:t>Izvirza un formulē teorijās pamatotu hipotēzi atbilstoši pētāmajai problēmai jaunā situācijā.</w:t>
            </w:r>
          </w:p>
        </w:tc>
        <w:tc>
          <w:tcPr>
            <w:tcW w:w="6202" w:type="dxa"/>
            <w:gridSpan w:val="3"/>
          </w:tcPr>
          <w:p w:rsidR="006A3417" w:rsidRPr="00F21DEC" w:rsidRDefault="00F21DEC">
            <w:pPr>
              <w:rPr>
                <w:rFonts w:ascii="Aptos" w:hAnsi="Aptos"/>
                <w:sz w:val="22"/>
              </w:rPr>
            </w:pPr>
            <w:r w:rsidRPr="00F21DEC">
              <w:rPr>
                <w:rFonts w:ascii="Aptos" w:hAnsi="Aptos"/>
                <w:b/>
                <w:bCs/>
                <w:sz w:val="22"/>
              </w:rPr>
              <w:t>Hipotēze</w:t>
            </w:r>
            <w:r w:rsidRPr="00F21DEC">
              <w:rPr>
                <w:rFonts w:ascii="Aptos" w:hAnsi="Aptos"/>
                <w:sz w:val="22"/>
              </w:rPr>
              <w:t xml:space="preserve">: </w:t>
            </w:r>
            <w:r w:rsidR="005213CF" w:rsidRPr="005213CF">
              <w:rPr>
                <w:rFonts w:ascii="Aptos" w:hAnsi="Aptos"/>
                <w:sz w:val="22"/>
              </w:rPr>
              <w:t>Ja tiks izmantota pārbaudīta simetriskās kriptogrāfijas metode (piem., cryptography.Fernet) kopā ar drošu atslēgu pārvaldību, tad izstrādātā lietotne nodrošinās failu saturu konfidencialitāti — piekļuve šifrētajam failam būs iespējama tikai, ja ir pieejama pareizā atslēga.</w:t>
            </w:r>
          </w:p>
        </w:tc>
      </w:tr>
      <w:tr w:rsidR="002A3A34" w:rsidRPr="00F21DEC" w:rsidTr="00FE1EB5">
        <w:tc>
          <w:tcPr>
            <w:tcW w:w="3652" w:type="dxa"/>
            <w:shd w:val="clear" w:color="auto" w:fill="F2F2F2" w:themeFill="background1" w:themeFillShade="F2"/>
          </w:tcPr>
          <w:p w:rsidR="002A3A34" w:rsidRPr="00F21DEC" w:rsidRDefault="002A3A34">
            <w:pPr>
              <w:rPr>
                <w:rFonts w:ascii="Aptos" w:hAnsi="Aptos"/>
                <w:b/>
                <w:sz w:val="22"/>
              </w:rPr>
            </w:pPr>
            <w:r w:rsidRPr="00F21DEC">
              <w:rPr>
                <w:rFonts w:ascii="Aptos" w:hAnsi="Aptos"/>
                <w:b/>
                <w:sz w:val="22"/>
              </w:rPr>
              <w:t>Literatūras apskats un kvalitāte:</w:t>
            </w:r>
          </w:p>
          <w:p w:rsidR="002A3A34" w:rsidRPr="00F21DEC" w:rsidRDefault="002A3A34">
            <w:pPr>
              <w:rPr>
                <w:rFonts w:ascii="Aptos" w:hAnsi="Aptos"/>
                <w:i/>
                <w:sz w:val="22"/>
              </w:rPr>
            </w:pPr>
            <w:r w:rsidRPr="00F21DEC">
              <w:rPr>
                <w:rFonts w:ascii="Aptos" w:hAnsi="Aptos"/>
                <w:i/>
                <w:sz w:val="22"/>
              </w:rPr>
              <w:t>Izmanto pētījuma tematam atbilstošu literatūru, empīriskos pētījumus u.c., kas apliecina pietiekamu izpratni par pētāmo problēmu.</w:t>
            </w:r>
          </w:p>
        </w:tc>
        <w:tc>
          <w:tcPr>
            <w:tcW w:w="6202" w:type="dxa"/>
            <w:gridSpan w:val="3"/>
          </w:tcPr>
          <w:p w:rsidR="00F21DEC" w:rsidRPr="00F21DEC" w:rsidRDefault="00F21DEC" w:rsidP="00F21DEC">
            <w:pPr>
              <w:rPr>
                <w:rFonts w:ascii="Aptos" w:hAnsi="Aptos"/>
                <w:i/>
                <w:sz w:val="22"/>
              </w:rPr>
            </w:pPr>
            <w:hyperlink r:id="rId5" w:history="1">
              <w:r w:rsidRPr="00F21DEC">
                <w:rPr>
                  <w:rStyle w:val="Hyperlink"/>
                  <w:rFonts w:ascii="Aptos" w:hAnsi="Aptos"/>
                  <w:i/>
                  <w:sz w:val="22"/>
                </w:rPr>
                <w:t>Programmēšana II kursa materiāli</w:t>
              </w:r>
            </w:hyperlink>
            <w:r w:rsidRPr="00F21DEC">
              <w:rPr>
                <w:rFonts w:ascii="Aptos" w:hAnsi="Aptos"/>
                <w:i/>
                <w:sz w:val="22"/>
              </w:rPr>
              <w:t xml:space="preserve"> (Skola2030) – kursa mērķi un sasniedzamie rezultāti.</w:t>
            </w:r>
          </w:p>
          <w:p w:rsidR="00F21DEC" w:rsidRPr="00F21DEC" w:rsidRDefault="00F21DEC" w:rsidP="00F21DEC">
            <w:pPr>
              <w:rPr>
                <w:rFonts w:ascii="Aptos" w:hAnsi="Aptos"/>
                <w:i/>
                <w:sz w:val="22"/>
              </w:rPr>
            </w:pPr>
            <w:hyperlink r:id="rId6" w:history="1">
              <w:r w:rsidRPr="00F21DEC">
                <w:rPr>
                  <w:rStyle w:val="Hyperlink"/>
                  <w:rFonts w:ascii="Aptos" w:hAnsi="Aptos"/>
                  <w:i/>
                  <w:sz w:val="22"/>
                </w:rPr>
                <w:t>Cryptography (Fernet) dokumentācija un mācību materiāli</w:t>
              </w:r>
            </w:hyperlink>
            <w:r w:rsidRPr="00F21DEC">
              <w:rPr>
                <w:rFonts w:ascii="Aptos" w:hAnsi="Aptos"/>
                <w:i/>
                <w:sz w:val="22"/>
              </w:rPr>
              <w:t xml:space="preserve"> – pamācības par Fernet izmantošanu un piemēri.</w:t>
            </w:r>
          </w:p>
          <w:p w:rsidR="00F21DEC" w:rsidRPr="00F21DEC" w:rsidRDefault="00F21DEC" w:rsidP="00F21DEC">
            <w:pPr>
              <w:rPr>
                <w:rFonts w:ascii="Aptos" w:hAnsi="Aptos"/>
                <w:i/>
                <w:sz w:val="22"/>
              </w:rPr>
            </w:pPr>
            <w:hyperlink r:id="rId7" w:history="1">
              <w:r w:rsidRPr="00F21DEC">
                <w:rPr>
                  <w:rStyle w:val="Hyperlink"/>
                  <w:rFonts w:ascii="Aptos" w:hAnsi="Aptos"/>
                  <w:i/>
                  <w:sz w:val="22"/>
                </w:rPr>
                <w:t>GeeksforGeeks</w:t>
              </w:r>
            </w:hyperlink>
            <w:r w:rsidRPr="00F21DEC">
              <w:rPr>
                <w:rFonts w:ascii="Aptos" w:hAnsi="Aptos"/>
                <w:i/>
                <w:sz w:val="22"/>
              </w:rPr>
              <w:t xml:space="preserve"> un citi tiešsaistes raksti: piemēri par Fernet izmantošanu Python vidē (praktiski koda piemēri).</w:t>
            </w:r>
          </w:p>
          <w:p w:rsidR="00F21DEC" w:rsidRPr="00F21DEC" w:rsidRDefault="00F21DEC" w:rsidP="00F21DEC">
            <w:pPr>
              <w:rPr>
                <w:rFonts w:ascii="Aptos" w:hAnsi="Aptos"/>
                <w:i/>
                <w:sz w:val="22"/>
              </w:rPr>
            </w:pPr>
            <w:r w:rsidRPr="00F21DEC">
              <w:rPr>
                <w:rFonts w:ascii="Aptos" w:hAnsi="Aptos"/>
                <w:i/>
                <w:sz w:val="22"/>
              </w:rPr>
              <w:lastRenderedPageBreak/>
              <w:t xml:space="preserve"> </w:t>
            </w:r>
            <w:hyperlink r:id="rId8" w:history="1">
              <w:r w:rsidRPr="00F21DEC">
                <w:rPr>
                  <w:rStyle w:val="Hyperlink"/>
                  <w:rFonts w:ascii="Aptos" w:hAnsi="Aptos"/>
                  <w:i/>
                  <w:sz w:val="22"/>
                </w:rPr>
                <w:t>Python Tkinter</w:t>
              </w:r>
            </w:hyperlink>
            <w:r>
              <w:rPr>
                <w:rFonts w:ascii="Aptos" w:hAnsi="Aptos"/>
                <w:i/>
                <w:sz w:val="22"/>
              </w:rPr>
              <w:t xml:space="preserve"> </w:t>
            </w:r>
            <w:r w:rsidRPr="00F21DEC">
              <w:rPr>
                <w:rFonts w:ascii="Aptos" w:hAnsi="Aptos"/>
                <w:i/>
                <w:sz w:val="22"/>
              </w:rPr>
              <w:t xml:space="preserve"> dokumentācija – GU</w:t>
            </w:r>
            <w:r>
              <w:rPr>
                <w:rFonts w:ascii="Aptos" w:hAnsi="Aptos"/>
                <w:i/>
                <w:sz w:val="22"/>
              </w:rPr>
              <w:t xml:space="preserve"> </w:t>
            </w:r>
            <w:r w:rsidRPr="00F21DEC">
              <w:rPr>
                <w:rFonts w:ascii="Aptos" w:hAnsi="Aptos"/>
                <w:i/>
                <w:sz w:val="22"/>
              </w:rPr>
              <w:t>I izveidei un lietotāja saskarnes elementu izmantošanai.</w:t>
            </w:r>
          </w:p>
          <w:p w:rsidR="002A3A34" w:rsidRPr="00F21DEC" w:rsidRDefault="002A3A34">
            <w:pPr>
              <w:rPr>
                <w:rFonts w:ascii="Aptos" w:hAnsi="Aptos"/>
                <w:i/>
                <w:sz w:val="22"/>
              </w:rPr>
            </w:pPr>
          </w:p>
        </w:tc>
      </w:tr>
      <w:tr w:rsidR="00E11856" w:rsidRPr="00F21DEC" w:rsidTr="00FE1EB5">
        <w:tc>
          <w:tcPr>
            <w:tcW w:w="3652" w:type="dxa"/>
            <w:shd w:val="clear" w:color="auto" w:fill="F2F2F2" w:themeFill="background1" w:themeFillShade="F2"/>
          </w:tcPr>
          <w:p w:rsidR="00E11856" w:rsidRPr="00F21DEC" w:rsidRDefault="00E11856">
            <w:pPr>
              <w:rPr>
                <w:rFonts w:ascii="Aptos" w:hAnsi="Aptos"/>
                <w:b/>
                <w:sz w:val="22"/>
              </w:rPr>
            </w:pPr>
            <w:r w:rsidRPr="00F21DEC">
              <w:rPr>
                <w:rFonts w:ascii="Aptos" w:hAnsi="Aptos"/>
                <w:b/>
                <w:sz w:val="22"/>
              </w:rPr>
              <w:lastRenderedPageBreak/>
              <w:t>Metodes:</w:t>
            </w:r>
          </w:p>
          <w:p w:rsidR="00E11856" w:rsidRPr="00F21DEC" w:rsidRDefault="00E11856">
            <w:pPr>
              <w:rPr>
                <w:rFonts w:ascii="Aptos" w:hAnsi="Aptos"/>
                <w:i/>
                <w:sz w:val="22"/>
              </w:rPr>
            </w:pPr>
            <w:r w:rsidRPr="00F21DEC">
              <w:rPr>
                <w:rFonts w:ascii="Aptos" w:hAnsi="Aptos"/>
                <w:i/>
                <w:sz w:val="22"/>
              </w:rPr>
              <w:t>Nosauc un īsi apraksta pētījuma metodes, kas atbilst pētāmajai problēmai.</w:t>
            </w:r>
          </w:p>
          <w:p w:rsidR="00E11856" w:rsidRPr="00F21DEC" w:rsidRDefault="00E11856">
            <w:pPr>
              <w:rPr>
                <w:rFonts w:ascii="Aptos" w:hAnsi="Aptos"/>
                <w:i/>
                <w:sz w:val="22"/>
              </w:rPr>
            </w:pPr>
            <w:r w:rsidRPr="00F21DEC">
              <w:rPr>
                <w:rFonts w:ascii="Aptos" w:hAnsi="Aptos"/>
                <w:i/>
                <w:sz w:val="22"/>
              </w:rPr>
              <w:t>Apraksta instrumentus, materiālus, aparatūru un citus resursus, ko izmantos pētījumā.</w:t>
            </w:r>
          </w:p>
        </w:tc>
        <w:tc>
          <w:tcPr>
            <w:tcW w:w="6202" w:type="dxa"/>
            <w:gridSpan w:val="3"/>
          </w:tcPr>
          <w:p w:rsidR="005213CF" w:rsidRPr="005213CF" w:rsidRDefault="005213CF" w:rsidP="005213CF">
            <w:pPr>
              <w:rPr>
                <w:rFonts w:ascii="Aptos" w:hAnsi="Aptos"/>
                <w:i/>
                <w:sz w:val="22"/>
              </w:rPr>
            </w:pPr>
            <w:r w:rsidRPr="005213CF">
              <w:rPr>
                <w:rFonts w:ascii="Aptos" w:hAnsi="Aptos"/>
                <w:b/>
                <w:bCs/>
                <w:i/>
                <w:sz w:val="22"/>
              </w:rPr>
              <w:t>Analīze</w:t>
            </w:r>
            <w:r w:rsidRPr="005213CF">
              <w:rPr>
                <w:rFonts w:ascii="Aptos" w:hAnsi="Aptos"/>
                <w:i/>
                <w:sz w:val="22"/>
              </w:rPr>
              <w:t xml:space="preserve"> </w:t>
            </w:r>
            <w:r>
              <w:rPr>
                <w:rFonts w:ascii="Aptos" w:hAnsi="Aptos"/>
                <w:i/>
                <w:sz w:val="22"/>
              </w:rPr>
              <w:t>-</w:t>
            </w:r>
            <w:r w:rsidRPr="005213CF">
              <w:rPr>
                <w:rFonts w:ascii="Aptos" w:hAnsi="Aptos"/>
                <w:i/>
                <w:sz w:val="22"/>
              </w:rPr>
              <w:t xml:space="preserve"> teorētiska literatūras un dokumentācijas analīze par simetriskās šifrēšanas principiem, bibliotēku drošības aspektiem un lietotāja vajadzībām. (Šī metode nodrošina teorētisko pamatojumu izvēlei un riska novērtējumu.)</w:t>
            </w:r>
          </w:p>
          <w:p w:rsidR="005213CF" w:rsidRPr="005213CF" w:rsidRDefault="005213CF" w:rsidP="005213CF">
            <w:pPr>
              <w:rPr>
                <w:rFonts w:ascii="Aptos" w:hAnsi="Aptos"/>
                <w:i/>
                <w:sz w:val="22"/>
              </w:rPr>
            </w:pPr>
            <w:r w:rsidRPr="005213CF">
              <w:rPr>
                <w:rFonts w:ascii="Aptos" w:hAnsi="Aptos"/>
                <w:i/>
                <w:sz w:val="22"/>
              </w:rPr>
              <w:t xml:space="preserve"> </w:t>
            </w:r>
            <w:r w:rsidRPr="005213CF">
              <w:rPr>
                <w:rFonts w:ascii="Aptos" w:hAnsi="Aptos"/>
                <w:b/>
                <w:bCs/>
                <w:i/>
                <w:sz w:val="22"/>
              </w:rPr>
              <w:t>Izstrādes (programmatūras) metode</w:t>
            </w:r>
            <w:r w:rsidRPr="005213CF">
              <w:rPr>
                <w:rFonts w:ascii="Aptos" w:hAnsi="Aptos"/>
                <w:i/>
                <w:sz w:val="22"/>
              </w:rPr>
              <w:t xml:space="preserve"> </w:t>
            </w:r>
            <w:r>
              <w:rPr>
                <w:rFonts w:ascii="Aptos" w:hAnsi="Aptos"/>
                <w:i/>
                <w:sz w:val="22"/>
              </w:rPr>
              <w:t>-</w:t>
            </w:r>
            <w:r w:rsidRPr="005213CF">
              <w:rPr>
                <w:rFonts w:ascii="Aptos" w:hAnsi="Aptos"/>
                <w:i/>
                <w:sz w:val="22"/>
              </w:rPr>
              <w:t xml:space="preserve"> praktiska programmēšana Python vidē: GUI izveide ar Tkinter un šifrēšanas funkcionalitātes realizācija ar cryptography.Fernet.</w:t>
            </w:r>
          </w:p>
          <w:p w:rsidR="005213CF" w:rsidRPr="005213CF" w:rsidRDefault="005213CF" w:rsidP="005213CF">
            <w:pPr>
              <w:rPr>
                <w:rFonts w:ascii="Aptos" w:hAnsi="Aptos"/>
                <w:i/>
                <w:sz w:val="22"/>
              </w:rPr>
            </w:pPr>
            <w:r w:rsidRPr="005213CF">
              <w:rPr>
                <w:rFonts w:ascii="Aptos" w:hAnsi="Aptos"/>
                <w:b/>
                <w:bCs/>
                <w:i/>
                <w:sz w:val="22"/>
              </w:rPr>
              <w:t>Eksperimentālā pārbaude</w:t>
            </w:r>
            <w:r w:rsidRPr="005213CF">
              <w:rPr>
                <w:rFonts w:ascii="Aptos" w:hAnsi="Aptos"/>
                <w:i/>
                <w:sz w:val="22"/>
              </w:rPr>
              <w:t xml:space="preserve"> </w:t>
            </w:r>
            <w:r>
              <w:rPr>
                <w:rFonts w:ascii="Aptos" w:hAnsi="Aptos"/>
                <w:i/>
                <w:sz w:val="22"/>
              </w:rPr>
              <w:t>-</w:t>
            </w:r>
            <w:r w:rsidRPr="005213CF">
              <w:rPr>
                <w:rFonts w:ascii="Aptos" w:hAnsi="Aptos"/>
                <w:i/>
                <w:sz w:val="22"/>
              </w:rPr>
              <w:t xml:space="preserve"> veikta testēšana ar dažādiem failu tipiem (teksta faili, attēli u.c.), pārbaudot šifrēšanas/atšifrēšanas procesu, datu integritāti un kļūdu apstrādi.</w:t>
            </w:r>
          </w:p>
          <w:p w:rsidR="00E11856" w:rsidRPr="00F21DEC" w:rsidRDefault="005213CF">
            <w:pPr>
              <w:rPr>
                <w:rFonts w:ascii="Aptos" w:hAnsi="Aptos"/>
                <w:i/>
                <w:sz w:val="22"/>
              </w:rPr>
            </w:pPr>
            <w:r w:rsidRPr="005213CF">
              <w:rPr>
                <w:rFonts w:ascii="Aptos" w:hAnsi="Aptos"/>
                <w:i/>
                <w:sz w:val="22"/>
              </w:rPr>
              <w:t xml:space="preserve"> </w:t>
            </w:r>
            <w:r w:rsidRPr="005213CF">
              <w:rPr>
                <w:rFonts w:ascii="Aptos" w:hAnsi="Aptos"/>
                <w:b/>
                <w:bCs/>
                <w:i/>
                <w:sz w:val="22"/>
              </w:rPr>
              <w:t>Empīriskā validācija</w:t>
            </w:r>
            <w:r w:rsidRPr="005213CF">
              <w:rPr>
                <w:rFonts w:ascii="Aptos" w:hAnsi="Aptos"/>
                <w:i/>
                <w:sz w:val="22"/>
              </w:rPr>
              <w:t xml:space="preserve"> </w:t>
            </w:r>
            <w:r>
              <w:rPr>
                <w:rFonts w:ascii="Aptos" w:hAnsi="Aptos"/>
                <w:i/>
                <w:sz w:val="22"/>
              </w:rPr>
              <w:t>-</w:t>
            </w:r>
            <w:r w:rsidRPr="005213CF">
              <w:rPr>
                <w:rFonts w:ascii="Aptos" w:hAnsi="Aptos"/>
                <w:i/>
                <w:sz w:val="22"/>
              </w:rPr>
              <w:t xml:space="preserve"> praktisku testu protokolu sastādīšana, rezultātu apkopošana un lietotāja instrukcijas sagatavošana; nepieciešamības gadījumā vienību testi (unit tests) atsevišķām funkcijām.</w:t>
            </w:r>
          </w:p>
        </w:tc>
      </w:tr>
    </w:tbl>
    <w:p w:rsidR="00120CBF" w:rsidRPr="00F21DEC" w:rsidRDefault="00120CBF" w:rsidP="00120CBF">
      <w:pPr>
        <w:pStyle w:val="Footer"/>
        <w:rPr>
          <w:rFonts w:ascii="Aptos" w:hAnsi="Aptos"/>
          <w:sz w:val="22"/>
        </w:rPr>
      </w:pPr>
      <w:r w:rsidRPr="00F21DEC">
        <w:rPr>
          <w:rFonts w:ascii="Aptos" w:hAnsi="Aptos"/>
          <w:sz w:val="22"/>
        </w:rPr>
        <w:t xml:space="preserve">* sasniedzamos rezultātus meklē padziļinātā kursa programmā: </w:t>
      </w:r>
      <w:hyperlink r:id="rId9" w:history="1">
        <w:r w:rsidRPr="00F21DEC">
          <w:rPr>
            <w:rStyle w:val="Hyperlink"/>
            <w:rFonts w:ascii="Aptos" w:hAnsi="Aptos"/>
            <w:sz w:val="22"/>
          </w:rPr>
          <w:t>PADZIĻINĀTO KURSU PROGRAMMAS</w:t>
        </w:r>
      </w:hyperlink>
      <w:r w:rsidRPr="00F21DEC">
        <w:rPr>
          <w:rFonts w:ascii="Aptos" w:hAnsi="Aptos"/>
          <w:sz w:val="22"/>
        </w:rPr>
        <w:t xml:space="preserve"> (Lai atvērtu saiti, nospied un turi Ctrl, tad nospied uz saites).</w:t>
      </w:r>
    </w:p>
    <w:p w:rsidR="00120CBF" w:rsidRPr="00F21DEC" w:rsidRDefault="00120CBF" w:rsidP="00120CBF">
      <w:pPr>
        <w:pStyle w:val="Footer"/>
        <w:rPr>
          <w:rFonts w:ascii="Aptos" w:hAnsi="Aptos"/>
          <w:sz w:val="22"/>
        </w:rPr>
      </w:pPr>
      <w:r w:rsidRPr="00F21DEC">
        <w:rPr>
          <w:rFonts w:ascii="Aptos" w:hAnsi="Aptos"/>
          <w:sz w:val="22"/>
        </w:rPr>
        <w:t xml:space="preserve">** caurviju prasmju uzskaitījums šeit (skatīt 6. – 9. lpp.): </w:t>
      </w:r>
      <w:hyperlink r:id="rId10" w:history="1">
        <w:r w:rsidRPr="00F21DEC">
          <w:rPr>
            <w:rStyle w:val="Hyperlink"/>
            <w:rFonts w:ascii="Aptos" w:hAnsi="Aptos"/>
            <w:sz w:val="22"/>
          </w:rPr>
          <w:t>PROJEKTA DARBS</w:t>
        </w:r>
      </w:hyperlink>
      <w:r w:rsidRPr="00F21DEC">
        <w:rPr>
          <w:rFonts w:ascii="Aptos" w:hAnsi="Aptos"/>
          <w:sz w:val="22"/>
        </w:rPr>
        <w:t xml:space="preserve"> </w:t>
      </w:r>
    </w:p>
    <w:p w:rsidR="0010267A" w:rsidRPr="00F21DEC" w:rsidRDefault="0010267A">
      <w:pPr>
        <w:rPr>
          <w:rFonts w:ascii="Aptos" w:hAnsi="Aptos"/>
          <w:sz w:val="22"/>
        </w:rPr>
      </w:pPr>
    </w:p>
    <w:sectPr w:rsidR="0010267A" w:rsidRPr="00F21DEC" w:rsidSect="001B4AD7">
      <w:pgSz w:w="11906" w:h="16838"/>
      <w:pgMar w:top="567" w:right="1134"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BA"/>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BA"/>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06A93"/>
    <w:multiLevelType w:val="multilevel"/>
    <w:tmpl w:val="BEF8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E924EB"/>
    <w:multiLevelType w:val="hybridMultilevel"/>
    <w:tmpl w:val="F0126912"/>
    <w:lvl w:ilvl="0" w:tplc="46FCBDE8">
      <w:numFmt w:val="bullet"/>
      <w:lvlText w:val=""/>
      <w:lvlJc w:val="left"/>
      <w:pPr>
        <w:ind w:left="720" w:hanging="360"/>
      </w:pPr>
      <w:rPr>
        <w:rFonts w:ascii="Symbol" w:eastAsia="Calibri" w:hAnsi="Symbol"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2" w15:restartNumberingAfterBreak="0">
    <w:nsid w:val="31122E6E"/>
    <w:multiLevelType w:val="hybridMultilevel"/>
    <w:tmpl w:val="C63ED16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3" w15:restartNumberingAfterBreak="0">
    <w:nsid w:val="6A7D01A4"/>
    <w:multiLevelType w:val="hybridMultilevel"/>
    <w:tmpl w:val="24067D9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4" w15:restartNumberingAfterBreak="0">
    <w:nsid w:val="72FB4F60"/>
    <w:multiLevelType w:val="hybridMultilevel"/>
    <w:tmpl w:val="20CA5950"/>
    <w:lvl w:ilvl="0" w:tplc="0426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642083884">
    <w:abstractNumId w:val="1"/>
  </w:num>
  <w:num w:numId="2" w16cid:durableId="1500661201">
    <w:abstractNumId w:val="2"/>
  </w:num>
  <w:num w:numId="3" w16cid:durableId="1862353700">
    <w:abstractNumId w:val="4"/>
  </w:num>
  <w:num w:numId="4" w16cid:durableId="1463110883">
    <w:abstractNumId w:val="3"/>
  </w:num>
  <w:num w:numId="5" w16cid:durableId="169223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67A"/>
    <w:rsid w:val="00002005"/>
    <w:rsid w:val="000152A1"/>
    <w:rsid w:val="0010267A"/>
    <w:rsid w:val="00120CBF"/>
    <w:rsid w:val="001B217C"/>
    <w:rsid w:val="001B4AD7"/>
    <w:rsid w:val="002A3A34"/>
    <w:rsid w:val="005213CF"/>
    <w:rsid w:val="006A3417"/>
    <w:rsid w:val="007E574F"/>
    <w:rsid w:val="0085264E"/>
    <w:rsid w:val="0089712D"/>
    <w:rsid w:val="00AF5F6F"/>
    <w:rsid w:val="00B96A0D"/>
    <w:rsid w:val="00E11856"/>
    <w:rsid w:val="00F21DEC"/>
    <w:rsid w:val="00FE1EB5"/>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C889D"/>
  <w15:docId w15:val="{64E8ED6C-A54C-4A0A-99DD-1E739A2BB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Calibri" w:hAnsiTheme="minorHAnsi" w:cstheme="minorBidi"/>
        <w:sz w:val="22"/>
        <w:szCs w:val="22"/>
        <w:lang w:val="lv-LV"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52A1"/>
    <w:pPr>
      <w:spacing w:after="0" w:line="240" w:lineRule="auto"/>
    </w:pPr>
    <w:rPr>
      <w:rFonts w:ascii="Times New Roman" w:hAnsi="Times New Roman" w:cs="Calibri"/>
      <w:sz w:val="24"/>
      <w:lang w:eastAsia="lv-LV"/>
    </w:rPr>
  </w:style>
  <w:style w:type="paragraph" w:styleId="Heading1">
    <w:name w:val="heading 1"/>
    <w:basedOn w:val="Normal"/>
    <w:next w:val="Normal"/>
    <w:link w:val="Heading1Char"/>
    <w:uiPriority w:val="9"/>
    <w:qFormat/>
    <w:rsid w:val="00F21DE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026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0CBF"/>
    <w:pPr>
      <w:tabs>
        <w:tab w:val="center" w:pos="4153"/>
        <w:tab w:val="right" w:pos="8306"/>
      </w:tabs>
    </w:pPr>
  </w:style>
  <w:style w:type="character" w:customStyle="1" w:styleId="FooterChar">
    <w:name w:val="Footer Char"/>
    <w:basedOn w:val="DefaultParagraphFont"/>
    <w:link w:val="Footer"/>
    <w:uiPriority w:val="99"/>
    <w:rsid w:val="00120CBF"/>
    <w:rPr>
      <w:rFonts w:ascii="Times New Roman" w:hAnsi="Times New Roman" w:cs="Calibri"/>
      <w:sz w:val="24"/>
      <w:lang w:eastAsia="lv-LV"/>
    </w:rPr>
  </w:style>
  <w:style w:type="character" w:styleId="Hyperlink">
    <w:name w:val="Hyperlink"/>
    <w:basedOn w:val="DefaultParagraphFont"/>
    <w:uiPriority w:val="99"/>
    <w:unhideWhenUsed/>
    <w:rsid w:val="00120CBF"/>
    <w:rPr>
      <w:color w:val="0000FF" w:themeColor="hyperlink"/>
      <w:u w:val="single"/>
    </w:rPr>
  </w:style>
  <w:style w:type="paragraph" w:styleId="ListParagraph">
    <w:name w:val="List Paragraph"/>
    <w:basedOn w:val="Normal"/>
    <w:uiPriority w:val="34"/>
    <w:qFormat/>
    <w:rsid w:val="00F21DEC"/>
    <w:pPr>
      <w:ind w:left="720"/>
      <w:contextualSpacing/>
    </w:pPr>
  </w:style>
  <w:style w:type="character" w:styleId="UnresolvedMention">
    <w:name w:val="Unresolved Mention"/>
    <w:basedOn w:val="DefaultParagraphFont"/>
    <w:uiPriority w:val="99"/>
    <w:semiHidden/>
    <w:unhideWhenUsed/>
    <w:rsid w:val="00F21DEC"/>
    <w:rPr>
      <w:color w:val="605E5C"/>
      <w:shd w:val="clear" w:color="auto" w:fill="E1DFDD"/>
    </w:rPr>
  </w:style>
  <w:style w:type="character" w:customStyle="1" w:styleId="Heading1Char">
    <w:name w:val="Heading 1 Char"/>
    <w:basedOn w:val="DefaultParagraphFont"/>
    <w:link w:val="Heading1"/>
    <w:uiPriority w:val="9"/>
    <w:rsid w:val="00F21DEC"/>
    <w:rPr>
      <w:rFonts w:asciiTheme="majorHAnsi" w:eastAsiaTheme="majorEastAsia" w:hAnsiTheme="majorHAnsi" w:cstheme="majorBidi"/>
      <w:color w:val="365F91" w:themeColor="accent1" w:themeShade="BF"/>
      <w:sz w:val="32"/>
      <w:szCs w:val="32"/>
      <w:lang w:eastAsia="lv-LV"/>
    </w:rPr>
  </w:style>
  <w:style w:type="paragraph" w:styleId="NormalWeb">
    <w:name w:val="Normal (Web)"/>
    <w:basedOn w:val="Normal"/>
    <w:uiPriority w:val="99"/>
    <w:unhideWhenUsed/>
    <w:rsid w:val="005213CF"/>
    <w:pPr>
      <w:spacing w:before="100" w:beforeAutospacing="1" w:after="100" w:afterAutospacing="1"/>
    </w:pPr>
    <w:rPr>
      <w:rFonts w:eastAsia="Times New Roman" w:cs="Times New Roman"/>
      <w:szCs w:val="24"/>
    </w:rPr>
  </w:style>
  <w:style w:type="character" w:styleId="Strong">
    <w:name w:val="Strong"/>
    <w:basedOn w:val="DefaultParagraphFont"/>
    <w:uiPriority w:val="22"/>
    <w:qFormat/>
    <w:rsid w:val="005213CF"/>
    <w:rPr>
      <w:b/>
      <w:bCs/>
    </w:rPr>
  </w:style>
  <w:style w:type="character" w:styleId="HTMLCode">
    <w:name w:val="HTML Code"/>
    <w:basedOn w:val="DefaultParagraphFont"/>
    <w:uiPriority w:val="99"/>
    <w:semiHidden/>
    <w:unhideWhenUsed/>
    <w:rsid w:val="005213C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python.org/3/library/tkinter.html" TargetMode="External"/><Relationship Id="rId3" Type="http://schemas.openxmlformats.org/officeDocument/2006/relationships/settings" Target="settings.xml"/><Relationship Id="rId7" Type="http://schemas.openxmlformats.org/officeDocument/2006/relationships/hyperlink" Target="https://www.geeksforgeeks.org/python/fernet-symmetric-encryption-using-cryptography-module-in-python/"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ryptography.io/en/latest/fernet/" TargetMode="External"/><Relationship Id="rId11" Type="http://schemas.openxmlformats.org/officeDocument/2006/relationships/fontTable" Target="fontTable.xml"/><Relationship Id="rId5" Type="http://schemas.openxmlformats.org/officeDocument/2006/relationships/hyperlink" Target="file:///E:\Downloads\skolo.lv" TargetMode="External"/><Relationship Id="rId10" Type="http://schemas.openxmlformats.org/officeDocument/2006/relationships/hyperlink" Target="https://skola2030.lv/admin/filemanager/files/2/Vadl%C4%ABnijas%20PD%20nov%C4%93rt%C4%93%C5%A1anai_Darba%20variants.pdf" TargetMode="External"/><Relationship Id="rId4" Type="http://schemas.openxmlformats.org/officeDocument/2006/relationships/webSettings" Target="webSettings.xml"/><Relationship Id="rId9" Type="http://schemas.openxmlformats.org/officeDocument/2006/relationships/hyperlink" Target="https://www.skola2030.lv/lv/skolotajiem/programmu-paraugi-videja-izglitiba" TargetMode="External"/></Relationships>
</file>

<file path=word/theme/theme1.xml><?xml version="1.0" encoding="utf-8"?>
<a:theme xmlns:a="http://schemas.openxmlformats.org/drawingml/2006/main" name="Office tēma">
  <a:themeElements>
    <a:clrScheme name="Iestād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Iestād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estād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3287</Words>
  <Characters>1875</Characters>
  <Application>Microsoft Office Word</Application>
  <DocSecurity>0</DocSecurity>
  <Lines>15</Lines>
  <Paragraphs>10</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5152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Valda More</dc:creator>
  <cp:lastModifiedBy>Markuss Seglins</cp:lastModifiedBy>
  <cp:revision>2</cp:revision>
  <dcterms:created xsi:type="dcterms:W3CDTF">2025-12-19T15:35:00Z</dcterms:created>
  <dcterms:modified xsi:type="dcterms:W3CDTF">2025-12-19T15:35:00Z</dcterms:modified>
</cp:coreProperties>
</file>