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554C" w14:textId="5BA09D90" w:rsidR="009934A8" w:rsidRPr="004541C5" w:rsidRDefault="00C80940">
      <w:pPr>
        <w:rPr>
          <w:rFonts w:ascii="Times New Roman" w:hAnsi="Times New Roman" w:cs="Times New Roman"/>
          <w:b/>
          <w:bCs/>
        </w:rPr>
      </w:pPr>
      <w:r w:rsidRPr="004541C5">
        <w:rPr>
          <w:rFonts w:ascii="Times New Roman" w:hAnsi="Times New Roman" w:cs="Times New Roman"/>
          <w:b/>
          <w:bCs/>
        </w:rPr>
        <w:t>Online Supplement Figure Captions</w:t>
      </w:r>
    </w:p>
    <w:p w14:paraId="3BC97308" w14:textId="3A4ECBF4" w:rsidR="00C80940" w:rsidRPr="004541C5" w:rsidRDefault="00C80940">
      <w:pPr>
        <w:rPr>
          <w:rFonts w:ascii="Times New Roman" w:hAnsi="Times New Roman" w:cs="Times New Roman"/>
        </w:rPr>
      </w:pPr>
    </w:p>
    <w:p w14:paraId="2AC9DD59" w14:textId="5B564C6B" w:rsidR="004B0050" w:rsidRPr="004541C5" w:rsidRDefault="004B0050" w:rsidP="004B0050">
      <w:pPr>
        <w:rPr>
          <w:rFonts w:ascii="Times New Roman" w:hAnsi="Times New Roman" w:cs="Times New Roman"/>
          <w:b/>
          <w:bCs/>
        </w:rPr>
      </w:pPr>
      <w:r w:rsidRPr="004541C5">
        <w:rPr>
          <w:rFonts w:ascii="Times New Roman" w:hAnsi="Times New Roman" w:cs="Times New Roman"/>
          <w:b/>
          <w:bCs/>
        </w:rPr>
        <w:t xml:space="preserve">Figure </w:t>
      </w:r>
      <w:r w:rsidR="002D1DDA">
        <w:rPr>
          <w:rFonts w:ascii="Times New Roman" w:hAnsi="Times New Roman" w:cs="Times New Roman"/>
          <w:b/>
          <w:bCs/>
        </w:rPr>
        <w:t>S9</w:t>
      </w:r>
      <w:r w:rsidRPr="004541C5">
        <w:rPr>
          <w:rFonts w:ascii="Times New Roman" w:hAnsi="Times New Roman" w:cs="Times New Roman"/>
          <w:b/>
          <w:bCs/>
        </w:rPr>
        <w:t>: Dye Diffusion Plate layout</w:t>
      </w:r>
    </w:p>
    <w:p w14:paraId="7BF32581" w14:textId="30A3E54B" w:rsidR="00C80940" w:rsidRPr="004541C5" w:rsidRDefault="004B0050" w:rsidP="004B0050">
      <w:pPr>
        <w:rPr>
          <w:rFonts w:ascii="Times New Roman" w:hAnsi="Times New Roman" w:cs="Times New Roman"/>
        </w:rPr>
      </w:pPr>
      <w:r w:rsidRPr="004541C5">
        <w:rPr>
          <w:rFonts w:ascii="Times New Roman" w:hAnsi="Times New Roman" w:cs="Times New Roman"/>
        </w:rPr>
        <w:t xml:space="preserve">(A) The raw optical density readings from the diffusion experiment are shown. Red – phenol red, Purple – bromocresol purple. (B) The layout of the experiment on the </w:t>
      </w:r>
      <w:proofErr w:type="spellStart"/>
      <w:r w:rsidRPr="004541C5">
        <w:rPr>
          <w:rFonts w:ascii="Times New Roman" w:hAnsi="Times New Roman" w:cs="Times New Roman"/>
        </w:rPr>
        <w:t>BioMe</w:t>
      </w:r>
      <w:proofErr w:type="spellEnd"/>
      <w:r w:rsidRPr="004541C5">
        <w:rPr>
          <w:rFonts w:ascii="Times New Roman" w:hAnsi="Times New Roman" w:cs="Times New Roman"/>
        </w:rPr>
        <w:t xml:space="preserve"> plate is shown.</w:t>
      </w:r>
    </w:p>
    <w:p w14:paraId="1AA04A7C" w14:textId="4CCC3BFF" w:rsidR="004B0050" w:rsidRPr="004541C5" w:rsidRDefault="004B0050" w:rsidP="004B0050">
      <w:pPr>
        <w:rPr>
          <w:rFonts w:ascii="Times New Roman" w:hAnsi="Times New Roman" w:cs="Times New Roman"/>
        </w:rPr>
      </w:pPr>
    </w:p>
    <w:p w14:paraId="226B94EB" w14:textId="15C189DE" w:rsidR="004B0050" w:rsidRPr="004541C5" w:rsidRDefault="004B0050" w:rsidP="004B0050">
      <w:pPr>
        <w:rPr>
          <w:rFonts w:ascii="Times New Roman" w:hAnsi="Times New Roman" w:cs="Times New Roman"/>
          <w:b/>
          <w:bCs/>
        </w:rPr>
      </w:pPr>
      <w:r w:rsidRPr="004541C5">
        <w:rPr>
          <w:rFonts w:ascii="Times New Roman" w:hAnsi="Times New Roman" w:cs="Times New Roman"/>
          <w:b/>
          <w:bCs/>
        </w:rPr>
        <w:t xml:space="preserve">Figure </w:t>
      </w:r>
      <w:r w:rsidR="002D1DDA">
        <w:rPr>
          <w:rFonts w:ascii="Times New Roman" w:hAnsi="Times New Roman" w:cs="Times New Roman"/>
          <w:b/>
          <w:bCs/>
        </w:rPr>
        <w:t>S10</w:t>
      </w:r>
      <w:r w:rsidRPr="004541C5">
        <w:rPr>
          <w:rFonts w:ascii="Times New Roman" w:hAnsi="Times New Roman" w:cs="Times New Roman"/>
          <w:b/>
          <w:bCs/>
        </w:rPr>
        <w:t>: Dye Calibration Plate layout</w:t>
      </w:r>
    </w:p>
    <w:p w14:paraId="52268C10" w14:textId="143CCC39" w:rsidR="004B0050" w:rsidRPr="004541C5" w:rsidRDefault="004B0050" w:rsidP="004B0050">
      <w:pPr>
        <w:rPr>
          <w:rFonts w:ascii="Times New Roman" w:hAnsi="Times New Roman" w:cs="Times New Roman"/>
        </w:rPr>
      </w:pPr>
      <w:r w:rsidRPr="004541C5">
        <w:rPr>
          <w:rFonts w:ascii="Times New Roman" w:hAnsi="Times New Roman" w:cs="Times New Roman"/>
        </w:rPr>
        <w:t xml:space="preserve">(A) The raw optical density readings from the dye calibration are shown. Red – phenol red, Purple – bromocresol purple. (B) The layout of the experiment on the </w:t>
      </w:r>
      <w:proofErr w:type="spellStart"/>
      <w:r w:rsidRPr="004541C5">
        <w:rPr>
          <w:rFonts w:ascii="Times New Roman" w:hAnsi="Times New Roman" w:cs="Times New Roman"/>
        </w:rPr>
        <w:t>BioMe</w:t>
      </w:r>
      <w:proofErr w:type="spellEnd"/>
      <w:r w:rsidRPr="004541C5">
        <w:rPr>
          <w:rFonts w:ascii="Times New Roman" w:hAnsi="Times New Roman" w:cs="Times New Roman"/>
        </w:rPr>
        <w:t xml:space="preserve"> plate is shown.</w:t>
      </w:r>
    </w:p>
    <w:p w14:paraId="1E67334C" w14:textId="7827AB0B" w:rsidR="004B0050" w:rsidRPr="004541C5" w:rsidRDefault="004B0050" w:rsidP="004B0050">
      <w:pPr>
        <w:rPr>
          <w:rFonts w:ascii="Times New Roman" w:hAnsi="Times New Roman" w:cs="Times New Roman"/>
        </w:rPr>
      </w:pPr>
    </w:p>
    <w:p w14:paraId="1B8AF604" w14:textId="1DD4D2AE" w:rsidR="004B0050" w:rsidRPr="004541C5" w:rsidRDefault="004B0050" w:rsidP="004B0050">
      <w:pPr>
        <w:rPr>
          <w:rFonts w:ascii="Times New Roman" w:hAnsi="Times New Roman" w:cs="Times New Roman"/>
          <w:b/>
          <w:bCs/>
        </w:rPr>
      </w:pPr>
      <w:r w:rsidRPr="004541C5">
        <w:rPr>
          <w:rFonts w:ascii="Times New Roman" w:hAnsi="Times New Roman" w:cs="Times New Roman"/>
          <w:b/>
          <w:bCs/>
        </w:rPr>
        <w:t xml:space="preserve">Figure </w:t>
      </w:r>
      <w:r w:rsidR="002D1DDA">
        <w:rPr>
          <w:rFonts w:ascii="Times New Roman" w:hAnsi="Times New Roman" w:cs="Times New Roman"/>
          <w:b/>
          <w:bCs/>
        </w:rPr>
        <w:t>S11</w:t>
      </w:r>
      <w:r w:rsidRPr="004541C5">
        <w:rPr>
          <w:rFonts w:ascii="Times New Roman" w:hAnsi="Times New Roman" w:cs="Times New Roman"/>
          <w:b/>
          <w:bCs/>
        </w:rPr>
        <w:t>: Metabolite diffusion curves fit to exponential function</w:t>
      </w:r>
    </w:p>
    <w:p w14:paraId="24D9CD4B" w14:textId="5F182C36" w:rsidR="004B0050" w:rsidRPr="004541C5" w:rsidRDefault="004B0050" w:rsidP="004B0050">
      <w:pPr>
        <w:rPr>
          <w:rFonts w:ascii="Times New Roman" w:hAnsi="Times New Roman" w:cs="Times New Roman"/>
        </w:rPr>
      </w:pPr>
      <w:r w:rsidRPr="004541C5">
        <w:rPr>
          <w:rFonts w:ascii="Times New Roman" w:hAnsi="Times New Roman" w:cs="Times New Roman"/>
        </w:rPr>
        <w:t xml:space="preserve">The experimental data from the chemical dye diffusion experiment was used to plot the value on the </w:t>
      </w:r>
      <w:proofErr w:type="gramStart"/>
      <w:r w:rsidRPr="004541C5">
        <w:rPr>
          <w:rFonts w:ascii="Times New Roman" w:hAnsi="Times New Roman" w:cs="Times New Roman"/>
        </w:rPr>
        <w:t>left hand</w:t>
      </w:r>
      <w:proofErr w:type="gramEnd"/>
      <w:r w:rsidRPr="004541C5">
        <w:rPr>
          <w:rFonts w:ascii="Times New Roman" w:hAnsi="Times New Roman" w:cs="Times New Roman"/>
        </w:rPr>
        <w:t xml:space="preserve"> side of </w:t>
      </w:r>
      <w:r w:rsidR="00F041A0">
        <w:rPr>
          <w:rFonts w:ascii="Times New Roman" w:hAnsi="Times New Roman" w:cs="Times New Roman"/>
        </w:rPr>
        <w:t>the equation (S</w:t>
      </w:r>
      <w:r w:rsidRPr="004541C5">
        <w:rPr>
          <w:rFonts w:ascii="Times New Roman" w:hAnsi="Times New Roman" w:cs="Times New Roman"/>
        </w:rPr>
        <w:t xml:space="preserve">upplemental </w:t>
      </w:r>
      <w:r w:rsidR="00F041A0">
        <w:rPr>
          <w:rFonts w:ascii="Times New Roman" w:hAnsi="Times New Roman" w:cs="Times New Roman"/>
        </w:rPr>
        <w:t>Text</w:t>
      </w:r>
      <w:r w:rsidRPr="004541C5">
        <w:rPr>
          <w:rFonts w:ascii="Times New Roman" w:hAnsi="Times New Roman" w:cs="Times New Roman"/>
        </w:rPr>
        <w:t xml:space="preserve"> S1</w:t>
      </w:r>
      <w:r w:rsidR="00F041A0">
        <w:rPr>
          <w:rFonts w:ascii="Times New Roman" w:hAnsi="Times New Roman" w:cs="Times New Roman"/>
        </w:rPr>
        <w:t xml:space="preserve"> A)</w:t>
      </w:r>
      <w:r w:rsidRPr="004541C5">
        <w:rPr>
          <w:rFonts w:ascii="Times New Roman" w:hAnsi="Times New Roman" w:cs="Times New Roman"/>
        </w:rPr>
        <w:t xml:space="preserve"> (red – phenol red, purple – bromocresol purple). An exponential function was then fit to this data using the form of the right hand side of </w:t>
      </w:r>
      <w:r w:rsidR="00F041A0">
        <w:rPr>
          <w:rFonts w:ascii="Times New Roman" w:hAnsi="Times New Roman" w:cs="Times New Roman"/>
        </w:rPr>
        <w:t>the equation (S</w:t>
      </w:r>
      <w:r w:rsidRPr="004541C5">
        <w:rPr>
          <w:rFonts w:ascii="Times New Roman" w:hAnsi="Times New Roman" w:cs="Times New Roman"/>
        </w:rPr>
        <w:t xml:space="preserve">upplemental </w:t>
      </w:r>
      <w:r w:rsidR="00F041A0">
        <w:rPr>
          <w:rFonts w:ascii="Times New Roman" w:hAnsi="Times New Roman" w:cs="Times New Roman"/>
        </w:rPr>
        <w:t>Text</w:t>
      </w:r>
      <w:r w:rsidRPr="004541C5">
        <w:rPr>
          <w:rFonts w:ascii="Times New Roman" w:hAnsi="Times New Roman" w:cs="Times New Roman"/>
        </w:rPr>
        <w:t xml:space="preserve"> S1</w:t>
      </w:r>
      <w:r w:rsidR="00F041A0">
        <w:rPr>
          <w:rFonts w:ascii="Times New Roman" w:hAnsi="Times New Roman" w:cs="Times New Roman"/>
        </w:rPr>
        <w:t xml:space="preserve"> A)</w:t>
      </w:r>
      <w:r w:rsidRPr="004541C5">
        <w:rPr>
          <w:rFonts w:ascii="Times New Roman" w:hAnsi="Times New Roman" w:cs="Times New Roman"/>
        </w:rPr>
        <w:t xml:space="preserve"> (dotted black line).</w:t>
      </w:r>
    </w:p>
    <w:p w14:paraId="1B0CA5D6" w14:textId="77777777" w:rsidR="008D2AF5" w:rsidRDefault="008D2AF5" w:rsidP="008D2AF5">
      <w:pPr>
        <w:rPr>
          <w:rFonts w:ascii="Times New Roman" w:hAnsi="Times New Roman" w:cs="Times New Roman"/>
        </w:rPr>
      </w:pPr>
    </w:p>
    <w:p w14:paraId="207642F0" w14:textId="0B498A11"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S12</w:t>
      </w:r>
      <w:r w:rsidRPr="008D2AF5">
        <w:rPr>
          <w:rFonts w:ascii="Times New Roman" w:hAnsi="Times New Roman" w:cs="Times New Roman"/>
          <w:b/>
          <w:bCs/>
        </w:rPr>
        <w:t>: Drosophila gut microbe interactions - plate layout</w:t>
      </w:r>
    </w:p>
    <w:p w14:paraId="72496725" w14:textId="73F2BD63" w:rsidR="004B0050" w:rsidRPr="004541C5" w:rsidRDefault="008D2AF5" w:rsidP="008D2AF5">
      <w:pPr>
        <w:rPr>
          <w:rFonts w:ascii="Times New Roman" w:hAnsi="Times New Roman" w:cs="Times New Roman"/>
        </w:rPr>
      </w:pPr>
      <w:r w:rsidRPr="008D2AF5">
        <w:rPr>
          <w:rFonts w:ascii="Times New Roman" w:hAnsi="Times New Roman" w:cs="Times New Roman"/>
        </w:rPr>
        <w:t xml:space="preserve">(A) The raw experimental optical density measurements for all cultures are shown for co-culture experiments of A. </w:t>
      </w:r>
      <w:proofErr w:type="spellStart"/>
      <w:r w:rsidRPr="008D2AF5">
        <w:rPr>
          <w:rFonts w:ascii="Times New Roman" w:hAnsi="Times New Roman" w:cs="Times New Roman"/>
        </w:rPr>
        <w:t>oryzifermentans</w:t>
      </w:r>
      <w:proofErr w:type="spellEnd"/>
      <w:r w:rsidRPr="008D2AF5">
        <w:rPr>
          <w:rFonts w:ascii="Times New Roman" w:hAnsi="Times New Roman" w:cs="Times New Roman"/>
        </w:rPr>
        <w:t xml:space="preserve"> (purple), L. plantarum (yellow), and L. brevis (orange). (B)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shown. Two outliers for the A. </w:t>
      </w:r>
      <w:proofErr w:type="spellStart"/>
      <w:r w:rsidRPr="008D2AF5">
        <w:rPr>
          <w:rFonts w:ascii="Times New Roman" w:hAnsi="Times New Roman" w:cs="Times New Roman"/>
        </w:rPr>
        <w:t>oryzifermentans</w:t>
      </w:r>
      <w:proofErr w:type="spellEnd"/>
      <w:r w:rsidRPr="008D2AF5">
        <w:rPr>
          <w:rFonts w:ascii="Times New Roman" w:hAnsi="Times New Roman" w:cs="Times New Roman"/>
        </w:rPr>
        <w:t xml:space="preserve"> </w:t>
      </w:r>
      <w:proofErr w:type="spellStart"/>
      <w:r w:rsidRPr="008D2AF5">
        <w:rPr>
          <w:rFonts w:ascii="Times New Roman" w:hAnsi="Times New Roman" w:cs="Times New Roman"/>
        </w:rPr>
        <w:t>v.s</w:t>
      </w:r>
      <w:proofErr w:type="spellEnd"/>
      <w:r w:rsidRPr="008D2AF5">
        <w:rPr>
          <w:rFonts w:ascii="Times New Roman" w:hAnsi="Times New Roman" w:cs="Times New Roman"/>
        </w:rPr>
        <w:t>. self-co-cultures were left out of the analysis done in figure 3, these are the curves from the interacting wells E7 and E8.</w:t>
      </w:r>
    </w:p>
    <w:p w14:paraId="312B94FB" w14:textId="6FFF2D62" w:rsidR="004B0050" w:rsidRPr="004541C5" w:rsidRDefault="004B0050" w:rsidP="004B0050">
      <w:pPr>
        <w:rPr>
          <w:rFonts w:ascii="Times New Roman" w:hAnsi="Times New Roman" w:cs="Times New Roman"/>
        </w:rPr>
      </w:pPr>
    </w:p>
    <w:p w14:paraId="70644684" w14:textId="19C449FC"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S13</w:t>
      </w:r>
      <w:r w:rsidRPr="008D2AF5">
        <w:rPr>
          <w:rFonts w:ascii="Times New Roman" w:hAnsi="Times New Roman" w:cs="Times New Roman"/>
          <w:b/>
          <w:bCs/>
        </w:rPr>
        <w:t xml:space="preserve">: E. coli </w:t>
      </w:r>
      <w:proofErr w:type="spellStart"/>
      <w:r w:rsidRPr="008D2AF5">
        <w:rPr>
          <w:rFonts w:ascii="Times New Roman" w:hAnsi="Times New Roman" w:cs="Times New Roman"/>
          <w:b/>
          <w:bCs/>
        </w:rPr>
        <w:t>ΔIle</w:t>
      </w:r>
      <w:proofErr w:type="spellEnd"/>
      <w:r w:rsidRPr="008D2AF5">
        <w:rPr>
          <w:rFonts w:ascii="Times New Roman" w:hAnsi="Times New Roman" w:cs="Times New Roman"/>
          <w:b/>
          <w:bCs/>
        </w:rPr>
        <w:t xml:space="preserve"> auxotroph amino acid diffusion experiments - plate layout</w:t>
      </w:r>
    </w:p>
    <w:p w14:paraId="2B7CFE64" w14:textId="51F218C8" w:rsidR="004B0050" w:rsidRDefault="008D2AF5" w:rsidP="008D2AF5">
      <w:pPr>
        <w:rPr>
          <w:rFonts w:ascii="Times New Roman" w:hAnsi="Times New Roman" w:cs="Times New Roman"/>
        </w:rPr>
      </w:pPr>
      <w:r w:rsidRPr="008D2AF5">
        <w:rPr>
          <w:rFonts w:ascii="Times New Roman" w:hAnsi="Times New Roman" w:cs="Times New Roman"/>
        </w:rPr>
        <w:t xml:space="preserve">(A) The raw optical density readings for the E. coli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auxotroph isoleucine diffusion experiment </w:t>
      </w:r>
      <w:proofErr w:type="gramStart"/>
      <w:r w:rsidRPr="008D2AF5">
        <w:rPr>
          <w:rFonts w:ascii="Times New Roman" w:hAnsi="Times New Roman" w:cs="Times New Roman"/>
        </w:rPr>
        <w:t>are</w:t>
      </w:r>
      <w:proofErr w:type="gramEnd"/>
      <w:r w:rsidRPr="008D2AF5">
        <w:rPr>
          <w:rFonts w:ascii="Times New Roman" w:hAnsi="Times New Roman" w:cs="Times New Roman"/>
        </w:rPr>
        <w:t xml:space="preserve"> shown. Green –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Red – negative controls, Gray – positive controls. (B)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shown.</w:t>
      </w:r>
    </w:p>
    <w:p w14:paraId="415ACE77" w14:textId="53AF88BD" w:rsidR="008D2AF5" w:rsidRDefault="008D2AF5" w:rsidP="004B0050">
      <w:pPr>
        <w:rPr>
          <w:rFonts w:ascii="Times New Roman" w:hAnsi="Times New Roman" w:cs="Times New Roman"/>
        </w:rPr>
      </w:pPr>
    </w:p>
    <w:p w14:paraId="10481528" w14:textId="210CBEE5"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S14</w:t>
      </w:r>
      <w:r w:rsidRPr="008D2AF5">
        <w:rPr>
          <w:rFonts w:ascii="Times New Roman" w:hAnsi="Times New Roman" w:cs="Times New Roman"/>
          <w:b/>
          <w:bCs/>
        </w:rPr>
        <w:t xml:space="preserve">: E. coli </w:t>
      </w:r>
      <w:proofErr w:type="spellStart"/>
      <w:r w:rsidRPr="008D2AF5">
        <w:rPr>
          <w:rFonts w:ascii="Times New Roman" w:hAnsi="Times New Roman" w:cs="Times New Roman"/>
          <w:b/>
          <w:bCs/>
        </w:rPr>
        <w:t>ΔLys</w:t>
      </w:r>
      <w:proofErr w:type="spellEnd"/>
      <w:r w:rsidRPr="008D2AF5">
        <w:rPr>
          <w:rFonts w:ascii="Times New Roman" w:hAnsi="Times New Roman" w:cs="Times New Roman"/>
          <w:b/>
          <w:bCs/>
        </w:rPr>
        <w:t xml:space="preserve"> auxotroph amino acid diffusion experiments - plate layout</w:t>
      </w:r>
    </w:p>
    <w:p w14:paraId="101DAEE1" w14:textId="38606763" w:rsidR="008D2AF5" w:rsidRDefault="008D2AF5" w:rsidP="008D2AF5">
      <w:pPr>
        <w:rPr>
          <w:rFonts w:ascii="Times New Roman" w:hAnsi="Times New Roman" w:cs="Times New Roman"/>
        </w:rPr>
      </w:pPr>
      <w:r w:rsidRPr="008D2AF5">
        <w:rPr>
          <w:rFonts w:ascii="Times New Roman" w:hAnsi="Times New Roman" w:cs="Times New Roman"/>
        </w:rPr>
        <w:t xml:space="preserve">(A) The raw optical density readings for the E. coli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auxotroph lysine diffusion experiment </w:t>
      </w:r>
      <w:proofErr w:type="gramStart"/>
      <w:r w:rsidRPr="008D2AF5">
        <w:rPr>
          <w:rFonts w:ascii="Times New Roman" w:hAnsi="Times New Roman" w:cs="Times New Roman"/>
        </w:rPr>
        <w:t>are</w:t>
      </w:r>
      <w:proofErr w:type="gramEnd"/>
      <w:r w:rsidRPr="008D2AF5">
        <w:rPr>
          <w:rFonts w:ascii="Times New Roman" w:hAnsi="Times New Roman" w:cs="Times New Roman"/>
        </w:rPr>
        <w:t xml:space="preserve"> shown.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the same as that shown for the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experiment, with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replacing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and lysine replacing isoleucine. Blue – </w:t>
      </w:r>
      <w:proofErr w:type="spellStart"/>
      <w:r w:rsidRPr="008D2AF5">
        <w:rPr>
          <w:rFonts w:ascii="Times New Roman" w:hAnsi="Times New Roman" w:cs="Times New Roman"/>
        </w:rPr>
        <w:t>ΔLys</w:t>
      </w:r>
      <w:proofErr w:type="spellEnd"/>
      <w:r w:rsidRPr="008D2AF5">
        <w:rPr>
          <w:rFonts w:ascii="Times New Roman" w:hAnsi="Times New Roman" w:cs="Times New Roman"/>
        </w:rPr>
        <w:t>, Red – negative controls, Gray – positive controls.</w:t>
      </w:r>
    </w:p>
    <w:p w14:paraId="40023EE3" w14:textId="3133697A" w:rsidR="008D2AF5" w:rsidRDefault="008D2AF5" w:rsidP="004B0050">
      <w:pPr>
        <w:rPr>
          <w:rFonts w:ascii="Times New Roman" w:hAnsi="Times New Roman" w:cs="Times New Roman"/>
        </w:rPr>
      </w:pPr>
    </w:p>
    <w:p w14:paraId="08BF7348" w14:textId="14EF1DF1"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S15</w:t>
      </w:r>
      <w:r w:rsidRPr="008D2AF5">
        <w:rPr>
          <w:rFonts w:ascii="Times New Roman" w:hAnsi="Times New Roman" w:cs="Times New Roman"/>
          <w:b/>
          <w:bCs/>
        </w:rPr>
        <w:t xml:space="preserve">: Initial growth curves for </w:t>
      </w:r>
      <w:proofErr w:type="spellStart"/>
      <w:r w:rsidRPr="008D2AF5">
        <w:rPr>
          <w:rFonts w:ascii="Times New Roman" w:hAnsi="Times New Roman" w:cs="Times New Roman"/>
          <w:b/>
          <w:bCs/>
        </w:rPr>
        <w:t>ΔLys</w:t>
      </w:r>
      <w:proofErr w:type="spellEnd"/>
      <w:r w:rsidRPr="008D2AF5">
        <w:rPr>
          <w:rFonts w:ascii="Times New Roman" w:hAnsi="Times New Roman" w:cs="Times New Roman"/>
          <w:b/>
          <w:bCs/>
        </w:rPr>
        <w:t xml:space="preserve"> and </w:t>
      </w:r>
      <w:proofErr w:type="spellStart"/>
      <w:r w:rsidRPr="008D2AF5">
        <w:rPr>
          <w:rFonts w:ascii="Times New Roman" w:hAnsi="Times New Roman" w:cs="Times New Roman"/>
          <w:b/>
          <w:bCs/>
        </w:rPr>
        <w:t>ΔIle</w:t>
      </w:r>
      <w:proofErr w:type="spellEnd"/>
      <w:r w:rsidRPr="008D2AF5">
        <w:rPr>
          <w:rFonts w:ascii="Times New Roman" w:hAnsi="Times New Roman" w:cs="Times New Roman"/>
          <w:b/>
          <w:bCs/>
        </w:rPr>
        <w:t xml:space="preserve"> in LB medium</w:t>
      </w:r>
    </w:p>
    <w:p w14:paraId="1C622D16" w14:textId="33B64F33" w:rsidR="008D2AF5" w:rsidRDefault="008D2AF5" w:rsidP="008D2AF5">
      <w:pPr>
        <w:rPr>
          <w:rFonts w:ascii="Times New Roman" w:hAnsi="Times New Roman" w:cs="Times New Roman"/>
        </w:rPr>
      </w:pPr>
      <w:r w:rsidRPr="008D2AF5">
        <w:rPr>
          <w:rFonts w:ascii="Times New Roman" w:hAnsi="Times New Roman" w:cs="Times New Roman"/>
        </w:rPr>
        <w:t xml:space="preserve">Initial cultures for experiments were diluted from the sampling point shown by the dotted black line. Four replicates for both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and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The strains were grown in a 12 well microplate with 5mL of </w:t>
      </w:r>
      <w:proofErr w:type="spellStart"/>
      <w:r w:rsidRPr="008D2AF5">
        <w:rPr>
          <w:rFonts w:ascii="Times New Roman" w:hAnsi="Times New Roman" w:cs="Times New Roman"/>
        </w:rPr>
        <w:t>LB+Chloramphenicol</w:t>
      </w:r>
      <w:proofErr w:type="spellEnd"/>
      <w:r w:rsidRPr="008D2AF5">
        <w:rPr>
          <w:rFonts w:ascii="Times New Roman" w:hAnsi="Times New Roman" w:cs="Times New Roman"/>
        </w:rPr>
        <w:t xml:space="preserve"> broth at 30oC in a static incubator for 72hrs.</w:t>
      </w:r>
    </w:p>
    <w:p w14:paraId="2A66BF1E" w14:textId="688A8A9D" w:rsidR="008D2AF5" w:rsidRDefault="008D2AF5" w:rsidP="004B0050">
      <w:pPr>
        <w:rPr>
          <w:rFonts w:ascii="Times New Roman" w:hAnsi="Times New Roman" w:cs="Times New Roman"/>
        </w:rPr>
      </w:pPr>
    </w:p>
    <w:p w14:paraId="536C1ACE" w14:textId="11A5D194"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S16</w:t>
      </w:r>
      <w:r w:rsidRPr="008D2AF5">
        <w:rPr>
          <w:rFonts w:ascii="Times New Roman" w:hAnsi="Times New Roman" w:cs="Times New Roman"/>
          <w:b/>
          <w:bCs/>
        </w:rPr>
        <w:t>: E. coli auxotroph co-culture experiments - plate layout</w:t>
      </w:r>
    </w:p>
    <w:p w14:paraId="25F49DA0" w14:textId="36EAEFC5" w:rsidR="008D2AF5" w:rsidRDefault="008D2AF5" w:rsidP="008D2AF5">
      <w:pPr>
        <w:rPr>
          <w:rFonts w:ascii="Times New Roman" w:hAnsi="Times New Roman" w:cs="Times New Roman"/>
        </w:rPr>
      </w:pPr>
      <w:r w:rsidRPr="008D2AF5">
        <w:rPr>
          <w:rFonts w:ascii="Times New Roman" w:hAnsi="Times New Roman" w:cs="Times New Roman"/>
        </w:rPr>
        <w:t xml:space="preserve">(A) The raw optical density measurements for the E. coli auxotroph co-culture experiment are shown. Dotted lines indicate cross-over of </w:t>
      </w:r>
      <w:proofErr w:type="spellStart"/>
      <w:r w:rsidRPr="008D2AF5">
        <w:rPr>
          <w:rFonts w:ascii="Times New Roman" w:hAnsi="Times New Roman" w:cs="Times New Roman"/>
        </w:rPr>
        <w:t>auxotrophs</w:t>
      </w:r>
      <w:proofErr w:type="spellEnd"/>
      <w:r w:rsidRPr="008D2AF5">
        <w:rPr>
          <w:rFonts w:ascii="Times New Roman" w:hAnsi="Times New Roman" w:cs="Times New Roman"/>
        </w:rPr>
        <w:t xml:space="preserve"> as indicated in </w:t>
      </w:r>
      <w:r w:rsidR="00EB14DA">
        <w:rPr>
          <w:rFonts w:ascii="Times New Roman" w:hAnsi="Times New Roman" w:cs="Times New Roman"/>
        </w:rPr>
        <w:t>S</w:t>
      </w:r>
      <w:r w:rsidRPr="008D2AF5">
        <w:rPr>
          <w:rFonts w:ascii="Times New Roman" w:hAnsi="Times New Roman" w:cs="Times New Roman"/>
        </w:rPr>
        <w:t xml:space="preserve">upplemental </w:t>
      </w:r>
      <w:r w:rsidR="00EB14DA">
        <w:rPr>
          <w:rFonts w:ascii="Times New Roman" w:hAnsi="Times New Roman" w:cs="Times New Roman"/>
        </w:rPr>
        <w:t>Figure</w:t>
      </w:r>
      <w:r w:rsidRPr="008D2AF5">
        <w:rPr>
          <w:rFonts w:ascii="Times New Roman" w:hAnsi="Times New Roman" w:cs="Times New Roman"/>
        </w:rPr>
        <w:t xml:space="preserve"> </w:t>
      </w:r>
      <w:r w:rsidR="008558C4">
        <w:rPr>
          <w:rFonts w:ascii="Times New Roman" w:hAnsi="Times New Roman" w:cs="Times New Roman"/>
        </w:rPr>
        <w:t>S</w:t>
      </w:r>
      <w:r w:rsidR="00EB14DA">
        <w:rPr>
          <w:rFonts w:ascii="Times New Roman" w:hAnsi="Times New Roman" w:cs="Times New Roman"/>
        </w:rPr>
        <w:t>7</w:t>
      </w:r>
      <w:r w:rsidRPr="008D2AF5">
        <w:rPr>
          <w:rFonts w:ascii="Times New Roman" w:hAnsi="Times New Roman" w:cs="Times New Roman"/>
        </w:rPr>
        <w:t xml:space="preserve">. Blue – </w:t>
      </w:r>
      <w:proofErr w:type="spellStart"/>
      <w:r w:rsidRPr="008D2AF5">
        <w:rPr>
          <w:rFonts w:ascii="Times New Roman" w:hAnsi="Times New Roman" w:cs="Times New Roman"/>
        </w:rPr>
        <w:t>ΔLys</w:t>
      </w:r>
      <w:proofErr w:type="spellEnd"/>
      <w:r w:rsidRPr="008D2AF5">
        <w:rPr>
          <w:rFonts w:ascii="Times New Roman" w:hAnsi="Times New Roman" w:cs="Times New Roman"/>
        </w:rPr>
        <w:t xml:space="preserve">, Green – </w:t>
      </w:r>
      <w:proofErr w:type="spellStart"/>
      <w:r w:rsidRPr="008D2AF5">
        <w:rPr>
          <w:rFonts w:ascii="Times New Roman" w:hAnsi="Times New Roman" w:cs="Times New Roman"/>
        </w:rPr>
        <w:t>ΔIle</w:t>
      </w:r>
      <w:proofErr w:type="spellEnd"/>
      <w:r w:rsidRPr="008D2AF5">
        <w:rPr>
          <w:rFonts w:ascii="Times New Roman" w:hAnsi="Times New Roman" w:cs="Times New Roman"/>
        </w:rPr>
        <w:t xml:space="preserve">, Red – negative controls, Gray – positive controls. (B) The layout of the experiment on the </w:t>
      </w:r>
      <w:proofErr w:type="spellStart"/>
      <w:r w:rsidRPr="008D2AF5">
        <w:rPr>
          <w:rFonts w:ascii="Times New Roman" w:hAnsi="Times New Roman" w:cs="Times New Roman"/>
        </w:rPr>
        <w:t>BioMe</w:t>
      </w:r>
      <w:proofErr w:type="spellEnd"/>
      <w:r w:rsidRPr="008D2AF5">
        <w:rPr>
          <w:rFonts w:ascii="Times New Roman" w:hAnsi="Times New Roman" w:cs="Times New Roman"/>
        </w:rPr>
        <w:t xml:space="preserve"> plate is shown.</w:t>
      </w:r>
    </w:p>
    <w:p w14:paraId="054AA3F2" w14:textId="570D1E9B" w:rsidR="008D2AF5" w:rsidRDefault="008D2AF5" w:rsidP="008D2AF5">
      <w:pPr>
        <w:rPr>
          <w:rFonts w:ascii="Times New Roman" w:hAnsi="Times New Roman" w:cs="Times New Roman"/>
        </w:rPr>
      </w:pPr>
    </w:p>
    <w:p w14:paraId="17EEA940" w14:textId="4131BD7C"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S17</w:t>
      </w:r>
      <w:r w:rsidRPr="008D2AF5">
        <w:rPr>
          <w:rFonts w:ascii="Times New Roman" w:hAnsi="Times New Roman" w:cs="Times New Roman"/>
          <w:b/>
          <w:bCs/>
        </w:rPr>
        <w:t>: Simulation of E. coli amino acid auxotroph experiments</w:t>
      </w:r>
    </w:p>
    <w:p w14:paraId="2D5BFD39" w14:textId="39DFACCE" w:rsidR="008D2AF5" w:rsidRDefault="008D2AF5" w:rsidP="008D2AF5">
      <w:pPr>
        <w:rPr>
          <w:rFonts w:ascii="Times New Roman" w:hAnsi="Times New Roman" w:cs="Times New Roman"/>
        </w:rPr>
      </w:pPr>
      <w:r w:rsidRPr="008D2AF5">
        <w:rPr>
          <w:rFonts w:ascii="Times New Roman" w:hAnsi="Times New Roman" w:cs="Times New Roman"/>
        </w:rPr>
        <w:lastRenderedPageBreak/>
        <w:t xml:space="preserve">Different experiments can be simulated by changing the initial conditions and parameters of the model. (A) The legend describes the variables in the dynamic model. These variables appear in the schematic above each experiment, describing the layout of the experiment performed. (B) Chemical diffusion: glucose is added to one side of the </w:t>
      </w:r>
      <w:proofErr w:type="gramStart"/>
      <w:r w:rsidRPr="008D2AF5">
        <w:rPr>
          <w:rFonts w:ascii="Times New Roman" w:hAnsi="Times New Roman" w:cs="Times New Roman"/>
        </w:rPr>
        <w:t>device, and</w:t>
      </w:r>
      <w:proofErr w:type="gramEnd"/>
      <w:r w:rsidRPr="008D2AF5">
        <w:rPr>
          <w:rFonts w:ascii="Times New Roman" w:hAnsi="Times New Roman" w:cs="Times New Roman"/>
        </w:rPr>
        <w:t xml:space="preserve"> diffuses across the membrane until the concentration is equal on both sides. (C&amp;D) Amino acid diffusion: Auxotrophic E. coli strains are placed on one side of the membrane with their </w:t>
      </w:r>
      <w:proofErr w:type="spellStart"/>
      <w:r w:rsidRPr="008D2AF5">
        <w:rPr>
          <w:rFonts w:ascii="Times New Roman" w:hAnsi="Times New Roman" w:cs="Times New Roman"/>
        </w:rPr>
        <w:t>auxotrophy</w:t>
      </w:r>
      <w:proofErr w:type="spellEnd"/>
      <w:r w:rsidRPr="008D2AF5">
        <w:rPr>
          <w:rFonts w:ascii="Times New Roman" w:hAnsi="Times New Roman" w:cs="Times New Roman"/>
        </w:rPr>
        <w:t xml:space="preserve"> amino acid on the opposite side (C – Lysine, D – Isoleucine). Growth is observed as the amino acid diffuses across the membrane and is taken up by E. coli. (E, F) Auxotroph co-culture: Auxotrophic E. coli strains are placed on the opposite (E) or same (F) sides of the device with no initial amino acid. Growth is observed to be much faster in the same well case (F) than the opposite well case (E).</w:t>
      </w:r>
    </w:p>
    <w:p w14:paraId="645AF83A" w14:textId="10F1A6A9" w:rsidR="008D2AF5" w:rsidRDefault="008D2AF5" w:rsidP="008D2AF5">
      <w:pPr>
        <w:rPr>
          <w:rFonts w:ascii="Times New Roman" w:hAnsi="Times New Roman" w:cs="Times New Roman"/>
        </w:rPr>
      </w:pPr>
    </w:p>
    <w:p w14:paraId="2127821A" w14:textId="40EF65D6"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w:t>
      </w:r>
      <w:r w:rsidRPr="008D2AF5">
        <w:rPr>
          <w:rFonts w:ascii="Times New Roman" w:hAnsi="Times New Roman" w:cs="Times New Roman"/>
          <w:b/>
          <w:bCs/>
        </w:rPr>
        <w:t>1</w:t>
      </w:r>
      <w:r w:rsidR="002D1DDA">
        <w:rPr>
          <w:rFonts w:ascii="Times New Roman" w:hAnsi="Times New Roman" w:cs="Times New Roman"/>
          <w:b/>
          <w:bCs/>
        </w:rPr>
        <w:t>8</w:t>
      </w:r>
      <w:r w:rsidRPr="008D2AF5">
        <w:rPr>
          <w:rFonts w:ascii="Times New Roman" w:hAnsi="Times New Roman" w:cs="Times New Roman"/>
          <w:b/>
          <w:bCs/>
        </w:rPr>
        <w:t>: Sampling of diffusion and leakage parameters with noise</w:t>
      </w:r>
    </w:p>
    <w:p w14:paraId="21934FDA" w14:textId="03B6DFE3" w:rsidR="008D2AF5" w:rsidRDefault="008D2AF5" w:rsidP="008D2AF5">
      <w:pPr>
        <w:rPr>
          <w:rFonts w:ascii="Times New Roman" w:hAnsi="Times New Roman" w:cs="Times New Roman"/>
        </w:rPr>
      </w:pPr>
      <w:r w:rsidRPr="008D2AF5">
        <w:rPr>
          <w:rFonts w:ascii="Times New Roman" w:hAnsi="Times New Roman" w:cs="Times New Roman"/>
        </w:rPr>
        <w:t>All previously fixed parameters (excluding volume) were randomly sampled from a log uniform distribution that varied by 1 order of magnitude around the originally fixed literature estimated value. (A) Sampled space of diffusion and leakage parameters. (B) Applying an approximate Bayesian computation approach the posterior distribution of the leakage stoichiometry was determined (black – prior distribution, gold – posterior distribution).</w:t>
      </w:r>
    </w:p>
    <w:p w14:paraId="491E1C4A" w14:textId="0D44F973" w:rsidR="008D2AF5" w:rsidRDefault="008D2AF5" w:rsidP="008D2AF5">
      <w:pPr>
        <w:rPr>
          <w:rFonts w:ascii="Times New Roman" w:hAnsi="Times New Roman" w:cs="Times New Roman"/>
        </w:rPr>
      </w:pPr>
    </w:p>
    <w:p w14:paraId="2A1834C3" w14:textId="5CD6E274" w:rsidR="008D2AF5" w:rsidRPr="008D2AF5" w:rsidRDefault="008D2AF5" w:rsidP="008D2AF5">
      <w:pPr>
        <w:rPr>
          <w:rFonts w:ascii="Times New Roman" w:hAnsi="Times New Roman" w:cs="Times New Roman"/>
          <w:b/>
          <w:bCs/>
        </w:rPr>
      </w:pPr>
      <w:r w:rsidRPr="008D2AF5">
        <w:rPr>
          <w:rFonts w:ascii="Times New Roman" w:hAnsi="Times New Roman" w:cs="Times New Roman"/>
          <w:b/>
          <w:bCs/>
        </w:rPr>
        <w:t xml:space="preserve">Figure </w:t>
      </w:r>
      <w:r w:rsidR="002D1DDA">
        <w:rPr>
          <w:rFonts w:ascii="Times New Roman" w:hAnsi="Times New Roman" w:cs="Times New Roman"/>
          <w:b/>
          <w:bCs/>
        </w:rPr>
        <w:t>S</w:t>
      </w:r>
      <w:r w:rsidRPr="008D2AF5">
        <w:rPr>
          <w:rFonts w:ascii="Times New Roman" w:hAnsi="Times New Roman" w:cs="Times New Roman"/>
          <w:b/>
          <w:bCs/>
        </w:rPr>
        <w:t>1</w:t>
      </w:r>
      <w:r w:rsidR="002D1DDA">
        <w:rPr>
          <w:rFonts w:ascii="Times New Roman" w:hAnsi="Times New Roman" w:cs="Times New Roman"/>
          <w:b/>
          <w:bCs/>
        </w:rPr>
        <w:t>9</w:t>
      </w:r>
      <w:r w:rsidRPr="008D2AF5">
        <w:rPr>
          <w:rFonts w:ascii="Times New Roman" w:hAnsi="Times New Roman" w:cs="Times New Roman"/>
          <w:b/>
          <w:bCs/>
        </w:rPr>
        <w:t>: Sampling of unequal leakage parameters with noise</w:t>
      </w:r>
    </w:p>
    <w:p w14:paraId="2A227BA2" w14:textId="7DACEC8F" w:rsidR="008D2AF5" w:rsidRDefault="008D2AF5" w:rsidP="008D2AF5">
      <w:pPr>
        <w:rPr>
          <w:rFonts w:ascii="Times New Roman" w:hAnsi="Times New Roman" w:cs="Times New Roman"/>
        </w:rPr>
      </w:pPr>
      <w:r w:rsidRPr="008D2AF5">
        <w:rPr>
          <w:rFonts w:ascii="Times New Roman" w:hAnsi="Times New Roman" w:cs="Times New Roman"/>
        </w:rPr>
        <w:t>All previously fixed parameters (excluding volume) were randomly sampled from a log uniform distribution that varied by 1 order of magnitude around the originally fixed literature estimated value. The sampled space of unequal leakage parameters is shown. Applying an approximate Bayesian computation approach the posterior distribution of the leakage stoichiometries were determined (black – prior distribution, gold – posterior distribution).</w:t>
      </w:r>
    </w:p>
    <w:p w14:paraId="46294ECC" w14:textId="39C0B822" w:rsidR="008D2AF5" w:rsidRDefault="008D2AF5" w:rsidP="008D2AF5">
      <w:pPr>
        <w:rPr>
          <w:rFonts w:ascii="Times New Roman" w:hAnsi="Times New Roman" w:cs="Times New Roman"/>
        </w:rPr>
      </w:pPr>
    </w:p>
    <w:p w14:paraId="3164C9E4" w14:textId="02A20BFE" w:rsidR="008D2AF5" w:rsidRDefault="008D2AF5" w:rsidP="008D2AF5">
      <w:pPr>
        <w:rPr>
          <w:rFonts w:ascii="Times New Roman" w:hAnsi="Times New Roman" w:cs="Times New Roman"/>
        </w:rPr>
      </w:pPr>
    </w:p>
    <w:p w14:paraId="1DB2D2C9" w14:textId="77777777" w:rsidR="008D2AF5" w:rsidRPr="004541C5" w:rsidRDefault="008D2AF5" w:rsidP="008D2AF5">
      <w:pPr>
        <w:rPr>
          <w:rFonts w:ascii="Times New Roman" w:hAnsi="Times New Roman" w:cs="Times New Roman"/>
        </w:rPr>
      </w:pPr>
    </w:p>
    <w:sectPr w:rsidR="008D2AF5" w:rsidRPr="004541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AF72" w14:textId="77777777" w:rsidR="008F1A76" w:rsidRDefault="008F1A76" w:rsidP="008D2AF5">
      <w:r>
        <w:separator/>
      </w:r>
    </w:p>
  </w:endnote>
  <w:endnote w:type="continuationSeparator" w:id="0">
    <w:p w14:paraId="11C07FA9" w14:textId="77777777" w:rsidR="008F1A76" w:rsidRDefault="008F1A76" w:rsidP="008D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0776" w14:textId="77777777" w:rsidR="008F1A76" w:rsidRDefault="008F1A76" w:rsidP="008D2AF5">
      <w:r>
        <w:separator/>
      </w:r>
    </w:p>
  </w:footnote>
  <w:footnote w:type="continuationSeparator" w:id="0">
    <w:p w14:paraId="1103FCB2" w14:textId="77777777" w:rsidR="008F1A76" w:rsidRDefault="008F1A76" w:rsidP="008D2A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A8"/>
    <w:rsid w:val="002D1DDA"/>
    <w:rsid w:val="004541C5"/>
    <w:rsid w:val="004B0050"/>
    <w:rsid w:val="008558C4"/>
    <w:rsid w:val="008D2AF5"/>
    <w:rsid w:val="008F1A76"/>
    <w:rsid w:val="009934A8"/>
    <w:rsid w:val="00995EBF"/>
    <w:rsid w:val="00BA4B64"/>
    <w:rsid w:val="00C80940"/>
    <w:rsid w:val="00EB14DA"/>
    <w:rsid w:val="00F0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30A35"/>
  <w15:chartTrackingRefBased/>
  <w15:docId w15:val="{EBBDECA1-2C20-174F-B15D-552C1153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50"/>
    <w:pPr>
      <w:ind w:left="720"/>
      <w:contextualSpacing/>
    </w:pPr>
  </w:style>
  <w:style w:type="paragraph" w:styleId="Header">
    <w:name w:val="header"/>
    <w:basedOn w:val="Normal"/>
    <w:link w:val="HeaderChar"/>
    <w:uiPriority w:val="99"/>
    <w:unhideWhenUsed/>
    <w:rsid w:val="008D2AF5"/>
    <w:pPr>
      <w:tabs>
        <w:tab w:val="center" w:pos="4680"/>
        <w:tab w:val="right" w:pos="9360"/>
      </w:tabs>
    </w:pPr>
  </w:style>
  <w:style w:type="character" w:customStyle="1" w:styleId="HeaderChar">
    <w:name w:val="Header Char"/>
    <w:basedOn w:val="DefaultParagraphFont"/>
    <w:link w:val="Header"/>
    <w:uiPriority w:val="99"/>
    <w:rsid w:val="008D2AF5"/>
  </w:style>
  <w:style w:type="paragraph" w:styleId="Footer">
    <w:name w:val="footer"/>
    <w:basedOn w:val="Normal"/>
    <w:link w:val="FooterChar"/>
    <w:uiPriority w:val="99"/>
    <w:unhideWhenUsed/>
    <w:rsid w:val="008D2AF5"/>
    <w:pPr>
      <w:tabs>
        <w:tab w:val="center" w:pos="4680"/>
        <w:tab w:val="right" w:pos="9360"/>
      </w:tabs>
    </w:pPr>
  </w:style>
  <w:style w:type="character" w:customStyle="1" w:styleId="FooterChar">
    <w:name w:val="Footer Char"/>
    <w:basedOn w:val="DefaultParagraphFont"/>
    <w:link w:val="Footer"/>
    <w:uiPriority w:val="99"/>
    <w:rsid w:val="008D2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Bernstein</dc:creator>
  <cp:keywords/>
  <dc:description/>
  <cp:lastModifiedBy>David Bernstein</cp:lastModifiedBy>
  <cp:revision>8</cp:revision>
  <dcterms:created xsi:type="dcterms:W3CDTF">2022-05-16T00:07:00Z</dcterms:created>
  <dcterms:modified xsi:type="dcterms:W3CDTF">2022-08-01T16:54:00Z</dcterms:modified>
</cp:coreProperties>
</file>