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888744C">
      <w:bookmarkStart w:name="_GoBack" w:id="0"/>
      <w:bookmarkEnd w:id="0"/>
      <w:r w:rsidR="788A5698">
        <w:rPr/>
        <w:t>RIchardsons Dream – Notes:</w:t>
      </w:r>
    </w:p>
    <w:p w:rsidR="788A5698" w:rsidP="788A5698" w:rsidRDefault="788A5698" w14:paraId="343849BE" w14:textId="4B2BE93D">
      <w:pPr>
        <w:pStyle w:val="Normal"/>
      </w:pPr>
      <w:r w:rsidR="788A5698">
        <w:rPr/>
        <w:t>https://www.emetsoc.org/resources/rff/</w:t>
      </w:r>
    </w:p>
    <w:p w:rsidR="788A5698" w:rsidP="788A5698" w:rsidRDefault="788A5698" w14:paraId="65F16555" w14:textId="7885ED9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8A5698" w:rsidR="788A5698">
        <w:rPr>
          <w:rFonts w:ascii="Calibri" w:hAnsi="Calibri" w:eastAsia="Calibri" w:cs="Calibri"/>
          <w:noProof w:val="0"/>
          <w:sz w:val="22"/>
          <w:szCs w:val="22"/>
          <w:lang w:val="en-US"/>
        </w:rPr>
        <w:t>There are striking similarities between Richardson’s forecast factory and a modern massively parallel processor (MPP). Richardson envisaged a large number of processors – his estimate was 64,000 – working in synchronous fashion on different sub-tasks. The forecasting job was sub-divided, or parallelized, using domain decomposition, a technique often used in MPPs today.</w:t>
      </w:r>
    </w:p>
    <w:p w:rsidR="788A5698" w:rsidP="788A5698" w:rsidRDefault="788A5698" w14:paraId="14E501AF" w14:textId="5F29593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5436D3"/>
    <w:rsid w:val="0BE008AB"/>
    <w:rsid w:val="345436D3"/>
    <w:rsid w:val="788A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436D3"/>
  <w15:chartTrackingRefBased/>
  <w15:docId w15:val="{70FDA6A0-0B54-4C26-B19F-86C6E803C4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2022-03-04T07:58:50.6646372Z</dcterms:created>
  <dcterms:modified xsi:type="dcterms:W3CDTF">2022-03-04T08:00:14.1515203Z</dcterms:modified>
  <dc:creator>Segrovets Igor</dc:creator>
  <lastModifiedBy>Segrovets Igor</lastModifiedBy>
</coreProperties>
</file>